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lang w:val="en-GB" w:eastAsia="de-AT"/>
        </w:rPr>
        <w:id w:val="1949882721"/>
        <w:docPartObj>
          <w:docPartGallery w:val="Cover Pages"/>
          <w:docPartUnique/>
        </w:docPartObj>
      </w:sdtPr>
      <w:sdtEndPr>
        <w:rPr>
          <w:lang w:eastAsia="en-US"/>
        </w:rPr>
      </w:sdtEndPr>
      <w:sdtContent>
        <w:p w14:paraId="286287B6" w14:textId="77777777" w:rsidR="000E4C08" w:rsidRPr="00EA779C" w:rsidRDefault="000E4C08" w:rsidP="00F24FC4">
          <w:pPr>
            <w:pStyle w:val="CE-StandardText"/>
            <w:rPr>
              <w:lang w:val="en-GB"/>
            </w:rPr>
          </w:pPr>
        </w:p>
        <w:p w14:paraId="66FD1BD2" w14:textId="77777777" w:rsidR="00731BF8" w:rsidRPr="00EA779C" w:rsidRDefault="00731BF8">
          <w:pPr>
            <w:spacing w:before="0" w:line="240" w:lineRule="auto"/>
            <w:ind w:left="0" w:right="0"/>
            <w:jc w:val="left"/>
            <w:rPr>
              <w:lang w:val="en-GB"/>
            </w:rPr>
          </w:pPr>
        </w:p>
        <w:p w14:paraId="172124CD" w14:textId="77777777" w:rsidR="00731BF8" w:rsidRPr="00EA779C" w:rsidRDefault="004B32B2">
          <w:pPr>
            <w:spacing w:before="0" w:line="240" w:lineRule="auto"/>
            <w:ind w:left="0" w:right="0"/>
            <w:jc w:val="left"/>
            <w:rPr>
              <w:lang w:val="en-GB"/>
            </w:rPr>
          </w:pPr>
          <w:r w:rsidRPr="00EA779C">
            <w:rPr>
              <w:noProof/>
              <w:lang w:val="pl-PL" w:eastAsia="pl-PL"/>
            </w:rPr>
            <mc:AlternateContent>
              <mc:Choice Requires="wps">
                <w:drawing>
                  <wp:anchor distT="0" distB="0" distL="114300" distR="114300" simplePos="0" relativeHeight="251643904" behindDoc="0" locked="0" layoutInCell="1" allowOverlap="1" wp14:anchorId="45FCE3E8" wp14:editId="1DCA54B1">
                    <wp:simplePos x="0" y="0"/>
                    <wp:positionH relativeFrom="column">
                      <wp:posOffset>-132715</wp:posOffset>
                    </wp:positionH>
                    <wp:positionV relativeFrom="paragraph">
                      <wp:posOffset>113665</wp:posOffset>
                    </wp:positionV>
                    <wp:extent cx="4495800" cy="1019175"/>
                    <wp:effectExtent l="0" t="0" r="0" b="0"/>
                    <wp:wrapNone/>
                    <wp:docPr id="1" name="Textfeld 1"/>
                    <wp:cNvGraphicFramePr/>
                    <a:graphic xmlns:a="http://schemas.openxmlformats.org/drawingml/2006/main">
                      <a:graphicData uri="http://schemas.microsoft.com/office/word/2010/wordprocessingShape">
                        <wps:wsp>
                          <wps:cNvSpPr txBox="1"/>
                          <wps:spPr bwMode="auto">
                            <a:xfrm>
                              <a:off x="0" y="0"/>
                              <a:ext cx="4495800" cy="1019175"/>
                            </a:xfrm>
                            <a:prstGeom prst="rect">
                              <a:avLst/>
                            </a:prstGeom>
                            <a:noFill/>
                            <a:ln w="6350">
                              <a:noFill/>
                            </a:ln>
                          </wps:spPr>
                          <wps:txbx>
                            <w:txbxContent>
                              <w:p w14:paraId="3CCC6F5E" w14:textId="06C88DD4" w:rsidR="002E6C0B" w:rsidRPr="001A7FE4" w:rsidRDefault="002E6C0B" w:rsidP="004B32B2">
                                <w:pPr>
                                  <w:pStyle w:val="CE-HeadlineTitle"/>
                                  <w:rPr>
                                    <w:lang w:val="pl-PL"/>
                                  </w:rPr>
                                </w:pPr>
                                <w:r w:rsidRPr="0020740E">
                                  <w:rPr>
                                    <w:lang w:val="pl-PL"/>
                                  </w:rPr>
                                  <w:t>MEDIATOR</w:t>
                                </w:r>
                                <w:r>
                                  <w:rPr>
                                    <w:lang w:val="pl-PL"/>
                                  </w:rPr>
                                  <w:t>’S</w:t>
                                </w:r>
                                <w:r w:rsidRPr="0020740E">
                                  <w:rPr>
                                    <w:lang w:val="pl-PL"/>
                                  </w:rPr>
                                  <w:t xml:space="preserve"> MANUAL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shapetype w14:anchorId="45FCE3E8" id="_x0000_t202" coordsize="21600,21600" o:spt="202" path="m,l,21600r21600,l21600,xe">
                    <v:stroke joinstyle="miter"/>
                    <v:path gradientshapeok="t" o:connecttype="rect"/>
                  </v:shapetype>
                  <v:shape id="Textfeld 1" o:spid="_x0000_s1026" type="#_x0000_t202" style="position:absolute;margin-left:-10.45pt;margin-top:8.95pt;width:354pt;height:80.25pt;z-index:2516439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" filled="f" stroked="f" strokeweight=".5pt">
                    <v:textbox>
                      <w:txbxContent>
                        <w:p w14:paraId="3CCC6F5E" w14:textId="06C88DD4" w:rsidR="002E6C0B" w:rsidRPr="001A7FE4" w:rsidRDefault="002E6C0B" w:rsidP="004B32B2">
                          <w:pPr>
                            <w:pStyle w:val="CE-HeadlineTitle"/>
                            <w:rPr>
                              <w:lang w:val="pl-PL"/>
                            </w:rPr>
                          </w:pPr>
                          <w:r w:rsidRPr="0020740E">
                            <w:rPr>
                              <w:lang w:val="pl-PL"/>
                            </w:rPr>
                            <w:t>MEDIATOR</w:t>
                          </w:r>
                          <w:r>
                            <w:rPr>
                              <w:lang w:val="pl-PL"/>
                            </w:rPr>
                            <w:t>’S</w:t>
                          </w:r>
                          <w:r w:rsidRPr="0020740E">
                            <w:rPr>
                              <w:lang w:val="pl-PL"/>
                            </w:rPr>
                            <w:t xml:space="preserve"> MANUAL </w:t>
                          </w:r>
                        </w:p>
                      </w:txbxContent>
                    </v:textbox>
                  </v:shape>
                </w:pict>
              </mc:Fallback>
            </mc:AlternateContent>
          </w:r>
        </w:p>
        <w:p w14:paraId="6D8D9A52" w14:textId="77777777" w:rsidR="008D61D5" w:rsidRPr="00EA779C" w:rsidRDefault="008D61D5" w:rsidP="002D7D1B">
          <w:pPr>
            <w:pStyle w:val="Tekstprzypisudolnego"/>
            <w:rPr>
              <w:lang w:val="en-GB"/>
            </w:rPr>
          </w:pPr>
        </w:p>
        <w:p w14:paraId="6C66316D" w14:textId="77777777" w:rsidR="008D61D5" w:rsidRPr="00EA779C" w:rsidRDefault="008D61D5" w:rsidP="00F24FC4">
          <w:pPr>
            <w:pStyle w:val="CE-StandardText"/>
            <w:rPr>
              <w:lang w:val="en-GB"/>
            </w:rPr>
          </w:pPr>
        </w:p>
        <w:p w14:paraId="27830355" w14:textId="77777777" w:rsidR="008D61D5" w:rsidRPr="00EA779C" w:rsidRDefault="008D61D5" w:rsidP="00F24FC4">
          <w:pPr>
            <w:pStyle w:val="CE-StandardText"/>
            <w:rPr>
              <w:lang w:val="en-GB"/>
            </w:rPr>
          </w:pPr>
        </w:p>
        <w:p w14:paraId="68239A89" w14:textId="77777777" w:rsidR="00B0262B" w:rsidRPr="00EA779C" w:rsidRDefault="00B0262B" w:rsidP="00F24FC4">
          <w:pPr>
            <w:pStyle w:val="CE-StandardText"/>
            <w:rPr>
              <w:lang w:val="en-GB"/>
            </w:rPr>
          </w:pPr>
        </w:p>
        <w:p w14:paraId="38EC5EA0" w14:textId="77777777" w:rsidR="001801A3" w:rsidRPr="00EA779C" w:rsidRDefault="0043730D" w:rsidP="00F24FC4">
          <w:pPr>
            <w:pStyle w:val="CE-StandardText"/>
            <w:rPr>
              <w:lang w:val="en-GB"/>
            </w:rPr>
          </w:pPr>
        </w:p>
      </w:sdtContent>
    </w:sdt>
    <w:tbl>
      <w:tblPr>
        <w:tblStyle w:val="Tabela-Siatka"/>
        <w:tblpPr w:leftFromText="141" w:rightFromText="141" w:vertAnchor="text" w:horzAnchor="margin" w:tblpXSpec="center" w:tblpY="-65"/>
        <w:tblW w:w="0" w:type="auto"/>
        <w:tblBorders>
          <w:top w:val="single" w:sz="18" w:space="0" w:color="7E93A5" w:themeColor="background2"/>
          <w:left w:val="none" w:sz="0" w:space="0" w:color="auto"/>
          <w:bottom w:val="single" w:sz="18" w:space="0" w:color="7E93A5" w:themeColor="background2"/>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6391"/>
        <w:gridCol w:w="3107"/>
      </w:tblGrid>
      <w:tr w:rsidR="00C50F2C" w:rsidRPr="00EA779C" w14:paraId="5EC4004C" w14:textId="77777777" w:rsidTr="00C50F2C">
        <w:tc>
          <w:tcPr>
            <w:tcW w:w="6391" w:type="dxa"/>
            <w:vAlign w:val="center"/>
          </w:tcPr>
          <w:p w14:paraId="5EF6E655" w14:textId="070B923E" w:rsidR="00C50F2C" w:rsidRPr="00EA779C" w:rsidRDefault="0020740E" w:rsidP="00CA61CB">
            <w:pPr>
              <w:pStyle w:val="CE-HeadlineSubtitle"/>
              <w:rPr>
                <w:noProof w:val="0"/>
              </w:rPr>
            </w:pPr>
            <w:r w:rsidRPr="00EA779C">
              <w:rPr>
                <w:noProof w:val="0"/>
              </w:rPr>
              <w:t>Support materials</w:t>
            </w:r>
          </w:p>
        </w:tc>
        <w:tc>
          <w:tcPr>
            <w:tcW w:w="3107" w:type="dxa"/>
            <w:vAlign w:val="center"/>
          </w:tcPr>
          <w:p w14:paraId="40EF2C49" w14:textId="325DE93D" w:rsidR="00C50F2C" w:rsidRPr="00EA779C" w:rsidRDefault="0020740E" w:rsidP="00CA61CB">
            <w:pPr>
              <w:pStyle w:val="CE-HeadlineSubtitle"/>
              <w:jc w:val="right"/>
              <w:rPr>
                <w:noProof w:val="0"/>
              </w:rPr>
            </w:pPr>
            <w:bookmarkStart w:id="0" w:name="_Toc533415979"/>
            <w:bookmarkStart w:id="1" w:name="_Toc536011422"/>
            <w:bookmarkStart w:id="2" w:name="_Toc536017792"/>
            <w:r w:rsidRPr="00EA779C">
              <w:rPr>
                <w:noProof w:val="0"/>
              </w:rPr>
              <w:t>V</w:t>
            </w:r>
            <w:r w:rsidR="007361DD" w:rsidRPr="00EA779C">
              <w:rPr>
                <w:noProof w:val="0"/>
              </w:rPr>
              <w:t>ers</w:t>
            </w:r>
            <w:r w:rsidRPr="00EA779C">
              <w:rPr>
                <w:noProof w:val="0"/>
              </w:rPr>
              <w:t>ion</w:t>
            </w:r>
            <w:r w:rsidR="00C50F2C" w:rsidRPr="00EA779C">
              <w:rPr>
                <w:noProof w:val="0"/>
              </w:rPr>
              <w:t xml:space="preserve"> </w:t>
            </w:r>
            <w:bookmarkEnd w:id="0"/>
            <w:bookmarkEnd w:id="1"/>
            <w:bookmarkEnd w:id="2"/>
            <w:r w:rsidR="00EC02FA">
              <w:rPr>
                <w:noProof w:val="0"/>
              </w:rPr>
              <w:t>2</w:t>
            </w:r>
          </w:p>
          <w:p w14:paraId="3282CB74" w14:textId="0E2A4D02" w:rsidR="00C50F2C" w:rsidRPr="00EA779C" w:rsidRDefault="00EC02FA" w:rsidP="0043730D">
            <w:pPr>
              <w:pStyle w:val="CE-HeadlineSubtitle"/>
              <w:jc w:val="right"/>
              <w:rPr>
                <w:noProof w:val="0"/>
              </w:rPr>
            </w:pPr>
            <w:bookmarkStart w:id="3" w:name="_Toc533415980"/>
            <w:bookmarkStart w:id="4" w:name="_Toc536011423"/>
            <w:bookmarkStart w:id="5" w:name="_Toc536017793"/>
            <w:r>
              <w:rPr>
                <w:noProof w:val="0"/>
              </w:rPr>
              <w:t>5 20</w:t>
            </w:r>
            <w:r w:rsidR="0043730D">
              <w:rPr>
                <w:noProof w:val="0"/>
              </w:rPr>
              <w:t>1</w:t>
            </w:r>
            <w:r>
              <w:rPr>
                <w:noProof w:val="0"/>
              </w:rPr>
              <w:t>9</w:t>
            </w:r>
            <w:bookmarkStart w:id="6" w:name="_GoBack"/>
            <w:bookmarkEnd w:id="3"/>
            <w:bookmarkEnd w:id="4"/>
            <w:bookmarkEnd w:id="5"/>
            <w:bookmarkEnd w:id="6"/>
          </w:p>
        </w:tc>
      </w:tr>
    </w:tbl>
    <w:p w14:paraId="204C57AD" w14:textId="77777777" w:rsidR="00BC150A" w:rsidRPr="00EA779C" w:rsidRDefault="00BC150A" w:rsidP="00F24FC4">
      <w:pPr>
        <w:pStyle w:val="CE-StandardText"/>
        <w:rPr>
          <w:lang w:val="en-GB"/>
        </w:rPr>
      </w:pPr>
    </w:p>
    <w:p w14:paraId="2BCC4930" w14:textId="52B3F6AD" w:rsidR="00BC150A" w:rsidRPr="00EA779C" w:rsidRDefault="00AF710A">
      <w:pPr>
        <w:spacing w:before="0" w:line="240" w:lineRule="auto"/>
        <w:ind w:left="0" w:right="0"/>
        <w:jc w:val="left"/>
        <w:rPr>
          <w:rFonts w:ascii="Trebuchet MS" w:hAnsi="Trebuchet MS"/>
          <w:color w:val="4D4D4E" w:themeColor="text2"/>
          <w:szCs w:val="18"/>
          <w:lang w:val="en-GB"/>
        </w:rPr>
      </w:pPr>
      <w:r>
        <w:rPr>
          <w:noProof/>
          <w:lang w:val="pl-PL" w:eastAsia="pl-PL"/>
        </w:rPr>
        <w:drawing>
          <wp:anchor distT="0" distB="0" distL="114300" distR="114300" simplePos="0" relativeHeight="251673600" behindDoc="0" locked="0" layoutInCell="1" allowOverlap="1" wp14:anchorId="0D4174DD" wp14:editId="38C1457A">
            <wp:simplePos x="0" y="0"/>
            <wp:positionH relativeFrom="margin">
              <wp:posOffset>612140</wp:posOffset>
            </wp:positionH>
            <wp:positionV relativeFrom="margin">
              <wp:posOffset>3166417</wp:posOffset>
            </wp:positionV>
            <wp:extent cx="4888800" cy="4856400"/>
            <wp:effectExtent l="0" t="0" r="7620" b="1905"/>
            <wp:wrapSquare wrapText="bothSides"/>
            <wp:docPr id="43"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ARTISTIC_PODRĘCZNIK_MEDIATORA_23.01.2019_V2.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888800" cy="4856400"/>
                    </a:xfrm>
                    <a:prstGeom prst="rect">
                      <a:avLst/>
                    </a:prstGeom>
                  </pic:spPr>
                </pic:pic>
              </a:graphicData>
            </a:graphic>
            <wp14:sizeRelH relativeFrom="margin">
              <wp14:pctWidth>0</wp14:pctWidth>
            </wp14:sizeRelH>
            <wp14:sizeRelV relativeFrom="margin">
              <wp14:pctHeight>0</wp14:pctHeight>
            </wp14:sizeRelV>
          </wp:anchor>
        </w:drawing>
      </w:r>
      <w:r w:rsidR="00BC150A" w:rsidRPr="00EA779C">
        <w:rPr>
          <w:lang w:val="en-GB"/>
        </w:rPr>
        <w:br w:type="page"/>
      </w:r>
    </w:p>
    <w:sdt>
      <w:sdtPr>
        <w:rPr>
          <w:rFonts w:ascii="Times New Roman" w:eastAsia="Times New Roman" w:hAnsi="Times New Roman" w:cs="Times New Roman"/>
          <w:b w:val="0"/>
          <w:bCs w:val="0"/>
          <w:color w:val="auto"/>
          <w:sz w:val="20"/>
          <w:szCs w:val="20"/>
          <w:lang w:val="en-GB" w:eastAsia="en-US"/>
        </w:rPr>
        <w:id w:val="985588942"/>
        <w:docPartObj>
          <w:docPartGallery w:val="Table of Contents"/>
          <w:docPartUnique/>
        </w:docPartObj>
      </w:sdtPr>
      <w:sdtEndPr/>
      <w:sdtContent>
        <w:p w14:paraId="572078E6" w14:textId="4A39509F" w:rsidR="00F9450E" w:rsidRPr="00EA779C" w:rsidRDefault="0020740E" w:rsidP="00984AC2">
          <w:pPr>
            <w:pStyle w:val="Nagwekspisutreci"/>
            <w:rPr>
              <w:lang w:val="en-GB"/>
            </w:rPr>
          </w:pPr>
          <w:r w:rsidRPr="00EA779C">
            <w:rPr>
              <w:lang w:val="en-GB"/>
            </w:rPr>
            <w:t>Table of contents</w:t>
          </w:r>
          <w:r w:rsidR="00BC150A" w:rsidRPr="00EA779C">
            <w:rPr>
              <w:rFonts w:asciiTheme="minorHAnsi" w:hAnsiTheme="minorHAnsi"/>
              <w:lang w:val="en-GB"/>
            </w:rPr>
            <w:fldChar w:fldCharType="begin"/>
          </w:r>
          <w:r w:rsidR="00BC150A" w:rsidRPr="00EA779C">
            <w:rPr>
              <w:lang w:val="en-GB"/>
            </w:rPr>
            <w:instrText xml:space="preserve"> TOC \o "1-3" \h \z \u </w:instrText>
          </w:r>
          <w:r w:rsidR="00BC150A" w:rsidRPr="00EA779C">
            <w:rPr>
              <w:rFonts w:asciiTheme="minorHAnsi" w:hAnsiTheme="minorHAnsi"/>
              <w:lang w:val="en-GB"/>
            </w:rPr>
            <w:fldChar w:fldCharType="separate"/>
          </w:r>
        </w:p>
        <w:p w14:paraId="13CAEDD1" w14:textId="5F0E1142" w:rsidR="00F9450E" w:rsidRPr="00EA779C" w:rsidRDefault="0043730D">
          <w:pPr>
            <w:pStyle w:val="Spistreci2"/>
            <w:tabs>
              <w:tab w:val="right" w:pos="9628"/>
            </w:tabs>
            <w:rPr>
              <w:rFonts w:eastAsiaTheme="minorEastAsia" w:cstheme="minorBidi"/>
              <w:b w:val="0"/>
              <w:bCs w:val="0"/>
              <w:sz w:val="22"/>
              <w:szCs w:val="22"/>
              <w:lang w:val="en-GB" w:eastAsia="pl-PL"/>
            </w:rPr>
          </w:pPr>
          <w:hyperlink w:anchor="_Toc536017794" w:history="1">
            <w:r w:rsidR="0020740E" w:rsidRPr="00EA779C">
              <w:rPr>
                <w:rStyle w:val="Hipercze"/>
                <w:lang w:val="en-GB"/>
              </w:rPr>
              <w:t>Introduction</w:t>
            </w:r>
            <w:r w:rsidR="00F9450E" w:rsidRPr="00EA779C">
              <w:rPr>
                <w:webHidden/>
                <w:lang w:val="en-GB"/>
              </w:rPr>
              <w:tab/>
            </w:r>
            <w:r w:rsidR="00F9450E" w:rsidRPr="00EA779C">
              <w:rPr>
                <w:webHidden/>
                <w:lang w:val="en-GB"/>
              </w:rPr>
              <w:fldChar w:fldCharType="begin"/>
            </w:r>
            <w:r w:rsidR="00F9450E" w:rsidRPr="00EA779C">
              <w:rPr>
                <w:webHidden/>
                <w:lang w:val="en-GB"/>
              </w:rPr>
              <w:instrText xml:space="preserve"> PAGEREF _Toc536017794 \h </w:instrText>
            </w:r>
            <w:r w:rsidR="00F9450E" w:rsidRPr="00EA779C">
              <w:rPr>
                <w:webHidden/>
                <w:lang w:val="en-GB"/>
              </w:rPr>
            </w:r>
            <w:r w:rsidR="00F9450E" w:rsidRPr="00EA779C">
              <w:rPr>
                <w:webHidden/>
                <w:lang w:val="en-GB"/>
              </w:rPr>
              <w:fldChar w:fldCharType="separate"/>
            </w:r>
            <w:r w:rsidR="00F9450E" w:rsidRPr="00EA779C">
              <w:rPr>
                <w:webHidden/>
                <w:lang w:val="en-GB"/>
              </w:rPr>
              <w:t>3</w:t>
            </w:r>
            <w:r w:rsidR="00F9450E" w:rsidRPr="00EA779C">
              <w:rPr>
                <w:webHidden/>
                <w:lang w:val="en-GB"/>
              </w:rPr>
              <w:fldChar w:fldCharType="end"/>
            </w:r>
          </w:hyperlink>
        </w:p>
        <w:p w14:paraId="6B1231BB" w14:textId="4678973C" w:rsidR="00F9450E" w:rsidRPr="00EA779C" w:rsidRDefault="0043730D">
          <w:pPr>
            <w:pStyle w:val="Spistreci2"/>
            <w:tabs>
              <w:tab w:val="right" w:pos="9628"/>
            </w:tabs>
            <w:rPr>
              <w:rFonts w:eastAsiaTheme="minorEastAsia" w:cstheme="minorBidi"/>
              <w:b w:val="0"/>
              <w:bCs w:val="0"/>
              <w:sz w:val="22"/>
              <w:szCs w:val="22"/>
              <w:lang w:val="en-GB" w:eastAsia="pl-PL"/>
            </w:rPr>
          </w:pPr>
          <w:hyperlink w:anchor="_Toc536017795" w:history="1">
            <w:r w:rsidR="00F9450E" w:rsidRPr="00EA779C">
              <w:rPr>
                <w:rStyle w:val="Hipercze"/>
                <w:lang w:val="en-GB"/>
              </w:rPr>
              <w:t xml:space="preserve">1. </w:t>
            </w:r>
            <w:r w:rsidR="0020740E" w:rsidRPr="00EA779C">
              <w:rPr>
                <w:rStyle w:val="Hipercze"/>
                <w:lang w:val="en-GB"/>
              </w:rPr>
              <w:t>Workflow</w:t>
            </w:r>
            <w:r w:rsidR="00F9450E" w:rsidRPr="00EA779C">
              <w:rPr>
                <w:webHidden/>
                <w:lang w:val="en-GB"/>
              </w:rPr>
              <w:tab/>
            </w:r>
            <w:r w:rsidR="00F9450E" w:rsidRPr="00EA779C">
              <w:rPr>
                <w:webHidden/>
                <w:lang w:val="en-GB"/>
              </w:rPr>
              <w:fldChar w:fldCharType="begin"/>
            </w:r>
            <w:r w:rsidR="00F9450E" w:rsidRPr="00EA779C">
              <w:rPr>
                <w:webHidden/>
                <w:lang w:val="en-GB"/>
              </w:rPr>
              <w:instrText xml:space="preserve"> PAGEREF _Toc536017795 \h </w:instrText>
            </w:r>
            <w:r w:rsidR="00F9450E" w:rsidRPr="00EA779C">
              <w:rPr>
                <w:webHidden/>
                <w:lang w:val="en-GB"/>
              </w:rPr>
            </w:r>
            <w:r w:rsidR="00F9450E" w:rsidRPr="00EA779C">
              <w:rPr>
                <w:webHidden/>
                <w:lang w:val="en-GB"/>
              </w:rPr>
              <w:fldChar w:fldCharType="separate"/>
            </w:r>
            <w:r w:rsidR="00F9450E" w:rsidRPr="00EA779C">
              <w:rPr>
                <w:webHidden/>
                <w:lang w:val="en-GB"/>
              </w:rPr>
              <w:t>4</w:t>
            </w:r>
            <w:r w:rsidR="00F9450E" w:rsidRPr="00EA779C">
              <w:rPr>
                <w:webHidden/>
                <w:lang w:val="en-GB"/>
              </w:rPr>
              <w:fldChar w:fldCharType="end"/>
            </w:r>
          </w:hyperlink>
        </w:p>
        <w:p w14:paraId="340AC5BA" w14:textId="6CF01C3E" w:rsidR="00F9450E" w:rsidRPr="00EA779C" w:rsidRDefault="0043730D">
          <w:pPr>
            <w:pStyle w:val="Spistreci2"/>
            <w:tabs>
              <w:tab w:val="right" w:pos="9628"/>
            </w:tabs>
            <w:rPr>
              <w:rFonts w:eastAsiaTheme="minorEastAsia" w:cstheme="minorBidi"/>
              <w:b w:val="0"/>
              <w:bCs w:val="0"/>
              <w:sz w:val="22"/>
              <w:szCs w:val="22"/>
              <w:lang w:val="en-GB" w:eastAsia="pl-PL"/>
            </w:rPr>
          </w:pPr>
          <w:hyperlink w:anchor="_Toc536017796" w:history="1">
            <w:r w:rsidR="00F9450E" w:rsidRPr="00EA779C">
              <w:rPr>
                <w:rStyle w:val="Hipercze"/>
                <w:lang w:val="en-GB"/>
              </w:rPr>
              <w:t xml:space="preserve">2. </w:t>
            </w:r>
            <w:r w:rsidR="0020740E" w:rsidRPr="00EA779C">
              <w:rPr>
                <w:rStyle w:val="Hipercze"/>
                <w:lang w:val="en-GB"/>
              </w:rPr>
              <w:t>Initial assessment phase</w:t>
            </w:r>
            <w:r w:rsidR="00F9450E" w:rsidRPr="00EA779C">
              <w:rPr>
                <w:webHidden/>
                <w:lang w:val="en-GB"/>
              </w:rPr>
              <w:tab/>
            </w:r>
            <w:r w:rsidR="00F9450E" w:rsidRPr="00EA779C">
              <w:rPr>
                <w:webHidden/>
                <w:lang w:val="en-GB"/>
              </w:rPr>
              <w:fldChar w:fldCharType="begin"/>
            </w:r>
            <w:r w:rsidR="00F9450E" w:rsidRPr="00EA779C">
              <w:rPr>
                <w:webHidden/>
                <w:lang w:val="en-GB"/>
              </w:rPr>
              <w:instrText xml:space="preserve"> PAGEREF _Toc536017796 \h </w:instrText>
            </w:r>
            <w:r w:rsidR="00F9450E" w:rsidRPr="00EA779C">
              <w:rPr>
                <w:webHidden/>
                <w:lang w:val="en-GB"/>
              </w:rPr>
            </w:r>
            <w:r w:rsidR="00F9450E" w:rsidRPr="00EA779C">
              <w:rPr>
                <w:webHidden/>
                <w:lang w:val="en-GB"/>
              </w:rPr>
              <w:fldChar w:fldCharType="separate"/>
            </w:r>
            <w:r w:rsidR="00F9450E" w:rsidRPr="00EA779C">
              <w:rPr>
                <w:webHidden/>
                <w:lang w:val="en-GB"/>
              </w:rPr>
              <w:t>4</w:t>
            </w:r>
            <w:r w:rsidR="00F9450E" w:rsidRPr="00EA779C">
              <w:rPr>
                <w:webHidden/>
                <w:lang w:val="en-GB"/>
              </w:rPr>
              <w:fldChar w:fldCharType="end"/>
            </w:r>
          </w:hyperlink>
        </w:p>
        <w:p w14:paraId="1C502E8A" w14:textId="7B1A3464" w:rsidR="00F9450E" w:rsidRPr="00EA779C" w:rsidRDefault="0043730D">
          <w:pPr>
            <w:pStyle w:val="Spistreci2"/>
            <w:tabs>
              <w:tab w:val="right" w:pos="9628"/>
            </w:tabs>
            <w:rPr>
              <w:rFonts w:eastAsiaTheme="minorEastAsia" w:cstheme="minorBidi"/>
              <w:b w:val="0"/>
              <w:bCs w:val="0"/>
              <w:sz w:val="22"/>
              <w:szCs w:val="22"/>
              <w:lang w:val="en-GB" w:eastAsia="pl-PL"/>
            </w:rPr>
          </w:pPr>
          <w:hyperlink w:anchor="_Toc536017797" w:history="1">
            <w:r w:rsidR="00F9450E" w:rsidRPr="00EA779C">
              <w:rPr>
                <w:rStyle w:val="Hipercze"/>
                <w:lang w:val="en-GB"/>
              </w:rPr>
              <w:t xml:space="preserve">2.1. </w:t>
            </w:r>
            <w:r w:rsidR="0020740E" w:rsidRPr="00EA779C">
              <w:rPr>
                <w:rStyle w:val="Hipercze"/>
                <w:lang w:val="en-GB"/>
              </w:rPr>
              <w:t>Self-assessment</w:t>
            </w:r>
            <w:r w:rsidR="00F9450E" w:rsidRPr="00EA779C">
              <w:rPr>
                <w:webHidden/>
                <w:lang w:val="en-GB"/>
              </w:rPr>
              <w:tab/>
            </w:r>
            <w:r w:rsidR="00F9450E" w:rsidRPr="00EA779C">
              <w:rPr>
                <w:webHidden/>
                <w:lang w:val="en-GB"/>
              </w:rPr>
              <w:fldChar w:fldCharType="begin"/>
            </w:r>
            <w:r w:rsidR="00F9450E" w:rsidRPr="00EA779C">
              <w:rPr>
                <w:webHidden/>
                <w:lang w:val="en-GB"/>
              </w:rPr>
              <w:instrText xml:space="preserve"> PAGEREF _Toc536017797 \h </w:instrText>
            </w:r>
            <w:r w:rsidR="00F9450E" w:rsidRPr="00EA779C">
              <w:rPr>
                <w:webHidden/>
                <w:lang w:val="en-GB"/>
              </w:rPr>
            </w:r>
            <w:r w:rsidR="00F9450E" w:rsidRPr="00EA779C">
              <w:rPr>
                <w:webHidden/>
                <w:lang w:val="en-GB"/>
              </w:rPr>
              <w:fldChar w:fldCharType="separate"/>
            </w:r>
            <w:r w:rsidR="00F9450E" w:rsidRPr="00EA779C">
              <w:rPr>
                <w:webHidden/>
                <w:lang w:val="en-GB"/>
              </w:rPr>
              <w:t>4</w:t>
            </w:r>
            <w:r w:rsidR="00F9450E" w:rsidRPr="00EA779C">
              <w:rPr>
                <w:webHidden/>
                <w:lang w:val="en-GB"/>
              </w:rPr>
              <w:fldChar w:fldCharType="end"/>
            </w:r>
          </w:hyperlink>
        </w:p>
        <w:p w14:paraId="4B161FED" w14:textId="363542BA" w:rsidR="00F9450E" w:rsidRPr="00EA779C" w:rsidRDefault="0043730D">
          <w:pPr>
            <w:pStyle w:val="Spistreci2"/>
            <w:tabs>
              <w:tab w:val="right" w:pos="9628"/>
            </w:tabs>
            <w:rPr>
              <w:rFonts w:eastAsiaTheme="minorEastAsia" w:cstheme="minorBidi"/>
              <w:b w:val="0"/>
              <w:bCs w:val="0"/>
              <w:sz w:val="22"/>
              <w:szCs w:val="22"/>
              <w:lang w:val="en-GB" w:eastAsia="pl-PL"/>
            </w:rPr>
          </w:pPr>
          <w:hyperlink w:anchor="_Toc536017798" w:history="1">
            <w:r w:rsidR="00F9450E" w:rsidRPr="00EA779C">
              <w:rPr>
                <w:rStyle w:val="Hipercze"/>
                <w:lang w:val="en-GB"/>
              </w:rPr>
              <w:t xml:space="preserve">2.2. </w:t>
            </w:r>
            <w:r w:rsidR="0020740E" w:rsidRPr="00EA779C">
              <w:rPr>
                <w:rStyle w:val="Hipercze"/>
                <w:lang w:val="en-GB"/>
              </w:rPr>
              <w:t>Evaluation with the support of a mediator</w:t>
            </w:r>
            <w:r w:rsidR="00F9450E" w:rsidRPr="00EA779C">
              <w:rPr>
                <w:webHidden/>
                <w:lang w:val="en-GB"/>
              </w:rPr>
              <w:tab/>
            </w:r>
            <w:r w:rsidR="00F9450E" w:rsidRPr="00EA779C">
              <w:rPr>
                <w:webHidden/>
                <w:lang w:val="en-GB"/>
              </w:rPr>
              <w:fldChar w:fldCharType="begin"/>
            </w:r>
            <w:r w:rsidR="00F9450E" w:rsidRPr="00EA779C">
              <w:rPr>
                <w:webHidden/>
                <w:lang w:val="en-GB"/>
              </w:rPr>
              <w:instrText xml:space="preserve"> PAGEREF _Toc536017798 \h </w:instrText>
            </w:r>
            <w:r w:rsidR="00F9450E" w:rsidRPr="00EA779C">
              <w:rPr>
                <w:webHidden/>
                <w:lang w:val="en-GB"/>
              </w:rPr>
            </w:r>
            <w:r w:rsidR="00F9450E" w:rsidRPr="00EA779C">
              <w:rPr>
                <w:webHidden/>
                <w:lang w:val="en-GB"/>
              </w:rPr>
              <w:fldChar w:fldCharType="separate"/>
            </w:r>
            <w:r w:rsidR="00F9450E" w:rsidRPr="00EA779C">
              <w:rPr>
                <w:webHidden/>
                <w:lang w:val="en-GB"/>
              </w:rPr>
              <w:t>6</w:t>
            </w:r>
            <w:r w:rsidR="00F9450E" w:rsidRPr="00EA779C">
              <w:rPr>
                <w:webHidden/>
                <w:lang w:val="en-GB"/>
              </w:rPr>
              <w:fldChar w:fldCharType="end"/>
            </w:r>
          </w:hyperlink>
        </w:p>
        <w:p w14:paraId="2AD39EFD" w14:textId="378C66E4" w:rsidR="00F9450E" w:rsidRPr="00EA779C" w:rsidRDefault="0043730D">
          <w:pPr>
            <w:pStyle w:val="Spistreci2"/>
            <w:tabs>
              <w:tab w:val="right" w:pos="9628"/>
            </w:tabs>
            <w:rPr>
              <w:rFonts w:eastAsiaTheme="minorEastAsia" w:cstheme="minorBidi"/>
              <w:b w:val="0"/>
              <w:bCs w:val="0"/>
              <w:sz w:val="22"/>
              <w:szCs w:val="22"/>
              <w:lang w:val="en-GB" w:eastAsia="pl-PL"/>
            </w:rPr>
          </w:pPr>
          <w:hyperlink w:anchor="_Toc536017799" w:history="1">
            <w:r w:rsidR="00F9450E" w:rsidRPr="00EA779C">
              <w:rPr>
                <w:rStyle w:val="Hipercze"/>
                <w:lang w:val="en-GB"/>
              </w:rPr>
              <w:t xml:space="preserve">3. </w:t>
            </w:r>
            <w:r w:rsidR="0020740E" w:rsidRPr="00EA779C">
              <w:rPr>
                <w:rStyle w:val="Hipercze"/>
                <w:lang w:val="en-GB"/>
              </w:rPr>
              <w:t>Planning phase</w:t>
            </w:r>
            <w:r w:rsidR="00F9450E" w:rsidRPr="00EA779C">
              <w:rPr>
                <w:webHidden/>
                <w:lang w:val="en-GB"/>
              </w:rPr>
              <w:tab/>
            </w:r>
            <w:r w:rsidR="00F9450E" w:rsidRPr="00EA779C">
              <w:rPr>
                <w:webHidden/>
                <w:lang w:val="en-GB"/>
              </w:rPr>
              <w:fldChar w:fldCharType="begin"/>
            </w:r>
            <w:r w:rsidR="00F9450E" w:rsidRPr="00EA779C">
              <w:rPr>
                <w:webHidden/>
                <w:lang w:val="en-GB"/>
              </w:rPr>
              <w:instrText xml:space="preserve"> PAGEREF _Toc536017799 \h </w:instrText>
            </w:r>
            <w:r w:rsidR="00F9450E" w:rsidRPr="00EA779C">
              <w:rPr>
                <w:webHidden/>
                <w:lang w:val="en-GB"/>
              </w:rPr>
            </w:r>
            <w:r w:rsidR="00F9450E" w:rsidRPr="00EA779C">
              <w:rPr>
                <w:webHidden/>
                <w:lang w:val="en-GB"/>
              </w:rPr>
              <w:fldChar w:fldCharType="separate"/>
            </w:r>
            <w:r w:rsidR="00F9450E" w:rsidRPr="00EA779C">
              <w:rPr>
                <w:webHidden/>
                <w:lang w:val="en-GB"/>
              </w:rPr>
              <w:t>9</w:t>
            </w:r>
            <w:r w:rsidR="00F9450E" w:rsidRPr="00EA779C">
              <w:rPr>
                <w:webHidden/>
                <w:lang w:val="en-GB"/>
              </w:rPr>
              <w:fldChar w:fldCharType="end"/>
            </w:r>
          </w:hyperlink>
        </w:p>
        <w:p w14:paraId="13872C3A" w14:textId="6DDF4199" w:rsidR="00F9450E" w:rsidRPr="00EA779C" w:rsidRDefault="0043730D">
          <w:pPr>
            <w:pStyle w:val="Spistreci2"/>
            <w:tabs>
              <w:tab w:val="right" w:pos="9628"/>
            </w:tabs>
            <w:rPr>
              <w:rFonts w:eastAsiaTheme="minorEastAsia" w:cstheme="minorBidi"/>
              <w:b w:val="0"/>
              <w:bCs w:val="0"/>
              <w:sz w:val="22"/>
              <w:szCs w:val="22"/>
              <w:lang w:val="en-GB" w:eastAsia="pl-PL"/>
            </w:rPr>
          </w:pPr>
          <w:hyperlink w:anchor="_Toc536017800" w:history="1">
            <w:r w:rsidR="00F9450E" w:rsidRPr="00EA779C">
              <w:rPr>
                <w:rStyle w:val="Hipercze"/>
                <w:lang w:val="en-GB"/>
              </w:rPr>
              <w:t>4.</w:t>
            </w:r>
            <w:r w:rsidR="0020740E" w:rsidRPr="00EA779C">
              <w:rPr>
                <w:rStyle w:val="Hipercze"/>
                <w:lang w:val="en-GB"/>
              </w:rPr>
              <w:t xml:space="preserve"> Storytelling phase</w:t>
            </w:r>
            <w:r w:rsidR="00F9450E" w:rsidRPr="00EA779C">
              <w:rPr>
                <w:webHidden/>
                <w:lang w:val="en-GB"/>
              </w:rPr>
              <w:tab/>
            </w:r>
            <w:r w:rsidR="00F9450E" w:rsidRPr="00EA779C">
              <w:rPr>
                <w:webHidden/>
                <w:lang w:val="en-GB"/>
              </w:rPr>
              <w:fldChar w:fldCharType="begin"/>
            </w:r>
            <w:r w:rsidR="00F9450E" w:rsidRPr="00EA779C">
              <w:rPr>
                <w:webHidden/>
                <w:lang w:val="en-GB"/>
              </w:rPr>
              <w:instrText xml:space="preserve"> PAGEREF _Toc536017800 \h </w:instrText>
            </w:r>
            <w:r w:rsidR="00F9450E" w:rsidRPr="00EA779C">
              <w:rPr>
                <w:webHidden/>
                <w:lang w:val="en-GB"/>
              </w:rPr>
            </w:r>
            <w:r w:rsidR="00F9450E" w:rsidRPr="00EA779C">
              <w:rPr>
                <w:webHidden/>
                <w:lang w:val="en-GB"/>
              </w:rPr>
              <w:fldChar w:fldCharType="separate"/>
            </w:r>
            <w:r w:rsidR="00F9450E" w:rsidRPr="00EA779C">
              <w:rPr>
                <w:webHidden/>
                <w:lang w:val="en-GB"/>
              </w:rPr>
              <w:t>11</w:t>
            </w:r>
            <w:r w:rsidR="00F9450E" w:rsidRPr="00EA779C">
              <w:rPr>
                <w:webHidden/>
                <w:lang w:val="en-GB"/>
              </w:rPr>
              <w:fldChar w:fldCharType="end"/>
            </w:r>
          </w:hyperlink>
        </w:p>
        <w:p w14:paraId="43B85827" w14:textId="0C8464E0" w:rsidR="00F9450E" w:rsidRPr="00EA779C" w:rsidRDefault="0043730D">
          <w:pPr>
            <w:pStyle w:val="Spistreci2"/>
            <w:tabs>
              <w:tab w:val="right" w:pos="9628"/>
            </w:tabs>
            <w:rPr>
              <w:rFonts w:eastAsiaTheme="minorEastAsia" w:cstheme="minorBidi"/>
              <w:b w:val="0"/>
              <w:bCs w:val="0"/>
              <w:sz w:val="22"/>
              <w:szCs w:val="22"/>
              <w:lang w:val="en-GB" w:eastAsia="pl-PL"/>
            </w:rPr>
          </w:pPr>
          <w:hyperlink w:anchor="_Toc536017801" w:history="1">
            <w:r w:rsidR="00F9450E" w:rsidRPr="00EA779C">
              <w:rPr>
                <w:rStyle w:val="Hipercze"/>
                <w:lang w:val="en-GB"/>
              </w:rPr>
              <w:t xml:space="preserve">5. </w:t>
            </w:r>
            <w:r w:rsidR="0020740E" w:rsidRPr="00EA779C">
              <w:rPr>
                <w:rStyle w:val="Hipercze"/>
                <w:lang w:val="en-GB"/>
              </w:rPr>
              <w:t>Workshop phase</w:t>
            </w:r>
            <w:r w:rsidR="00F9450E" w:rsidRPr="00EA779C">
              <w:rPr>
                <w:webHidden/>
                <w:lang w:val="en-GB"/>
              </w:rPr>
              <w:tab/>
            </w:r>
            <w:r w:rsidR="00F9450E" w:rsidRPr="00EA779C">
              <w:rPr>
                <w:webHidden/>
                <w:lang w:val="en-GB"/>
              </w:rPr>
              <w:fldChar w:fldCharType="begin"/>
            </w:r>
            <w:r w:rsidR="00F9450E" w:rsidRPr="00EA779C">
              <w:rPr>
                <w:webHidden/>
                <w:lang w:val="en-GB"/>
              </w:rPr>
              <w:instrText xml:space="preserve"> PAGEREF _Toc536017801 \h </w:instrText>
            </w:r>
            <w:r w:rsidR="00F9450E" w:rsidRPr="00EA779C">
              <w:rPr>
                <w:webHidden/>
                <w:lang w:val="en-GB"/>
              </w:rPr>
            </w:r>
            <w:r w:rsidR="00F9450E" w:rsidRPr="00EA779C">
              <w:rPr>
                <w:webHidden/>
                <w:lang w:val="en-GB"/>
              </w:rPr>
              <w:fldChar w:fldCharType="separate"/>
            </w:r>
            <w:r w:rsidR="00F9450E" w:rsidRPr="00EA779C">
              <w:rPr>
                <w:webHidden/>
                <w:lang w:val="en-GB"/>
              </w:rPr>
              <w:t>11</w:t>
            </w:r>
            <w:r w:rsidR="00F9450E" w:rsidRPr="00EA779C">
              <w:rPr>
                <w:webHidden/>
                <w:lang w:val="en-GB"/>
              </w:rPr>
              <w:fldChar w:fldCharType="end"/>
            </w:r>
          </w:hyperlink>
        </w:p>
        <w:p w14:paraId="121ABB05" w14:textId="77777777" w:rsidR="00F9450E" w:rsidRPr="00EA779C" w:rsidRDefault="0043730D">
          <w:pPr>
            <w:pStyle w:val="Spistreci2"/>
            <w:tabs>
              <w:tab w:val="right" w:pos="9628"/>
            </w:tabs>
            <w:rPr>
              <w:rFonts w:eastAsiaTheme="minorEastAsia" w:cstheme="minorBidi"/>
              <w:b w:val="0"/>
              <w:bCs w:val="0"/>
              <w:sz w:val="22"/>
              <w:szCs w:val="22"/>
              <w:lang w:val="en-GB" w:eastAsia="pl-PL"/>
            </w:rPr>
          </w:pPr>
          <w:hyperlink w:anchor="_Toc536017802" w:history="1">
            <w:r w:rsidR="00F9450E" w:rsidRPr="00EA779C">
              <w:rPr>
                <w:rStyle w:val="Hipercze"/>
                <w:lang w:val="en-GB"/>
              </w:rPr>
              <w:t>5.1. Networking</w:t>
            </w:r>
            <w:r w:rsidR="00F9450E" w:rsidRPr="00EA779C">
              <w:rPr>
                <w:webHidden/>
                <w:lang w:val="en-GB"/>
              </w:rPr>
              <w:tab/>
            </w:r>
            <w:r w:rsidR="00F9450E" w:rsidRPr="00EA779C">
              <w:rPr>
                <w:webHidden/>
                <w:lang w:val="en-GB"/>
              </w:rPr>
              <w:fldChar w:fldCharType="begin"/>
            </w:r>
            <w:r w:rsidR="00F9450E" w:rsidRPr="00EA779C">
              <w:rPr>
                <w:webHidden/>
                <w:lang w:val="en-GB"/>
              </w:rPr>
              <w:instrText xml:space="preserve"> PAGEREF _Toc536017802 \h </w:instrText>
            </w:r>
            <w:r w:rsidR="00F9450E" w:rsidRPr="00EA779C">
              <w:rPr>
                <w:webHidden/>
                <w:lang w:val="en-GB"/>
              </w:rPr>
            </w:r>
            <w:r w:rsidR="00F9450E" w:rsidRPr="00EA779C">
              <w:rPr>
                <w:webHidden/>
                <w:lang w:val="en-GB"/>
              </w:rPr>
              <w:fldChar w:fldCharType="separate"/>
            </w:r>
            <w:r w:rsidR="00F9450E" w:rsidRPr="00EA779C">
              <w:rPr>
                <w:webHidden/>
                <w:lang w:val="en-GB"/>
              </w:rPr>
              <w:t>12</w:t>
            </w:r>
            <w:r w:rsidR="00F9450E" w:rsidRPr="00EA779C">
              <w:rPr>
                <w:webHidden/>
                <w:lang w:val="en-GB"/>
              </w:rPr>
              <w:fldChar w:fldCharType="end"/>
            </w:r>
          </w:hyperlink>
        </w:p>
        <w:p w14:paraId="2685630B" w14:textId="534F4409" w:rsidR="00F9450E" w:rsidRPr="00EA779C" w:rsidRDefault="0043730D">
          <w:pPr>
            <w:pStyle w:val="Spistreci2"/>
            <w:tabs>
              <w:tab w:val="right" w:pos="9628"/>
            </w:tabs>
            <w:rPr>
              <w:rFonts w:eastAsiaTheme="minorEastAsia" w:cstheme="minorBidi"/>
              <w:b w:val="0"/>
              <w:bCs w:val="0"/>
              <w:sz w:val="22"/>
              <w:szCs w:val="22"/>
              <w:lang w:val="en-GB" w:eastAsia="pl-PL"/>
            </w:rPr>
          </w:pPr>
          <w:hyperlink w:anchor="_Toc536017803" w:history="1">
            <w:r w:rsidR="00F9450E" w:rsidRPr="00EA779C">
              <w:rPr>
                <w:rStyle w:val="Hipercze"/>
                <w:lang w:val="en-GB"/>
              </w:rPr>
              <w:t>5.2. Event</w:t>
            </w:r>
            <w:r w:rsidR="0020740E" w:rsidRPr="00EA779C">
              <w:rPr>
                <w:rStyle w:val="Hipercze"/>
                <w:lang w:val="en-GB"/>
              </w:rPr>
              <w:t>s</w:t>
            </w:r>
            <w:r w:rsidR="00F9450E" w:rsidRPr="00EA779C">
              <w:rPr>
                <w:webHidden/>
                <w:lang w:val="en-GB"/>
              </w:rPr>
              <w:tab/>
            </w:r>
            <w:r w:rsidR="00F9450E" w:rsidRPr="00EA779C">
              <w:rPr>
                <w:webHidden/>
                <w:lang w:val="en-GB"/>
              </w:rPr>
              <w:fldChar w:fldCharType="begin"/>
            </w:r>
            <w:r w:rsidR="00F9450E" w:rsidRPr="00EA779C">
              <w:rPr>
                <w:webHidden/>
                <w:lang w:val="en-GB"/>
              </w:rPr>
              <w:instrText xml:space="preserve"> PAGEREF _Toc536017803 \h </w:instrText>
            </w:r>
            <w:r w:rsidR="00F9450E" w:rsidRPr="00EA779C">
              <w:rPr>
                <w:webHidden/>
                <w:lang w:val="en-GB"/>
              </w:rPr>
            </w:r>
            <w:r w:rsidR="00F9450E" w:rsidRPr="00EA779C">
              <w:rPr>
                <w:webHidden/>
                <w:lang w:val="en-GB"/>
              </w:rPr>
              <w:fldChar w:fldCharType="separate"/>
            </w:r>
            <w:r w:rsidR="00F9450E" w:rsidRPr="00EA779C">
              <w:rPr>
                <w:webHidden/>
                <w:lang w:val="en-GB"/>
              </w:rPr>
              <w:t>13</w:t>
            </w:r>
            <w:r w:rsidR="00F9450E" w:rsidRPr="00EA779C">
              <w:rPr>
                <w:webHidden/>
                <w:lang w:val="en-GB"/>
              </w:rPr>
              <w:fldChar w:fldCharType="end"/>
            </w:r>
          </w:hyperlink>
        </w:p>
        <w:p w14:paraId="6635679F" w14:textId="550AF551" w:rsidR="00F9450E" w:rsidRPr="00EA779C" w:rsidRDefault="0043730D">
          <w:pPr>
            <w:pStyle w:val="Spistreci2"/>
            <w:tabs>
              <w:tab w:val="right" w:pos="9628"/>
            </w:tabs>
            <w:rPr>
              <w:rFonts w:eastAsiaTheme="minorEastAsia" w:cstheme="minorBidi"/>
              <w:b w:val="0"/>
              <w:bCs w:val="0"/>
              <w:sz w:val="22"/>
              <w:szCs w:val="22"/>
              <w:lang w:val="en-GB" w:eastAsia="pl-PL"/>
            </w:rPr>
          </w:pPr>
          <w:hyperlink w:anchor="_Toc536017804" w:history="1">
            <w:r w:rsidR="00F9450E" w:rsidRPr="00EA779C">
              <w:rPr>
                <w:rStyle w:val="Hipercze"/>
                <w:lang w:val="en-GB"/>
              </w:rPr>
              <w:t xml:space="preserve">5.3. </w:t>
            </w:r>
            <w:r w:rsidR="0020740E" w:rsidRPr="00EA779C">
              <w:rPr>
                <w:rStyle w:val="Hipercze"/>
                <w:lang w:val="en-GB"/>
              </w:rPr>
              <w:t>Social m</w:t>
            </w:r>
            <w:r w:rsidR="00F9450E" w:rsidRPr="00EA779C">
              <w:rPr>
                <w:rStyle w:val="Hipercze"/>
                <w:lang w:val="en-GB"/>
              </w:rPr>
              <w:t>edia</w:t>
            </w:r>
            <w:r w:rsidR="00F9450E" w:rsidRPr="00EA779C">
              <w:rPr>
                <w:webHidden/>
                <w:lang w:val="en-GB"/>
              </w:rPr>
              <w:tab/>
            </w:r>
            <w:r w:rsidR="00F9450E" w:rsidRPr="00EA779C">
              <w:rPr>
                <w:webHidden/>
                <w:lang w:val="en-GB"/>
              </w:rPr>
              <w:fldChar w:fldCharType="begin"/>
            </w:r>
            <w:r w:rsidR="00F9450E" w:rsidRPr="00EA779C">
              <w:rPr>
                <w:webHidden/>
                <w:lang w:val="en-GB"/>
              </w:rPr>
              <w:instrText xml:space="preserve"> PAGEREF _Toc536017804 \h </w:instrText>
            </w:r>
            <w:r w:rsidR="00F9450E" w:rsidRPr="00EA779C">
              <w:rPr>
                <w:webHidden/>
                <w:lang w:val="en-GB"/>
              </w:rPr>
            </w:r>
            <w:r w:rsidR="00F9450E" w:rsidRPr="00EA779C">
              <w:rPr>
                <w:webHidden/>
                <w:lang w:val="en-GB"/>
              </w:rPr>
              <w:fldChar w:fldCharType="separate"/>
            </w:r>
            <w:r w:rsidR="00F9450E" w:rsidRPr="00EA779C">
              <w:rPr>
                <w:webHidden/>
                <w:lang w:val="en-GB"/>
              </w:rPr>
              <w:t>13</w:t>
            </w:r>
            <w:r w:rsidR="00F9450E" w:rsidRPr="00EA779C">
              <w:rPr>
                <w:webHidden/>
                <w:lang w:val="en-GB"/>
              </w:rPr>
              <w:fldChar w:fldCharType="end"/>
            </w:r>
          </w:hyperlink>
        </w:p>
        <w:p w14:paraId="29D53BAB" w14:textId="77777777" w:rsidR="00F9450E" w:rsidRPr="00EA779C" w:rsidRDefault="0043730D">
          <w:pPr>
            <w:pStyle w:val="Spistreci2"/>
            <w:tabs>
              <w:tab w:val="right" w:pos="9628"/>
            </w:tabs>
            <w:rPr>
              <w:rFonts w:eastAsiaTheme="minorEastAsia" w:cstheme="minorBidi"/>
              <w:b w:val="0"/>
              <w:bCs w:val="0"/>
              <w:sz w:val="22"/>
              <w:szCs w:val="22"/>
              <w:lang w:val="en-GB" w:eastAsia="pl-PL"/>
            </w:rPr>
          </w:pPr>
          <w:hyperlink w:anchor="_Toc536017805" w:history="1">
            <w:r w:rsidR="00F9450E" w:rsidRPr="00EA779C">
              <w:rPr>
                <w:rStyle w:val="Hipercze"/>
                <w:lang w:val="en-GB"/>
              </w:rPr>
              <w:t>5.4. Internet</w:t>
            </w:r>
            <w:r w:rsidR="00F9450E" w:rsidRPr="00EA779C">
              <w:rPr>
                <w:webHidden/>
                <w:lang w:val="en-GB"/>
              </w:rPr>
              <w:tab/>
            </w:r>
            <w:r w:rsidR="00F9450E" w:rsidRPr="00EA779C">
              <w:rPr>
                <w:webHidden/>
                <w:lang w:val="en-GB"/>
              </w:rPr>
              <w:fldChar w:fldCharType="begin"/>
            </w:r>
            <w:r w:rsidR="00F9450E" w:rsidRPr="00EA779C">
              <w:rPr>
                <w:webHidden/>
                <w:lang w:val="en-GB"/>
              </w:rPr>
              <w:instrText xml:space="preserve"> PAGEREF _Toc536017805 \h </w:instrText>
            </w:r>
            <w:r w:rsidR="00F9450E" w:rsidRPr="00EA779C">
              <w:rPr>
                <w:webHidden/>
                <w:lang w:val="en-GB"/>
              </w:rPr>
            </w:r>
            <w:r w:rsidR="00F9450E" w:rsidRPr="00EA779C">
              <w:rPr>
                <w:webHidden/>
                <w:lang w:val="en-GB"/>
              </w:rPr>
              <w:fldChar w:fldCharType="separate"/>
            </w:r>
            <w:r w:rsidR="00F9450E" w:rsidRPr="00EA779C">
              <w:rPr>
                <w:webHidden/>
                <w:lang w:val="en-GB"/>
              </w:rPr>
              <w:t>15</w:t>
            </w:r>
            <w:r w:rsidR="00F9450E" w:rsidRPr="00EA779C">
              <w:rPr>
                <w:webHidden/>
                <w:lang w:val="en-GB"/>
              </w:rPr>
              <w:fldChar w:fldCharType="end"/>
            </w:r>
          </w:hyperlink>
        </w:p>
        <w:p w14:paraId="745EE117" w14:textId="77777777" w:rsidR="00F9450E" w:rsidRPr="00EA779C" w:rsidRDefault="0043730D">
          <w:pPr>
            <w:pStyle w:val="Spistreci2"/>
            <w:tabs>
              <w:tab w:val="right" w:pos="9628"/>
            </w:tabs>
            <w:rPr>
              <w:rFonts w:eastAsiaTheme="minorEastAsia" w:cstheme="minorBidi"/>
              <w:b w:val="0"/>
              <w:bCs w:val="0"/>
              <w:sz w:val="22"/>
              <w:szCs w:val="22"/>
              <w:lang w:val="en-GB" w:eastAsia="pl-PL"/>
            </w:rPr>
          </w:pPr>
          <w:hyperlink w:anchor="_Toc536017806" w:history="1">
            <w:r w:rsidR="00F9450E" w:rsidRPr="00EA779C">
              <w:rPr>
                <w:rStyle w:val="Hipercze"/>
                <w:lang w:val="en-GB"/>
              </w:rPr>
              <w:t>5.5. Media relations</w:t>
            </w:r>
            <w:r w:rsidR="00F9450E" w:rsidRPr="00EA779C">
              <w:rPr>
                <w:webHidden/>
                <w:lang w:val="en-GB"/>
              </w:rPr>
              <w:tab/>
            </w:r>
            <w:r w:rsidR="00F9450E" w:rsidRPr="00EA779C">
              <w:rPr>
                <w:webHidden/>
                <w:lang w:val="en-GB"/>
              </w:rPr>
              <w:fldChar w:fldCharType="begin"/>
            </w:r>
            <w:r w:rsidR="00F9450E" w:rsidRPr="00EA779C">
              <w:rPr>
                <w:webHidden/>
                <w:lang w:val="en-GB"/>
              </w:rPr>
              <w:instrText xml:space="preserve"> PAGEREF _Toc536017806 \h </w:instrText>
            </w:r>
            <w:r w:rsidR="00F9450E" w:rsidRPr="00EA779C">
              <w:rPr>
                <w:webHidden/>
                <w:lang w:val="en-GB"/>
              </w:rPr>
            </w:r>
            <w:r w:rsidR="00F9450E" w:rsidRPr="00EA779C">
              <w:rPr>
                <w:webHidden/>
                <w:lang w:val="en-GB"/>
              </w:rPr>
              <w:fldChar w:fldCharType="separate"/>
            </w:r>
            <w:r w:rsidR="00F9450E" w:rsidRPr="00EA779C">
              <w:rPr>
                <w:webHidden/>
                <w:lang w:val="en-GB"/>
              </w:rPr>
              <w:t>16</w:t>
            </w:r>
            <w:r w:rsidR="00F9450E" w:rsidRPr="00EA779C">
              <w:rPr>
                <w:webHidden/>
                <w:lang w:val="en-GB"/>
              </w:rPr>
              <w:fldChar w:fldCharType="end"/>
            </w:r>
          </w:hyperlink>
        </w:p>
        <w:p w14:paraId="76EE249D" w14:textId="61C4533D" w:rsidR="00F9450E" w:rsidRPr="00EA779C" w:rsidRDefault="0043730D">
          <w:pPr>
            <w:pStyle w:val="Spistreci2"/>
            <w:tabs>
              <w:tab w:val="right" w:pos="9628"/>
            </w:tabs>
            <w:rPr>
              <w:rFonts w:eastAsiaTheme="minorEastAsia" w:cstheme="minorBidi"/>
              <w:b w:val="0"/>
              <w:bCs w:val="0"/>
              <w:sz w:val="22"/>
              <w:szCs w:val="22"/>
              <w:lang w:val="en-GB" w:eastAsia="pl-PL"/>
            </w:rPr>
          </w:pPr>
          <w:hyperlink w:anchor="_Toc536017807" w:history="1">
            <w:r w:rsidR="00F9450E" w:rsidRPr="00EA779C">
              <w:rPr>
                <w:rStyle w:val="Hipercze"/>
                <w:lang w:val="en-GB"/>
              </w:rPr>
              <w:t xml:space="preserve">5.6. </w:t>
            </w:r>
            <w:r w:rsidR="0020740E" w:rsidRPr="00EA779C">
              <w:rPr>
                <w:rStyle w:val="Hipercze"/>
                <w:lang w:val="en-GB"/>
              </w:rPr>
              <w:t>Promotional materials</w:t>
            </w:r>
            <w:r w:rsidR="00F9450E" w:rsidRPr="00EA779C">
              <w:rPr>
                <w:webHidden/>
                <w:lang w:val="en-GB"/>
              </w:rPr>
              <w:tab/>
            </w:r>
            <w:r w:rsidR="00F9450E" w:rsidRPr="00EA779C">
              <w:rPr>
                <w:webHidden/>
                <w:lang w:val="en-GB"/>
              </w:rPr>
              <w:fldChar w:fldCharType="begin"/>
            </w:r>
            <w:r w:rsidR="00F9450E" w:rsidRPr="00EA779C">
              <w:rPr>
                <w:webHidden/>
                <w:lang w:val="en-GB"/>
              </w:rPr>
              <w:instrText xml:space="preserve"> PAGEREF _Toc536017807 \h </w:instrText>
            </w:r>
            <w:r w:rsidR="00F9450E" w:rsidRPr="00EA779C">
              <w:rPr>
                <w:webHidden/>
                <w:lang w:val="en-GB"/>
              </w:rPr>
            </w:r>
            <w:r w:rsidR="00F9450E" w:rsidRPr="00EA779C">
              <w:rPr>
                <w:webHidden/>
                <w:lang w:val="en-GB"/>
              </w:rPr>
              <w:fldChar w:fldCharType="separate"/>
            </w:r>
            <w:r w:rsidR="00F9450E" w:rsidRPr="00EA779C">
              <w:rPr>
                <w:webHidden/>
                <w:lang w:val="en-GB"/>
              </w:rPr>
              <w:t>17</w:t>
            </w:r>
            <w:r w:rsidR="00F9450E" w:rsidRPr="00EA779C">
              <w:rPr>
                <w:webHidden/>
                <w:lang w:val="en-GB"/>
              </w:rPr>
              <w:fldChar w:fldCharType="end"/>
            </w:r>
          </w:hyperlink>
        </w:p>
        <w:p w14:paraId="28FFA594" w14:textId="4F636D02" w:rsidR="00F9450E" w:rsidRPr="00EA779C" w:rsidRDefault="0043730D">
          <w:pPr>
            <w:pStyle w:val="Spistreci2"/>
            <w:tabs>
              <w:tab w:val="right" w:pos="9628"/>
            </w:tabs>
            <w:rPr>
              <w:rFonts w:eastAsiaTheme="minorEastAsia" w:cstheme="minorBidi"/>
              <w:b w:val="0"/>
              <w:bCs w:val="0"/>
              <w:sz w:val="22"/>
              <w:szCs w:val="22"/>
              <w:lang w:val="en-GB" w:eastAsia="pl-PL"/>
            </w:rPr>
          </w:pPr>
          <w:hyperlink w:anchor="_Toc536017808" w:history="1">
            <w:r w:rsidR="00F9450E" w:rsidRPr="00EA779C">
              <w:rPr>
                <w:rStyle w:val="Hipercze"/>
                <w:lang w:val="en-GB"/>
              </w:rPr>
              <w:t xml:space="preserve">6. </w:t>
            </w:r>
            <w:r w:rsidR="0020740E" w:rsidRPr="00EA779C">
              <w:rPr>
                <w:rStyle w:val="Hipercze"/>
                <w:lang w:val="en-GB"/>
              </w:rPr>
              <w:t>Summary of progress</w:t>
            </w:r>
            <w:r w:rsidR="00F9450E" w:rsidRPr="00EA779C">
              <w:rPr>
                <w:webHidden/>
                <w:lang w:val="en-GB"/>
              </w:rPr>
              <w:tab/>
            </w:r>
            <w:r w:rsidR="00F9450E" w:rsidRPr="00EA779C">
              <w:rPr>
                <w:webHidden/>
                <w:lang w:val="en-GB"/>
              </w:rPr>
              <w:fldChar w:fldCharType="begin"/>
            </w:r>
            <w:r w:rsidR="00F9450E" w:rsidRPr="00EA779C">
              <w:rPr>
                <w:webHidden/>
                <w:lang w:val="en-GB"/>
              </w:rPr>
              <w:instrText xml:space="preserve"> PAGEREF _Toc536017808 \h </w:instrText>
            </w:r>
            <w:r w:rsidR="00F9450E" w:rsidRPr="00EA779C">
              <w:rPr>
                <w:webHidden/>
                <w:lang w:val="en-GB"/>
              </w:rPr>
            </w:r>
            <w:r w:rsidR="00F9450E" w:rsidRPr="00EA779C">
              <w:rPr>
                <w:webHidden/>
                <w:lang w:val="en-GB"/>
              </w:rPr>
              <w:fldChar w:fldCharType="separate"/>
            </w:r>
            <w:r w:rsidR="00F9450E" w:rsidRPr="00EA779C">
              <w:rPr>
                <w:webHidden/>
                <w:lang w:val="en-GB"/>
              </w:rPr>
              <w:t>18</w:t>
            </w:r>
            <w:r w:rsidR="00F9450E" w:rsidRPr="00EA779C">
              <w:rPr>
                <w:webHidden/>
                <w:lang w:val="en-GB"/>
              </w:rPr>
              <w:fldChar w:fldCharType="end"/>
            </w:r>
          </w:hyperlink>
        </w:p>
        <w:p w14:paraId="727FF30F" w14:textId="505BB08A" w:rsidR="00F9450E" w:rsidRPr="00EA779C" w:rsidRDefault="0043730D">
          <w:pPr>
            <w:pStyle w:val="Spistreci2"/>
            <w:tabs>
              <w:tab w:val="right" w:pos="9628"/>
            </w:tabs>
            <w:rPr>
              <w:rFonts w:eastAsiaTheme="minorEastAsia" w:cstheme="minorBidi"/>
              <w:b w:val="0"/>
              <w:bCs w:val="0"/>
              <w:sz w:val="22"/>
              <w:szCs w:val="22"/>
              <w:lang w:val="en-GB" w:eastAsia="pl-PL"/>
            </w:rPr>
          </w:pPr>
          <w:hyperlink w:anchor="_Toc536017809" w:history="1">
            <w:r w:rsidR="00F9450E" w:rsidRPr="00EA779C">
              <w:rPr>
                <w:rStyle w:val="Hipercze"/>
                <w:lang w:val="en-GB"/>
              </w:rPr>
              <w:t xml:space="preserve">6.1. </w:t>
            </w:r>
            <w:r w:rsidR="0020740E" w:rsidRPr="00EA779C">
              <w:rPr>
                <w:rStyle w:val="Hipercze"/>
                <w:lang w:val="en-GB"/>
              </w:rPr>
              <w:t>Consulting</w:t>
            </w:r>
            <w:r w:rsidR="00F9450E" w:rsidRPr="00EA779C">
              <w:rPr>
                <w:webHidden/>
                <w:lang w:val="en-GB"/>
              </w:rPr>
              <w:tab/>
            </w:r>
            <w:r w:rsidR="00F9450E" w:rsidRPr="00EA779C">
              <w:rPr>
                <w:webHidden/>
                <w:lang w:val="en-GB"/>
              </w:rPr>
              <w:fldChar w:fldCharType="begin"/>
            </w:r>
            <w:r w:rsidR="00F9450E" w:rsidRPr="00EA779C">
              <w:rPr>
                <w:webHidden/>
                <w:lang w:val="en-GB"/>
              </w:rPr>
              <w:instrText xml:space="preserve"> PAGEREF _Toc536017809 \h </w:instrText>
            </w:r>
            <w:r w:rsidR="00F9450E" w:rsidRPr="00EA779C">
              <w:rPr>
                <w:webHidden/>
                <w:lang w:val="en-GB"/>
              </w:rPr>
            </w:r>
            <w:r w:rsidR="00F9450E" w:rsidRPr="00EA779C">
              <w:rPr>
                <w:webHidden/>
                <w:lang w:val="en-GB"/>
              </w:rPr>
              <w:fldChar w:fldCharType="separate"/>
            </w:r>
            <w:r w:rsidR="00F9450E" w:rsidRPr="00EA779C">
              <w:rPr>
                <w:webHidden/>
                <w:lang w:val="en-GB"/>
              </w:rPr>
              <w:t>18</w:t>
            </w:r>
            <w:r w:rsidR="00F9450E" w:rsidRPr="00EA779C">
              <w:rPr>
                <w:webHidden/>
                <w:lang w:val="en-GB"/>
              </w:rPr>
              <w:fldChar w:fldCharType="end"/>
            </w:r>
          </w:hyperlink>
        </w:p>
        <w:p w14:paraId="319C6D8D" w14:textId="623CCB42" w:rsidR="00F9450E" w:rsidRPr="00EA779C" w:rsidRDefault="0043730D">
          <w:pPr>
            <w:pStyle w:val="Spistreci2"/>
            <w:tabs>
              <w:tab w:val="right" w:pos="9628"/>
            </w:tabs>
            <w:rPr>
              <w:rFonts w:eastAsiaTheme="minorEastAsia" w:cstheme="minorBidi"/>
              <w:b w:val="0"/>
              <w:bCs w:val="0"/>
              <w:sz w:val="22"/>
              <w:szCs w:val="22"/>
              <w:lang w:val="en-GB" w:eastAsia="pl-PL"/>
            </w:rPr>
          </w:pPr>
          <w:hyperlink w:anchor="_Toc536017810" w:history="1">
            <w:r w:rsidR="00F9450E" w:rsidRPr="00EA779C">
              <w:rPr>
                <w:rStyle w:val="Hipercze"/>
                <w:lang w:val="en-GB"/>
              </w:rPr>
              <w:t xml:space="preserve">7. </w:t>
            </w:r>
            <w:r w:rsidR="0020740E" w:rsidRPr="00EA779C">
              <w:rPr>
                <w:rStyle w:val="Hipercze"/>
                <w:lang w:val="en-GB"/>
              </w:rPr>
              <w:t>Quality of service</w:t>
            </w:r>
            <w:r w:rsidR="00F9450E" w:rsidRPr="00EA779C">
              <w:rPr>
                <w:webHidden/>
                <w:lang w:val="en-GB"/>
              </w:rPr>
              <w:tab/>
            </w:r>
            <w:r w:rsidR="00F9450E" w:rsidRPr="00EA779C">
              <w:rPr>
                <w:webHidden/>
                <w:lang w:val="en-GB"/>
              </w:rPr>
              <w:fldChar w:fldCharType="begin"/>
            </w:r>
            <w:r w:rsidR="00F9450E" w:rsidRPr="00EA779C">
              <w:rPr>
                <w:webHidden/>
                <w:lang w:val="en-GB"/>
              </w:rPr>
              <w:instrText xml:space="preserve"> PAGEREF _Toc536017810 \h </w:instrText>
            </w:r>
            <w:r w:rsidR="00F9450E" w:rsidRPr="00EA779C">
              <w:rPr>
                <w:webHidden/>
                <w:lang w:val="en-GB"/>
              </w:rPr>
            </w:r>
            <w:r w:rsidR="00F9450E" w:rsidRPr="00EA779C">
              <w:rPr>
                <w:webHidden/>
                <w:lang w:val="en-GB"/>
              </w:rPr>
              <w:fldChar w:fldCharType="separate"/>
            </w:r>
            <w:r w:rsidR="00F9450E" w:rsidRPr="00EA779C">
              <w:rPr>
                <w:webHidden/>
                <w:lang w:val="en-GB"/>
              </w:rPr>
              <w:t>18</w:t>
            </w:r>
            <w:r w:rsidR="00F9450E" w:rsidRPr="00EA779C">
              <w:rPr>
                <w:webHidden/>
                <w:lang w:val="en-GB"/>
              </w:rPr>
              <w:fldChar w:fldCharType="end"/>
            </w:r>
          </w:hyperlink>
        </w:p>
        <w:p w14:paraId="592391AA" w14:textId="44EB483E" w:rsidR="00F9450E" w:rsidRPr="00EA779C" w:rsidRDefault="0043730D">
          <w:pPr>
            <w:pStyle w:val="Spistreci2"/>
            <w:tabs>
              <w:tab w:val="right" w:pos="9628"/>
            </w:tabs>
            <w:rPr>
              <w:rFonts w:eastAsiaTheme="minorEastAsia" w:cstheme="minorBidi"/>
              <w:b w:val="0"/>
              <w:bCs w:val="0"/>
              <w:sz w:val="22"/>
              <w:szCs w:val="22"/>
              <w:lang w:val="en-GB" w:eastAsia="pl-PL"/>
            </w:rPr>
          </w:pPr>
          <w:hyperlink w:anchor="_Toc536017811" w:history="1">
            <w:r w:rsidR="00F9450E" w:rsidRPr="00EA779C">
              <w:rPr>
                <w:rStyle w:val="Hipercze"/>
                <w:lang w:val="en-GB"/>
              </w:rPr>
              <w:t xml:space="preserve">7.1. </w:t>
            </w:r>
            <w:r w:rsidR="0020740E" w:rsidRPr="00EA779C">
              <w:rPr>
                <w:rStyle w:val="Hipercze"/>
                <w:lang w:val="en-GB"/>
              </w:rPr>
              <w:t>Evaluation questionnaire</w:t>
            </w:r>
            <w:r w:rsidR="00F9450E" w:rsidRPr="00EA779C">
              <w:rPr>
                <w:webHidden/>
                <w:lang w:val="en-GB"/>
              </w:rPr>
              <w:tab/>
            </w:r>
            <w:r w:rsidR="00F9450E" w:rsidRPr="00EA779C">
              <w:rPr>
                <w:webHidden/>
                <w:lang w:val="en-GB"/>
              </w:rPr>
              <w:fldChar w:fldCharType="begin"/>
            </w:r>
            <w:r w:rsidR="00F9450E" w:rsidRPr="00EA779C">
              <w:rPr>
                <w:webHidden/>
                <w:lang w:val="en-GB"/>
              </w:rPr>
              <w:instrText xml:space="preserve"> PAGEREF _Toc536017811 \h </w:instrText>
            </w:r>
            <w:r w:rsidR="00F9450E" w:rsidRPr="00EA779C">
              <w:rPr>
                <w:webHidden/>
                <w:lang w:val="en-GB"/>
              </w:rPr>
            </w:r>
            <w:r w:rsidR="00F9450E" w:rsidRPr="00EA779C">
              <w:rPr>
                <w:webHidden/>
                <w:lang w:val="en-GB"/>
              </w:rPr>
              <w:fldChar w:fldCharType="separate"/>
            </w:r>
            <w:r w:rsidR="00F9450E" w:rsidRPr="00EA779C">
              <w:rPr>
                <w:webHidden/>
                <w:lang w:val="en-GB"/>
              </w:rPr>
              <w:t>18</w:t>
            </w:r>
            <w:r w:rsidR="00F9450E" w:rsidRPr="00EA779C">
              <w:rPr>
                <w:webHidden/>
                <w:lang w:val="en-GB"/>
              </w:rPr>
              <w:fldChar w:fldCharType="end"/>
            </w:r>
          </w:hyperlink>
        </w:p>
        <w:p w14:paraId="4497FF9F" w14:textId="75EE8F4B" w:rsidR="00F9450E" w:rsidRPr="00EA779C" w:rsidRDefault="0043730D">
          <w:pPr>
            <w:pStyle w:val="Spistreci2"/>
            <w:tabs>
              <w:tab w:val="right" w:pos="9628"/>
            </w:tabs>
            <w:rPr>
              <w:rFonts w:eastAsiaTheme="minorEastAsia" w:cstheme="minorBidi"/>
              <w:b w:val="0"/>
              <w:bCs w:val="0"/>
              <w:sz w:val="22"/>
              <w:szCs w:val="22"/>
              <w:lang w:val="en-GB" w:eastAsia="pl-PL"/>
            </w:rPr>
          </w:pPr>
          <w:hyperlink w:anchor="_Toc536017812" w:history="1">
            <w:r w:rsidR="00F9450E" w:rsidRPr="00EA779C">
              <w:rPr>
                <w:rStyle w:val="Hipercze"/>
                <w:lang w:val="en-GB"/>
              </w:rPr>
              <w:t>7.2. R</w:t>
            </w:r>
            <w:r w:rsidR="0020740E" w:rsidRPr="00EA779C">
              <w:rPr>
                <w:rStyle w:val="Hipercze"/>
                <w:lang w:val="en-GB"/>
              </w:rPr>
              <w:t>e</w:t>
            </w:r>
            <w:r w:rsidR="00F9450E" w:rsidRPr="00EA779C">
              <w:rPr>
                <w:rStyle w:val="Hipercze"/>
                <w:lang w:val="en-GB"/>
              </w:rPr>
              <w:t>port</w:t>
            </w:r>
            <w:r w:rsidR="00F9450E" w:rsidRPr="00EA779C">
              <w:rPr>
                <w:webHidden/>
                <w:lang w:val="en-GB"/>
              </w:rPr>
              <w:tab/>
            </w:r>
            <w:r w:rsidR="00F9450E" w:rsidRPr="00EA779C">
              <w:rPr>
                <w:webHidden/>
                <w:lang w:val="en-GB"/>
              </w:rPr>
              <w:fldChar w:fldCharType="begin"/>
            </w:r>
            <w:r w:rsidR="00F9450E" w:rsidRPr="00EA779C">
              <w:rPr>
                <w:webHidden/>
                <w:lang w:val="en-GB"/>
              </w:rPr>
              <w:instrText xml:space="preserve"> PAGEREF _Toc536017812 \h </w:instrText>
            </w:r>
            <w:r w:rsidR="00F9450E" w:rsidRPr="00EA779C">
              <w:rPr>
                <w:webHidden/>
                <w:lang w:val="en-GB"/>
              </w:rPr>
            </w:r>
            <w:r w:rsidR="00F9450E" w:rsidRPr="00EA779C">
              <w:rPr>
                <w:webHidden/>
                <w:lang w:val="en-GB"/>
              </w:rPr>
              <w:fldChar w:fldCharType="separate"/>
            </w:r>
            <w:r w:rsidR="00F9450E" w:rsidRPr="00EA779C">
              <w:rPr>
                <w:webHidden/>
                <w:lang w:val="en-GB"/>
              </w:rPr>
              <w:t>18</w:t>
            </w:r>
            <w:r w:rsidR="00F9450E" w:rsidRPr="00EA779C">
              <w:rPr>
                <w:webHidden/>
                <w:lang w:val="en-GB"/>
              </w:rPr>
              <w:fldChar w:fldCharType="end"/>
            </w:r>
          </w:hyperlink>
        </w:p>
        <w:p w14:paraId="163660F0" w14:textId="46F9C87A" w:rsidR="00BC150A" w:rsidRPr="00EA779C" w:rsidRDefault="00BC150A">
          <w:pPr>
            <w:rPr>
              <w:lang w:val="en-GB"/>
            </w:rPr>
          </w:pPr>
          <w:r w:rsidRPr="00EA779C">
            <w:rPr>
              <w:b/>
              <w:bCs/>
              <w:lang w:val="en-GB"/>
            </w:rPr>
            <w:fldChar w:fldCharType="end"/>
          </w:r>
        </w:p>
      </w:sdtContent>
    </w:sdt>
    <w:p w14:paraId="3F31996D" w14:textId="77777777" w:rsidR="004C7AA1" w:rsidRPr="00EA779C" w:rsidRDefault="004C7AA1" w:rsidP="00F24FC4">
      <w:pPr>
        <w:pStyle w:val="CE-StandardText"/>
        <w:rPr>
          <w:lang w:val="en-GB"/>
        </w:rPr>
      </w:pPr>
    </w:p>
    <w:p w14:paraId="6CD7B3F3" w14:textId="77777777" w:rsidR="004C7AA1" w:rsidRPr="00EA779C" w:rsidRDefault="004C7AA1" w:rsidP="00F24FC4">
      <w:pPr>
        <w:pStyle w:val="CE-StandardText"/>
        <w:rPr>
          <w:lang w:val="en-GB"/>
        </w:rPr>
      </w:pPr>
    </w:p>
    <w:p w14:paraId="2A1F6AD0" w14:textId="77777777" w:rsidR="004C7AA1" w:rsidRPr="00EA779C" w:rsidRDefault="004C7AA1" w:rsidP="00F24FC4">
      <w:pPr>
        <w:pStyle w:val="CE-StandardText"/>
        <w:rPr>
          <w:lang w:val="en-GB"/>
        </w:rPr>
      </w:pPr>
    </w:p>
    <w:p w14:paraId="12517905" w14:textId="77777777" w:rsidR="004C7AA1" w:rsidRPr="00EA779C" w:rsidRDefault="004C7AA1" w:rsidP="00F24FC4">
      <w:pPr>
        <w:pStyle w:val="CE-StandardText"/>
        <w:rPr>
          <w:lang w:val="en-GB"/>
        </w:rPr>
      </w:pPr>
    </w:p>
    <w:p w14:paraId="5A9C64EB" w14:textId="77777777" w:rsidR="002E129F" w:rsidRPr="00EA779C" w:rsidRDefault="002E129F" w:rsidP="00984AC2">
      <w:pPr>
        <w:pStyle w:val="CE-StandardText"/>
        <w:ind w:left="0"/>
        <w:rPr>
          <w:lang w:val="en-GB"/>
        </w:rPr>
      </w:pPr>
    </w:p>
    <w:p w14:paraId="3CD87CBD" w14:textId="77777777" w:rsidR="00F9450E" w:rsidRPr="00EA779C" w:rsidRDefault="00F9450E" w:rsidP="00FA0661">
      <w:pPr>
        <w:pStyle w:val="CE-Headline1"/>
        <w:numPr>
          <w:ilvl w:val="0"/>
          <w:numId w:val="0"/>
        </w:numPr>
        <w:rPr>
          <w:noProof w:val="0"/>
        </w:rPr>
      </w:pPr>
      <w:bookmarkStart w:id="7" w:name="_Toc536017794"/>
      <w:r w:rsidRPr="00EA779C">
        <w:rPr>
          <w:noProof w:val="0"/>
        </w:rPr>
        <w:br w:type="page"/>
      </w:r>
    </w:p>
    <w:bookmarkEnd w:id="7"/>
    <w:p w14:paraId="583631AE" w14:textId="231AE2D3" w:rsidR="00E00FF8" w:rsidRPr="00EA779C" w:rsidRDefault="0020740E" w:rsidP="00FA0661">
      <w:pPr>
        <w:pStyle w:val="CE-Headline1"/>
        <w:numPr>
          <w:ilvl w:val="0"/>
          <w:numId w:val="0"/>
        </w:numPr>
        <w:rPr>
          <w:noProof w:val="0"/>
        </w:rPr>
      </w:pPr>
      <w:r w:rsidRPr="00EA779C">
        <w:rPr>
          <w:noProof w:val="0"/>
        </w:rPr>
        <w:lastRenderedPageBreak/>
        <w:t>Introduction</w:t>
      </w:r>
    </w:p>
    <w:p w14:paraId="488FCDDC" w14:textId="1EC734CF" w:rsidR="00B72B46" w:rsidRPr="00EA779C" w:rsidRDefault="00B72B46" w:rsidP="00B72B46">
      <w:pPr>
        <w:pStyle w:val="CE-StandardText"/>
        <w:rPr>
          <w:lang w:val="en-GB"/>
        </w:rPr>
      </w:pPr>
      <w:r w:rsidRPr="00EA779C">
        <w:rPr>
          <w:lang w:val="en-GB"/>
        </w:rPr>
        <w:t>This</w:t>
      </w:r>
      <w:r w:rsidR="00EA779C">
        <w:rPr>
          <w:lang w:val="en-GB"/>
        </w:rPr>
        <w:t xml:space="preserve"> manual</w:t>
      </w:r>
      <w:r w:rsidRPr="00EA779C">
        <w:rPr>
          <w:lang w:val="en-GB"/>
        </w:rPr>
        <w:t xml:space="preserve"> is an introduction to </w:t>
      </w:r>
      <w:r w:rsidR="00E73A53" w:rsidRPr="00EA779C">
        <w:rPr>
          <w:lang w:val="en-GB"/>
        </w:rPr>
        <w:t>a</w:t>
      </w:r>
      <w:r w:rsidRPr="00EA779C">
        <w:rPr>
          <w:lang w:val="en-GB"/>
        </w:rPr>
        <w:t xml:space="preserve"> tool </w:t>
      </w:r>
      <w:r w:rsidR="00E73A53" w:rsidRPr="00EA779C">
        <w:rPr>
          <w:lang w:val="en-GB"/>
        </w:rPr>
        <w:t>for</w:t>
      </w:r>
      <w:r w:rsidRPr="00EA779C">
        <w:rPr>
          <w:lang w:val="en-GB"/>
        </w:rPr>
        <w:t xml:space="preserve"> improv</w:t>
      </w:r>
      <w:r w:rsidR="00E73A53" w:rsidRPr="00EA779C">
        <w:rPr>
          <w:lang w:val="en-GB"/>
        </w:rPr>
        <w:t>ing</w:t>
      </w:r>
      <w:r w:rsidRPr="00EA779C">
        <w:rPr>
          <w:lang w:val="en-GB"/>
        </w:rPr>
        <w:t xml:space="preserve"> communication skills </w:t>
      </w:r>
      <w:r w:rsidR="00E73A53" w:rsidRPr="00EA779C">
        <w:rPr>
          <w:lang w:val="en-GB"/>
        </w:rPr>
        <w:t>–</w:t>
      </w:r>
      <w:r w:rsidRPr="00EA779C">
        <w:rPr>
          <w:lang w:val="en-GB"/>
        </w:rPr>
        <w:t xml:space="preserve"> </w:t>
      </w:r>
      <w:r w:rsidR="00E73A53" w:rsidRPr="00EA779C">
        <w:rPr>
          <w:lang w:val="en-GB"/>
        </w:rPr>
        <w:t xml:space="preserve">it </w:t>
      </w:r>
      <w:r w:rsidRPr="00EA779C">
        <w:rPr>
          <w:lang w:val="en-GB"/>
        </w:rPr>
        <w:t>explains the course of the entire service and facilitates the correct use of individual materials that are part of this tool.</w:t>
      </w:r>
    </w:p>
    <w:p w14:paraId="5F054EB0" w14:textId="4FD947B0" w:rsidR="00B72B46" w:rsidRPr="00EA779C" w:rsidRDefault="00B72B46" w:rsidP="00B72B46">
      <w:pPr>
        <w:pStyle w:val="CE-StandardText"/>
        <w:rPr>
          <w:lang w:val="en-GB"/>
        </w:rPr>
      </w:pPr>
      <w:r w:rsidRPr="00EA779C">
        <w:rPr>
          <w:lang w:val="en-GB"/>
        </w:rPr>
        <w:t>It contains a number of tips for each stage of the service, including:</w:t>
      </w:r>
    </w:p>
    <w:p w14:paraId="0C339749" w14:textId="01702B62" w:rsidR="00B72B46" w:rsidRPr="00EA779C" w:rsidRDefault="00E73A53" w:rsidP="00B72B46">
      <w:pPr>
        <w:pStyle w:val="CE-BulletPoint1"/>
        <w:ind w:left="1843" w:hanging="425"/>
        <w:jc w:val="both"/>
        <w:rPr>
          <w:lang w:val="en-GB"/>
        </w:rPr>
      </w:pPr>
      <w:r w:rsidRPr="00EA779C">
        <w:rPr>
          <w:lang w:val="en-GB"/>
        </w:rPr>
        <w:t>the</w:t>
      </w:r>
      <w:r w:rsidR="00B72B46" w:rsidRPr="00EA779C">
        <w:rPr>
          <w:lang w:val="en-GB"/>
        </w:rPr>
        <w:t xml:space="preserve"> general scheme of support for people using the service,</w:t>
      </w:r>
    </w:p>
    <w:p w14:paraId="323F731F" w14:textId="08F03D2D" w:rsidR="00B72B46" w:rsidRPr="00EA779C" w:rsidRDefault="00E73A53" w:rsidP="00B72B46">
      <w:pPr>
        <w:pStyle w:val="CE-BulletPoint1"/>
        <w:ind w:left="1843" w:hanging="425"/>
        <w:jc w:val="both"/>
        <w:rPr>
          <w:lang w:val="en-GB"/>
        </w:rPr>
      </w:pPr>
      <w:r w:rsidRPr="00EA779C">
        <w:rPr>
          <w:lang w:val="en-GB"/>
        </w:rPr>
        <w:t xml:space="preserve">a </w:t>
      </w:r>
      <w:r w:rsidR="00B72B46" w:rsidRPr="00EA779C">
        <w:rPr>
          <w:lang w:val="en-GB"/>
        </w:rPr>
        <w:t>description of the course of each stage of the service,</w:t>
      </w:r>
    </w:p>
    <w:p w14:paraId="473032CE" w14:textId="3B45BB39" w:rsidR="00B72B46" w:rsidRPr="00EA779C" w:rsidRDefault="00B72B46" w:rsidP="00B72B46">
      <w:pPr>
        <w:pStyle w:val="CE-BulletPoint1"/>
        <w:ind w:left="1843" w:hanging="425"/>
        <w:jc w:val="both"/>
        <w:rPr>
          <w:lang w:val="en-GB"/>
        </w:rPr>
      </w:pPr>
      <w:r w:rsidRPr="00EA779C">
        <w:rPr>
          <w:lang w:val="en-GB"/>
        </w:rPr>
        <w:t xml:space="preserve">instructions on how to </w:t>
      </w:r>
      <w:r w:rsidR="00F4318B">
        <w:rPr>
          <w:lang w:val="en-GB"/>
        </w:rPr>
        <w:t>complete</w:t>
      </w:r>
      <w:r w:rsidRPr="00EA779C">
        <w:rPr>
          <w:lang w:val="en-GB"/>
        </w:rPr>
        <w:t xml:space="preserve"> the diagnostic worksheet in printed form and in Excel, the needs </w:t>
      </w:r>
      <w:r w:rsidR="00E73A53" w:rsidRPr="00EA779C">
        <w:rPr>
          <w:lang w:val="en-GB"/>
        </w:rPr>
        <w:t>work</w:t>
      </w:r>
      <w:r w:rsidRPr="00EA779C">
        <w:rPr>
          <w:lang w:val="en-GB"/>
        </w:rPr>
        <w:t>sheet and the</w:t>
      </w:r>
      <w:r w:rsidR="00E73A53" w:rsidRPr="00EA779C">
        <w:rPr>
          <w:lang w:val="en-GB"/>
        </w:rPr>
        <w:t xml:space="preserve"> goals</w:t>
      </w:r>
      <w:r w:rsidRPr="00EA779C">
        <w:rPr>
          <w:lang w:val="en-GB"/>
        </w:rPr>
        <w:t xml:space="preserve"> worksheet,</w:t>
      </w:r>
    </w:p>
    <w:p w14:paraId="1F19F66C" w14:textId="1565C013" w:rsidR="00B72B46" w:rsidRPr="00EA779C" w:rsidRDefault="00B72B46" w:rsidP="00B72B46">
      <w:pPr>
        <w:pStyle w:val="CE-BulletPoint1"/>
        <w:ind w:left="1843" w:hanging="425"/>
        <w:jc w:val="both"/>
        <w:rPr>
          <w:lang w:val="en-GB"/>
        </w:rPr>
      </w:pPr>
      <w:r w:rsidRPr="00EA779C">
        <w:rPr>
          <w:lang w:val="en-GB"/>
        </w:rPr>
        <w:t>description of particular forms of support within the service, including workshops within modules: Storytelling, Social media, Internet, mailing, management</w:t>
      </w:r>
      <w:r w:rsidR="00EB0C5F">
        <w:rPr>
          <w:lang w:val="en-GB"/>
        </w:rPr>
        <w:t xml:space="preserve"> of</w:t>
      </w:r>
      <w:r w:rsidR="00EB0C5F" w:rsidRPr="00EB0C5F">
        <w:rPr>
          <w:lang w:val="en-GB"/>
        </w:rPr>
        <w:t xml:space="preserve"> </w:t>
      </w:r>
      <w:r w:rsidR="00EB0C5F" w:rsidRPr="00EA779C">
        <w:rPr>
          <w:lang w:val="en-GB"/>
        </w:rPr>
        <w:t>website</w:t>
      </w:r>
      <w:r w:rsidR="00EB0C5F">
        <w:rPr>
          <w:lang w:val="en-GB"/>
        </w:rPr>
        <w:t>s</w:t>
      </w:r>
      <w:r w:rsidRPr="00EA779C">
        <w:rPr>
          <w:lang w:val="en-GB"/>
        </w:rPr>
        <w:t xml:space="preserve">, Promotional materials, Media relations, </w:t>
      </w:r>
      <w:r w:rsidR="00745CBD" w:rsidRPr="00745CBD">
        <w:rPr>
          <w:lang w:val="en-GB"/>
        </w:rPr>
        <w:t>Organization of events</w:t>
      </w:r>
      <w:r w:rsidRPr="00EA779C">
        <w:rPr>
          <w:lang w:val="en-GB"/>
        </w:rPr>
        <w:t xml:space="preserve">, Networking, along with tips to help you </w:t>
      </w:r>
      <w:r w:rsidR="00E73A53" w:rsidRPr="00EA779C">
        <w:rPr>
          <w:lang w:val="en-GB"/>
        </w:rPr>
        <w:t xml:space="preserve">prepare and </w:t>
      </w:r>
      <w:r w:rsidRPr="00EA779C">
        <w:rPr>
          <w:lang w:val="en-GB"/>
        </w:rPr>
        <w:t xml:space="preserve">carry </w:t>
      </w:r>
      <w:r w:rsidR="00E73A53" w:rsidRPr="00EA779C">
        <w:rPr>
          <w:lang w:val="en-GB"/>
        </w:rPr>
        <w:t xml:space="preserve">them </w:t>
      </w:r>
      <w:r w:rsidRPr="00EA779C">
        <w:rPr>
          <w:lang w:val="en-GB"/>
        </w:rPr>
        <w:t>out,</w:t>
      </w:r>
    </w:p>
    <w:p w14:paraId="0BD2CA8F" w14:textId="58CB58AE" w:rsidR="00B72B46" w:rsidRPr="00EA779C" w:rsidRDefault="00B72B46" w:rsidP="00B72B46">
      <w:pPr>
        <w:pStyle w:val="CE-BulletPoint1"/>
        <w:ind w:left="1843" w:hanging="425"/>
        <w:jc w:val="both"/>
        <w:rPr>
          <w:lang w:val="en-GB"/>
        </w:rPr>
      </w:pPr>
      <w:r w:rsidRPr="00EA779C">
        <w:rPr>
          <w:lang w:val="en-GB"/>
        </w:rPr>
        <w:t>a support scheme as part of consultancy and individual consultations as well as evaluation of service quality and its effectiveness (evaluation questionnaire, report).</w:t>
      </w:r>
    </w:p>
    <w:p w14:paraId="234A9D66" w14:textId="77777777" w:rsidR="00C448DD" w:rsidRPr="00EA779C" w:rsidRDefault="00C448DD" w:rsidP="00FD7B7B">
      <w:pPr>
        <w:pStyle w:val="CE-BulletPoint1"/>
        <w:ind w:left="1843" w:hanging="425"/>
        <w:rPr>
          <w:lang w:val="en-GB" w:eastAsia="de-AT"/>
        </w:rPr>
      </w:pPr>
      <w:r w:rsidRPr="00EA779C">
        <w:rPr>
          <w:lang w:val="en-GB"/>
        </w:rPr>
        <w:br w:type="page"/>
      </w:r>
    </w:p>
    <w:p w14:paraId="00851BCA" w14:textId="471AB0C5" w:rsidR="00FA0661" w:rsidRPr="00EA779C" w:rsidRDefault="0020740E" w:rsidP="00685C0F">
      <w:pPr>
        <w:pStyle w:val="CE-Headline1"/>
        <w:numPr>
          <w:ilvl w:val="0"/>
          <w:numId w:val="30"/>
        </w:numPr>
        <w:rPr>
          <w:noProof w:val="0"/>
        </w:rPr>
      </w:pPr>
      <w:bookmarkStart w:id="8" w:name="_Toc536017795"/>
      <w:r w:rsidRPr="00EA779C">
        <w:rPr>
          <w:noProof w:val="0"/>
        </w:rPr>
        <w:lastRenderedPageBreak/>
        <w:t>Workflow</w:t>
      </w:r>
      <w:bookmarkEnd w:id="8"/>
    </w:p>
    <w:p w14:paraId="0D87BDAC" w14:textId="77777777" w:rsidR="00685C0F" w:rsidRPr="00EA779C" w:rsidRDefault="00F66A19" w:rsidP="00361B83">
      <w:pPr>
        <w:pStyle w:val="CE-StandardText"/>
        <w:ind w:left="851"/>
        <w:rPr>
          <w:lang w:val="en-GB"/>
        </w:rPr>
      </w:pPr>
      <w:r w:rsidRPr="00EA779C">
        <w:rPr>
          <w:noProof/>
          <w:lang w:eastAsia="pl-PL"/>
        </w:rPr>
        <mc:AlternateContent>
          <mc:Choice Requires="wps">
            <w:drawing>
              <wp:anchor distT="0" distB="0" distL="114300" distR="114300" simplePos="0" relativeHeight="251670528" behindDoc="0" locked="0" layoutInCell="1" allowOverlap="1" wp14:anchorId="10789DA1" wp14:editId="761FD214">
                <wp:simplePos x="0" y="0"/>
                <wp:positionH relativeFrom="column">
                  <wp:posOffset>2070735</wp:posOffset>
                </wp:positionH>
                <wp:positionV relativeFrom="paragraph">
                  <wp:posOffset>3205481</wp:posOffset>
                </wp:positionV>
                <wp:extent cx="544830" cy="245745"/>
                <wp:effectExtent l="95250" t="38100" r="64770" b="20955"/>
                <wp:wrapNone/>
                <wp:docPr id="33" name="Strzałka: w dół 8"/>
                <wp:cNvGraphicFramePr/>
                <a:graphic xmlns:a="http://schemas.openxmlformats.org/drawingml/2006/main">
                  <a:graphicData uri="http://schemas.microsoft.com/office/word/2010/wordprocessingShape">
                    <wps:wsp>
                      <wps:cNvSpPr/>
                      <wps:spPr>
                        <a:xfrm rot="10800000">
                          <a:off x="0" y="0"/>
                          <a:ext cx="544830" cy="245745"/>
                        </a:xfrm>
                        <a:prstGeom prst="downArrow">
                          <a:avLst/>
                        </a:prstGeom>
                        <a:solidFill>
                          <a:srgbClr val="7D8B8A"/>
                        </a:solidFill>
                        <a:ln w="28575" cap="rnd"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5DD15BEF"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Strzałka: w dół 8" o:spid="_x0000_s1026" type="#_x0000_t67" style="position:absolute;margin-left:163.05pt;margin-top:252.4pt;width:42.9pt;height:19.35pt;rotation:18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" adj="10800" fillcolor="#7d8b8a" strokecolor="window" strokeweight="2.25pt">
                <v:stroke endcap="round"/>
              </v:shape>
            </w:pict>
          </mc:Fallback>
        </mc:AlternateContent>
      </w:r>
      <w:r w:rsidRPr="00EA779C">
        <w:rPr>
          <w:noProof/>
          <w:lang w:eastAsia="pl-PL"/>
        </w:rPr>
        <mc:AlternateContent>
          <mc:Choice Requires="wps">
            <w:drawing>
              <wp:anchor distT="0" distB="0" distL="114300" distR="114300" simplePos="0" relativeHeight="251646976" behindDoc="0" locked="0" layoutInCell="1" allowOverlap="1" wp14:anchorId="0ADD144A" wp14:editId="3DCB49EB">
                <wp:simplePos x="0" y="0"/>
                <wp:positionH relativeFrom="column">
                  <wp:posOffset>3956685</wp:posOffset>
                </wp:positionH>
                <wp:positionV relativeFrom="paragraph">
                  <wp:posOffset>3206114</wp:posOffset>
                </wp:positionV>
                <wp:extent cx="544830" cy="245745"/>
                <wp:effectExtent l="95250" t="19050" r="26670" b="40005"/>
                <wp:wrapNone/>
                <wp:docPr id="8" name="Strzałka: w dół 8"/>
                <wp:cNvGraphicFramePr/>
                <a:graphic xmlns:a="http://schemas.openxmlformats.org/drawingml/2006/main">
                  <a:graphicData uri="http://schemas.microsoft.com/office/word/2010/wordprocessingShape">
                    <wps:wsp>
                      <wps:cNvSpPr/>
                      <wps:spPr>
                        <a:xfrm>
                          <a:off x="0" y="0"/>
                          <a:ext cx="544830" cy="245745"/>
                        </a:xfrm>
                        <a:prstGeom prst="downArrow">
                          <a:avLst/>
                        </a:prstGeom>
                      </wps:spPr>
                      <wps:style>
                        <a:lnRef idx="3">
                          <a:schemeClr val="lt1"/>
                        </a:lnRef>
                        <a:fillRef idx="1">
                          <a:schemeClr val="accent1"/>
                        </a:fillRef>
                        <a:effectRef idx="1">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B95BC57" id="Strzałka: w dół 8" o:spid="_x0000_s1026" type="#_x0000_t67" style="position:absolute;margin-left:311.55pt;margin-top:252.45pt;width:42.9pt;height:19.3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" adj="10800" fillcolor="#7d8b8a [3204]" strokecolor="white [3201]" strokeweight="2.25pt">
                <v:stroke endcap="round"/>
              </v:shape>
            </w:pict>
          </mc:Fallback>
        </mc:AlternateContent>
      </w:r>
      <w:r w:rsidR="00E3026F" w:rsidRPr="00EA779C">
        <w:rPr>
          <w:noProof/>
          <w:lang w:eastAsia="pl-PL"/>
        </w:rPr>
        <mc:AlternateContent>
          <mc:Choice Requires="wps">
            <w:drawing>
              <wp:anchor distT="0" distB="0" distL="114300" distR="114300" simplePos="0" relativeHeight="251645952" behindDoc="0" locked="0" layoutInCell="1" allowOverlap="1" wp14:anchorId="2430C6D3" wp14:editId="3ADF9191">
                <wp:simplePos x="0" y="0"/>
                <wp:positionH relativeFrom="column">
                  <wp:posOffset>3074670</wp:posOffset>
                </wp:positionH>
                <wp:positionV relativeFrom="paragraph">
                  <wp:posOffset>3204210</wp:posOffset>
                </wp:positionV>
                <wp:extent cx="426720" cy="274320"/>
                <wp:effectExtent l="0" t="0" r="11430" b="11430"/>
                <wp:wrapNone/>
                <wp:docPr id="7" name="Prostokąt 7"/>
                <wp:cNvGraphicFramePr/>
                <a:graphic xmlns:a="http://schemas.openxmlformats.org/drawingml/2006/main">
                  <a:graphicData uri="http://schemas.microsoft.com/office/word/2010/wordprocessingShape">
                    <wps:wsp>
                      <wps:cNvSpPr/>
                      <wps:spPr>
                        <a:xfrm>
                          <a:off x="0" y="0"/>
                          <a:ext cx="426720" cy="274320"/>
                        </a:xfrm>
                        <a:prstGeom prst="rect">
                          <a:avLst/>
                        </a:prstGeom>
                        <a:ln>
                          <a:solidFill>
                            <a:schemeClr val="bg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0F6E2C5B" id="Prostokąt 7" o:spid="_x0000_s1026" style="position:absolute;margin-left:242.1pt;margin-top:252.3pt;width:33.6pt;height:21.6pt;z-index:2516459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" fillcolor="white [3201]" strokecolor="white [3212]" strokeweight="1.5pt">
                <v:stroke endcap="round"/>
              </v:rect>
            </w:pict>
          </mc:Fallback>
        </mc:AlternateContent>
      </w:r>
      <w:r w:rsidR="00685C0F" w:rsidRPr="00EA779C">
        <w:rPr>
          <w:noProof/>
          <w:lang w:eastAsia="pl-PL"/>
        </w:rPr>
        <w:drawing>
          <wp:inline distT="0" distB="0" distL="0" distR="0" wp14:anchorId="3504C155" wp14:editId="3E78CE79">
            <wp:extent cx="5486400" cy="4933950"/>
            <wp:effectExtent l="0" t="0" r="19050" b="1905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inline>
        </w:drawing>
      </w:r>
    </w:p>
    <w:p w14:paraId="2B84262F" w14:textId="1AC9A65F" w:rsidR="002B55FF" w:rsidRPr="00EA779C" w:rsidRDefault="0020740E" w:rsidP="00984AC2">
      <w:pPr>
        <w:pStyle w:val="CE-Headline1"/>
        <w:numPr>
          <w:ilvl w:val="0"/>
          <w:numId w:val="30"/>
        </w:numPr>
        <w:spacing w:before="240"/>
        <w:rPr>
          <w:noProof w:val="0"/>
        </w:rPr>
      </w:pPr>
      <w:bookmarkStart w:id="9" w:name="_Toc536017796"/>
      <w:r w:rsidRPr="00EA779C">
        <w:rPr>
          <w:noProof w:val="0"/>
        </w:rPr>
        <w:t>Initial assessment phase</w:t>
      </w:r>
      <w:bookmarkEnd w:id="9"/>
    </w:p>
    <w:p w14:paraId="0FD7A611" w14:textId="0D450E45" w:rsidR="00B72B46" w:rsidRPr="00EA779C" w:rsidRDefault="00B72B46" w:rsidP="006779D2">
      <w:pPr>
        <w:pStyle w:val="CE-StandardText"/>
        <w:rPr>
          <w:lang w:val="en-GB"/>
        </w:rPr>
      </w:pPr>
      <w:r w:rsidRPr="00EA779C">
        <w:rPr>
          <w:lang w:val="en-GB"/>
        </w:rPr>
        <w:t xml:space="preserve">The initial assessment phase is aimed at defining the degree of assessment of </w:t>
      </w:r>
      <w:r w:rsidR="00E73A53" w:rsidRPr="00EA779C">
        <w:rPr>
          <w:lang w:val="en-GB"/>
        </w:rPr>
        <w:t xml:space="preserve">the </w:t>
      </w:r>
      <w:r w:rsidRPr="00EA779C">
        <w:rPr>
          <w:lang w:val="en-GB"/>
        </w:rPr>
        <w:t xml:space="preserve">skills and competences of </w:t>
      </w:r>
      <w:r w:rsidR="00E73A53" w:rsidRPr="00EA779C">
        <w:rPr>
          <w:lang w:val="en-GB"/>
        </w:rPr>
        <w:t>a</w:t>
      </w:r>
      <w:r w:rsidRPr="00EA779C">
        <w:rPr>
          <w:lang w:val="en-GB"/>
        </w:rPr>
        <w:t xml:space="preserve"> creator of intangible cultur</w:t>
      </w:r>
      <w:r w:rsidR="00E73A53" w:rsidRPr="00EA779C">
        <w:rPr>
          <w:lang w:val="en-GB"/>
        </w:rPr>
        <w:t>al</w:t>
      </w:r>
      <w:r w:rsidRPr="00EA779C">
        <w:rPr>
          <w:lang w:val="en-GB"/>
        </w:rPr>
        <w:t xml:space="preserve"> </w:t>
      </w:r>
      <w:r w:rsidR="00E73A53" w:rsidRPr="00EA779C">
        <w:rPr>
          <w:lang w:val="en-GB"/>
        </w:rPr>
        <w:t xml:space="preserve">heritage </w:t>
      </w:r>
      <w:r w:rsidRPr="00EA779C">
        <w:rPr>
          <w:lang w:val="en-GB"/>
        </w:rPr>
        <w:t xml:space="preserve">in the field of communication skills. The scheme of proceedings allows this part to be carried out alone or with the help of </w:t>
      </w:r>
      <w:r w:rsidR="00E73A53" w:rsidRPr="00EA779C">
        <w:rPr>
          <w:lang w:val="en-GB"/>
        </w:rPr>
        <w:t xml:space="preserve">a </w:t>
      </w:r>
      <w:r w:rsidRPr="00EA779C">
        <w:rPr>
          <w:lang w:val="en-GB"/>
        </w:rPr>
        <w:t xml:space="preserve">Mediator. Regardless of the decision of the </w:t>
      </w:r>
      <w:r w:rsidR="00F4318B">
        <w:rPr>
          <w:lang w:val="en-GB"/>
        </w:rPr>
        <w:t>client</w:t>
      </w:r>
      <w:r w:rsidRPr="00EA779C">
        <w:rPr>
          <w:lang w:val="en-GB"/>
        </w:rPr>
        <w:t xml:space="preserve"> regarding </w:t>
      </w:r>
      <w:r w:rsidR="00F4318B" w:rsidRPr="00EA779C">
        <w:rPr>
          <w:lang w:val="en-GB"/>
        </w:rPr>
        <w:t>self-fulfilment</w:t>
      </w:r>
      <w:r w:rsidRPr="00EA779C">
        <w:rPr>
          <w:lang w:val="en-GB"/>
        </w:rPr>
        <w:t xml:space="preserve"> or cooperation with </w:t>
      </w:r>
      <w:r w:rsidR="009767C8" w:rsidRPr="00EA779C">
        <w:rPr>
          <w:lang w:val="en-GB"/>
        </w:rPr>
        <w:t>a</w:t>
      </w:r>
      <w:r w:rsidRPr="00EA779C">
        <w:rPr>
          <w:lang w:val="en-GB"/>
        </w:rPr>
        <w:t xml:space="preserve"> mediator, this phase consists in </w:t>
      </w:r>
      <w:r w:rsidR="00F4318B">
        <w:rPr>
          <w:lang w:val="en-GB"/>
        </w:rPr>
        <w:t>completi</w:t>
      </w:r>
      <w:r w:rsidR="00F4318B" w:rsidRPr="00EA779C">
        <w:rPr>
          <w:lang w:val="en-GB"/>
        </w:rPr>
        <w:t>ng</w:t>
      </w:r>
      <w:r w:rsidR="009767C8" w:rsidRPr="00EA779C">
        <w:rPr>
          <w:lang w:val="en-GB"/>
        </w:rPr>
        <w:t xml:space="preserve"> </w:t>
      </w:r>
      <w:r w:rsidRPr="00EA779C">
        <w:rPr>
          <w:lang w:val="en-GB"/>
        </w:rPr>
        <w:t>the diagnostic sheet, which was prepared both in electronic form (Excel spreadsheet) and printed.</w:t>
      </w:r>
    </w:p>
    <w:p w14:paraId="797AA377" w14:textId="77777777" w:rsidR="00A5253C" w:rsidRPr="00EA779C" w:rsidRDefault="00A5253C" w:rsidP="006779D2">
      <w:pPr>
        <w:pStyle w:val="CE-StandardText"/>
        <w:rPr>
          <w:lang w:val="en-GB"/>
        </w:rPr>
      </w:pPr>
    </w:p>
    <w:p w14:paraId="70DE1157" w14:textId="11237484" w:rsidR="00E3026F" w:rsidRPr="00EA779C" w:rsidRDefault="0020740E" w:rsidP="00E3026F">
      <w:pPr>
        <w:pStyle w:val="CE-Headline2"/>
        <w:numPr>
          <w:ilvl w:val="1"/>
          <w:numId w:val="30"/>
        </w:numPr>
        <w:rPr>
          <w:noProof w:val="0"/>
        </w:rPr>
      </w:pPr>
      <w:bookmarkStart w:id="10" w:name="_Toc536017797"/>
      <w:r w:rsidRPr="00EA779C">
        <w:rPr>
          <w:noProof w:val="0"/>
        </w:rPr>
        <w:t>Self-assessment</w:t>
      </w:r>
      <w:bookmarkEnd w:id="10"/>
    </w:p>
    <w:p w14:paraId="09896FFD" w14:textId="63545E1B" w:rsidR="00B72B46" w:rsidRPr="00EA779C" w:rsidRDefault="00B72B46" w:rsidP="00C20E4F">
      <w:pPr>
        <w:pStyle w:val="CE-StandardText"/>
        <w:spacing w:after="240"/>
        <w:rPr>
          <w:lang w:val="en-GB"/>
        </w:rPr>
      </w:pPr>
      <w:r w:rsidRPr="00EA779C">
        <w:rPr>
          <w:lang w:val="en-GB"/>
        </w:rPr>
        <w:t xml:space="preserve">In the case of self-assessment, the </w:t>
      </w:r>
      <w:r w:rsidR="00F4318B" w:rsidRPr="00F4318B">
        <w:rPr>
          <w:lang w:val="en-GB"/>
        </w:rPr>
        <w:t xml:space="preserve">client </w:t>
      </w:r>
      <w:r w:rsidRPr="00EA779C">
        <w:rPr>
          <w:lang w:val="en-GB"/>
        </w:rPr>
        <w:t xml:space="preserve">fills in the </w:t>
      </w:r>
      <w:r w:rsidR="00F4318B" w:rsidRPr="00EA779C">
        <w:rPr>
          <w:lang w:val="en-GB"/>
        </w:rPr>
        <w:t>grey</w:t>
      </w:r>
      <w:r w:rsidRPr="00EA779C">
        <w:rPr>
          <w:lang w:val="en-GB"/>
        </w:rPr>
        <w:t xml:space="preserve"> areas of the sheet. Each answer is </w:t>
      </w:r>
      <w:r w:rsidR="009767C8" w:rsidRPr="00EA779C">
        <w:rPr>
          <w:lang w:val="en-GB"/>
        </w:rPr>
        <w:t>given as</w:t>
      </w:r>
      <w:r w:rsidRPr="00EA779C">
        <w:rPr>
          <w:lang w:val="en-GB"/>
        </w:rPr>
        <w:t xml:space="preserve"> a percentage, which is </w:t>
      </w:r>
      <w:r w:rsidR="009767C8" w:rsidRPr="00EA779C">
        <w:rPr>
          <w:lang w:val="en-GB"/>
        </w:rPr>
        <w:t>enter</w:t>
      </w:r>
      <w:r w:rsidRPr="00EA779C">
        <w:rPr>
          <w:lang w:val="en-GB"/>
        </w:rPr>
        <w:t>ed in accordance with the following guidelines.</w:t>
      </w:r>
    </w:p>
    <w:p w14:paraId="0C33AAC0" w14:textId="77777777" w:rsidR="009777A8" w:rsidRPr="00EA779C" w:rsidRDefault="009777A8" w:rsidP="00C20E4F">
      <w:pPr>
        <w:pStyle w:val="CE-StandardText"/>
        <w:spacing w:after="240"/>
        <w:rPr>
          <w:lang w:val="en-GB"/>
        </w:rPr>
      </w:pPr>
    </w:p>
    <w:p w14:paraId="352A35C2" w14:textId="77777777" w:rsidR="007D4996" w:rsidRPr="00EA779C" w:rsidRDefault="007D4996" w:rsidP="00C20E4F">
      <w:pPr>
        <w:pStyle w:val="CE-StandardText"/>
        <w:spacing w:after="240"/>
        <w:rPr>
          <w:lang w:val="en-GB"/>
        </w:rPr>
        <w:sectPr w:rsidR="007D4996" w:rsidRPr="00EA779C" w:rsidSect="004C7AA1">
          <w:headerReference w:type="default" r:id="rId15"/>
          <w:footerReference w:type="default" r:id="rId16"/>
          <w:headerReference w:type="first" r:id="rId17"/>
          <w:pgSz w:w="11906" w:h="16838" w:code="9"/>
          <w:pgMar w:top="1985" w:right="1134" w:bottom="851" w:left="1134" w:header="0" w:footer="0" w:gutter="0"/>
          <w:cols w:space="708"/>
          <w:docGrid w:linePitch="360"/>
        </w:sectPr>
      </w:pPr>
    </w:p>
    <w:p w14:paraId="2F5D1B2F" w14:textId="77777777" w:rsidR="009777A8" w:rsidRPr="00EA779C" w:rsidRDefault="00A51C98" w:rsidP="00C20E4F">
      <w:pPr>
        <w:pStyle w:val="CE-StandardText"/>
        <w:spacing w:after="240"/>
        <w:rPr>
          <w:lang w:val="en-GB"/>
        </w:rPr>
      </w:pPr>
      <w:r w:rsidRPr="00EA779C">
        <w:rPr>
          <w:b/>
          <w:noProof/>
          <w:lang w:eastAsia="pl-PL"/>
        </w:rPr>
        <w:lastRenderedPageBreak/>
        <mc:AlternateContent>
          <mc:Choice Requires="wps">
            <w:drawing>
              <wp:anchor distT="0" distB="0" distL="114300" distR="114300" simplePos="0" relativeHeight="251659264" behindDoc="0" locked="0" layoutInCell="1" allowOverlap="1" wp14:anchorId="6240E7E5" wp14:editId="0C83B60E">
                <wp:simplePos x="0" y="0"/>
                <wp:positionH relativeFrom="column">
                  <wp:posOffset>6317615</wp:posOffset>
                </wp:positionH>
                <wp:positionV relativeFrom="paragraph">
                  <wp:posOffset>192405</wp:posOffset>
                </wp:positionV>
                <wp:extent cx="2628900" cy="704850"/>
                <wp:effectExtent l="0" t="0" r="19050" b="19050"/>
                <wp:wrapNone/>
                <wp:docPr id="9"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704850"/>
                        </a:xfrm>
                        <a:prstGeom prst="rect">
                          <a:avLst/>
                        </a:prstGeom>
                        <a:solidFill>
                          <a:srgbClr val="FFFFFF"/>
                        </a:solidFill>
                        <a:ln w="9525">
                          <a:solidFill>
                            <a:srgbClr val="000000"/>
                          </a:solidFill>
                          <a:miter lim="800000"/>
                          <a:headEnd/>
                          <a:tailEnd/>
                        </a:ln>
                      </wps:spPr>
                      <wps:txbx>
                        <w:txbxContent>
                          <w:p w14:paraId="6DA40453" w14:textId="641BE1B7" w:rsidR="002E6C0B" w:rsidRPr="00030286" w:rsidRDefault="002E6C0B" w:rsidP="00A51C98">
                            <w:pPr>
                              <w:ind w:left="0"/>
                              <w:rPr>
                                <w:rFonts w:asciiTheme="minorHAnsi" w:hAnsiTheme="minorHAnsi"/>
                              </w:rPr>
                            </w:pPr>
                            <w:proofErr w:type="spellStart"/>
                            <w:r w:rsidRPr="00B72B46">
                              <w:rPr>
                                <w:rFonts w:asciiTheme="minorHAnsi" w:hAnsiTheme="minorHAnsi"/>
                              </w:rPr>
                              <w:t>Using</w:t>
                            </w:r>
                            <w:proofErr w:type="spellEnd"/>
                            <w:r w:rsidRPr="00B72B46">
                              <w:rPr>
                                <w:rFonts w:asciiTheme="minorHAnsi" w:hAnsiTheme="minorHAnsi"/>
                              </w:rPr>
                              <w:t xml:space="preserve"> </w:t>
                            </w:r>
                            <w:proofErr w:type="spellStart"/>
                            <w:r w:rsidRPr="00B72B46">
                              <w:rPr>
                                <w:rFonts w:asciiTheme="minorHAnsi" w:hAnsiTheme="minorHAnsi"/>
                              </w:rPr>
                              <w:t>the</w:t>
                            </w:r>
                            <w:proofErr w:type="spellEnd"/>
                            <w:r w:rsidRPr="00B72B46">
                              <w:rPr>
                                <w:rFonts w:asciiTheme="minorHAnsi" w:hAnsiTheme="minorHAnsi"/>
                              </w:rPr>
                              <w:t xml:space="preserve"> </w:t>
                            </w:r>
                            <w:proofErr w:type="spellStart"/>
                            <w:r w:rsidRPr="00B72B46">
                              <w:rPr>
                                <w:rFonts w:asciiTheme="minorHAnsi" w:hAnsiTheme="minorHAnsi"/>
                              </w:rPr>
                              <w:t>scale</w:t>
                            </w:r>
                            <w:proofErr w:type="spellEnd"/>
                            <w:r w:rsidRPr="00B72B46">
                              <w:rPr>
                                <w:rFonts w:asciiTheme="minorHAnsi" w:hAnsiTheme="minorHAnsi"/>
                              </w:rPr>
                              <w:t xml:space="preserve"> </w:t>
                            </w:r>
                            <w:proofErr w:type="spellStart"/>
                            <w:r w:rsidRPr="00B72B46">
                              <w:rPr>
                                <w:rFonts w:asciiTheme="minorHAnsi" w:hAnsiTheme="minorHAnsi"/>
                              </w:rPr>
                              <w:t>given</w:t>
                            </w:r>
                            <w:proofErr w:type="spellEnd"/>
                            <w:r w:rsidRPr="00B72B46">
                              <w:rPr>
                                <w:rFonts w:asciiTheme="minorHAnsi" w:hAnsiTheme="minorHAnsi"/>
                              </w:rPr>
                              <w:t xml:space="preserve"> </w:t>
                            </w:r>
                            <w:proofErr w:type="spellStart"/>
                            <w:r w:rsidRPr="00B72B46">
                              <w:rPr>
                                <w:rFonts w:asciiTheme="minorHAnsi" w:hAnsiTheme="minorHAnsi"/>
                              </w:rPr>
                              <w:t>next</w:t>
                            </w:r>
                            <w:proofErr w:type="spellEnd"/>
                            <w:r w:rsidRPr="00B72B46">
                              <w:rPr>
                                <w:rFonts w:asciiTheme="minorHAnsi" w:hAnsiTheme="minorHAnsi"/>
                              </w:rPr>
                              <w:t xml:space="preserve"> </w:t>
                            </w:r>
                            <w:proofErr w:type="spellStart"/>
                            <w:r w:rsidRPr="00B72B46">
                              <w:rPr>
                                <w:rFonts w:asciiTheme="minorHAnsi" w:hAnsiTheme="minorHAnsi"/>
                              </w:rPr>
                              <w:t>to</w:t>
                            </w:r>
                            <w:proofErr w:type="spellEnd"/>
                            <w:r w:rsidRPr="00B72B46">
                              <w:rPr>
                                <w:rFonts w:asciiTheme="minorHAnsi" w:hAnsiTheme="minorHAnsi"/>
                              </w:rPr>
                              <w:t xml:space="preserve"> </w:t>
                            </w:r>
                            <w:proofErr w:type="spellStart"/>
                            <w:r w:rsidRPr="00B72B46">
                              <w:rPr>
                                <w:rFonts w:asciiTheme="minorHAnsi" w:hAnsiTheme="minorHAnsi"/>
                              </w:rPr>
                              <w:t>it</w:t>
                            </w:r>
                            <w:proofErr w:type="spellEnd"/>
                            <w:r w:rsidRPr="00B72B46">
                              <w:rPr>
                                <w:rFonts w:asciiTheme="minorHAnsi" w:hAnsiTheme="minorHAnsi"/>
                              </w:rPr>
                              <w:t xml:space="preserve">, </w:t>
                            </w:r>
                            <w:proofErr w:type="spellStart"/>
                            <w:r w:rsidRPr="00B72B46">
                              <w:rPr>
                                <w:rFonts w:asciiTheme="minorHAnsi" w:hAnsiTheme="minorHAnsi"/>
                              </w:rPr>
                              <w:t>enter</w:t>
                            </w:r>
                            <w:proofErr w:type="spellEnd"/>
                            <w:r w:rsidRPr="00B72B46">
                              <w:rPr>
                                <w:rFonts w:asciiTheme="minorHAnsi" w:hAnsiTheme="minorHAnsi"/>
                              </w:rPr>
                              <w:t xml:space="preserve"> </w:t>
                            </w:r>
                            <w:proofErr w:type="spellStart"/>
                            <w:r w:rsidRPr="00B72B46">
                              <w:rPr>
                                <w:rFonts w:asciiTheme="minorHAnsi" w:hAnsiTheme="minorHAnsi"/>
                              </w:rPr>
                              <w:t>the</w:t>
                            </w:r>
                            <w:proofErr w:type="spellEnd"/>
                            <w:r w:rsidRPr="00B72B46">
                              <w:rPr>
                                <w:rFonts w:asciiTheme="minorHAnsi" w:hAnsiTheme="minorHAnsi"/>
                              </w:rPr>
                              <w:t xml:space="preserve"> </w:t>
                            </w:r>
                            <w:proofErr w:type="spellStart"/>
                            <w:r w:rsidRPr="00B72B46">
                              <w:rPr>
                                <w:rFonts w:asciiTheme="minorHAnsi" w:hAnsiTheme="minorHAnsi"/>
                              </w:rPr>
                              <w:t>value</w:t>
                            </w:r>
                            <w:proofErr w:type="spellEnd"/>
                            <w:r w:rsidRPr="00B72B46">
                              <w:rPr>
                                <w:rFonts w:asciiTheme="minorHAnsi" w:hAnsiTheme="minorHAnsi"/>
                              </w:rPr>
                              <w:t xml:space="preserve"> </w:t>
                            </w:r>
                            <w:proofErr w:type="spellStart"/>
                            <w:r w:rsidRPr="00B72B46">
                              <w:rPr>
                                <w:rFonts w:asciiTheme="minorHAnsi" w:hAnsiTheme="minorHAnsi"/>
                              </w:rPr>
                              <w:t>corresponding</w:t>
                            </w:r>
                            <w:proofErr w:type="spellEnd"/>
                            <w:r w:rsidRPr="00B72B46">
                              <w:rPr>
                                <w:rFonts w:asciiTheme="minorHAnsi" w:hAnsiTheme="minorHAnsi"/>
                              </w:rPr>
                              <w:t xml:space="preserve"> </w:t>
                            </w:r>
                            <w:proofErr w:type="spellStart"/>
                            <w:r w:rsidRPr="00B72B46">
                              <w:rPr>
                                <w:rFonts w:asciiTheme="minorHAnsi" w:hAnsiTheme="minorHAnsi"/>
                              </w:rPr>
                              <w:t>to</w:t>
                            </w:r>
                            <w:proofErr w:type="spellEnd"/>
                            <w:r w:rsidRPr="00B72B46">
                              <w:rPr>
                                <w:rFonts w:asciiTheme="minorHAnsi" w:hAnsiTheme="minorHAnsi"/>
                              </w:rPr>
                              <w:t xml:space="preserve"> </w:t>
                            </w:r>
                            <w:proofErr w:type="spellStart"/>
                            <w:r w:rsidRPr="00B72B46">
                              <w:rPr>
                                <w:rFonts w:asciiTheme="minorHAnsi" w:hAnsiTheme="minorHAnsi"/>
                              </w:rPr>
                              <w:t>the</w:t>
                            </w:r>
                            <w:proofErr w:type="spellEnd"/>
                            <w:r w:rsidRPr="00B72B46">
                              <w:rPr>
                                <w:rFonts w:asciiTheme="minorHAnsi" w:hAnsiTheme="minorHAnsi"/>
                              </w:rPr>
                              <w:t xml:space="preserve"> </w:t>
                            </w:r>
                            <w:proofErr w:type="spellStart"/>
                            <w:r w:rsidRPr="00B72B46">
                              <w:rPr>
                                <w:rFonts w:asciiTheme="minorHAnsi" w:hAnsiTheme="minorHAnsi"/>
                              </w:rPr>
                              <w:t>skills</w:t>
                            </w:r>
                            <w:proofErr w:type="spellEnd"/>
                            <w:r w:rsidRPr="00B72B46">
                              <w:rPr>
                                <w:rFonts w:asciiTheme="minorHAnsi" w:hAnsiTheme="minorHAnsi"/>
                              </w:rPr>
                              <w:t xml:space="preserve"> </w:t>
                            </w:r>
                            <w:proofErr w:type="spellStart"/>
                            <w:r w:rsidRPr="00B72B46">
                              <w:rPr>
                                <w:rFonts w:asciiTheme="minorHAnsi" w:hAnsiTheme="minorHAnsi"/>
                              </w:rPr>
                              <w:t>of</w:t>
                            </w:r>
                            <w:proofErr w:type="spellEnd"/>
                            <w:r w:rsidRPr="00B72B46">
                              <w:rPr>
                                <w:rFonts w:asciiTheme="minorHAnsi" w:hAnsiTheme="minorHAnsi"/>
                              </w:rPr>
                              <w:t xml:space="preserve"> </w:t>
                            </w:r>
                            <w:proofErr w:type="spellStart"/>
                            <w:r w:rsidRPr="00B72B46">
                              <w:rPr>
                                <w:rFonts w:asciiTheme="minorHAnsi" w:hAnsiTheme="minorHAnsi"/>
                              </w:rPr>
                              <w:t>the</w:t>
                            </w:r>
                            <w:proofErr w:type="spellEnd"/>
                            <w:r w:rsidRPr="00B72B46">
                              <w:rPr>
                                <w:rFonts w:asciiTheme="minorHAnsi" w:hAnsiTheme="minorHAnsi"/>
                              </w:rPr>
                              <w:t xml:space="preserve"> </w:t>
                            </w:r>
                            <w:proofErr w:type="spellStart"/>
                            <w:r w:rsidRPr="00B72B46">
                              <w:rPr>
                                <w:rFonts w:asciiTheme="minorHAnsi" w:hAnsiTheme="minorHAnsi"/>
                              </w:rPr>
                              <w:t>project</w:t>
                            </w:r>
                            <w:proofErr w:type="spellEnd"/>
                            <w:r w:rsidRPr="00B72B46">
                              <w:rPr>
                                <w:rFonts w:asciiTheme="minorHAnsi" w:hAnsiTheme="minorHAnsi"/>
                              </w:rPr>
                              <w:t xml:space="preserve"> </w:t>
                            </w:r>
                            <w:proofErr w:type="spellStart"/>
                            <w:r w:rsidRPr="00B72B46">
                              <w:rPr>
                                <w:rFonts w:asciiTheme="minorHAnsi" w:hAnsiTheme="minorHAnsi"/>
                              </w:rPr>
                              <w:t>participant</w:t>
                            </w:r>
                            <w:proofErr w:type="spell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240E7E5" id="Pole tekstowe 2" o:spid="_x0000_s1027" type="#_x0000_t202" style="position:absolute;left:0;text-align:left;margin-left:497.45pt;margin-top:15.15pt;width:207pt;height:5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">
                <v:textbox>
                  <w:txbxContent>
                    <w:p w14:paraId="6DA40453" w14:textId="641BE1B7" w:rsidR="002E6C0B" w:rsidRPr="00030286" w:rsidRDefault="002E6C0B" w:rsidP="00A51C98">
                      <w:pPr>
                        <w:ind w:left="0"/>
                        <w:rPr>
                          <w:rFonts w:asciiTheme="minorHAnsi" w:hAnsiTheme="minorHAnsi"/>
                        </w:rPr>
                      </w:pPr>
                      <w:r w:rsidRPr="00B72B46">
                        <w:rPr>
                          <w:rFonts w:asciiTheme="minorHAnsi" w:hAnsiTheme="minorHAnsi"/>
                        </w:rPr>
                        <w:t>Using the scale given next to it, enter the value corresponding to the skills of the project participant</w:t>
                      </w:r>
                    </w:p>
                  </w:txbxContent>
                </v:textbox>
              </v:shape>
            </w:pict>
          </mc:Fallback>
        </mc:AlternateContent>
      </w:r>
    </w:p>
    <w:p w14:paraId="21E8AD66" w14:textId="302CAFB5" w:rsidR="007D4996" w:rsidRPr="00EA779C" w:rsidRDefault="00B72B46" w:rsidP="00C20E4F">
      <w:pPr>
        <w:pStyle w:val="CE-StandardText"/>
        <w:spacing w:after="240"/>
        <w:rPr>
          <w:b/>
          <w:lang w:val="en-GB"/>
        </w:rPr>
      </w:pPr>
      <w:r w:rsidRPr="00EA779C">
        <w:rPr>
          <w:b/>
          <w:lang w:val="en-GB"/>
        </w:rPr>
        <w:t xml:space="preserve">Figure 1. A diagnostic sheet for </w:t>
      </w:r>
      <w:r w:rsidRPr="00F4318B">
        <w:rPr>
          <w:b/>
          <w:lang w:val="en-GB"/>
        </w:rPr>
        <w:t>self-</w:t>
      </w:r>
      <w:r w:rsidR="00F4318B" w:rsidRPr="00F4318B">
        <w:rPr>
          <w:b/>
          <w:lang w:val="en-GB"/>
        </w:rPr>
        <w:t>completion</w:t>
      </w:r>
      <w:r w:rsidRPr="00F4318B">
        <w:rPr>
          <w:b/>
          <w:color w:val="auto"/>
          <w:lang w:val="en-GB"/>
        </w:rPr>
        <w:t xml:space="preserve"> </w:t>
      </w:r>
      <w:r w:rsidRPr="00EA779C">
        <w:rPr>
          <w:b/>
          <w:lang w:val="en-GB"/>
        </w:rPr>
        <w:t>in printed form</w:t>
      </w:r>
    </w:p>
    <w:p w14:paraId="7650D4EE" w14:textId="3DCB5A93" w:rsidR="00A51C98" w:rsidRPr="00EA779C" w:rsidRDefault="00B72B46" w:rsidP="001030A1">
      <w:pPr>
        <w:pStyle w:val="CE-StandardText"/>
        <w:spacing w:after="240"/>
        <w:rPr>
          <w:lang w:val="en-GB"/>
        </w:rPr>
      </w:pPr>
      <w:r w:rsidRPr="00EA779C">
        <w:rPr>
          <w:b/>
          <w:noProof/>
          <w:lang w:eastAsia="pl-PL"/>
        </w:rPr>
        <mc:AlternateContent>
          <mc:Choice Requires="wps">
            <w:drawing>
              <wp:anchor distT="0" distB="0" distL="114300" distR="114300" simplePos="0" relativeHeight="251662336" behindDoc="0" locked="0" layoutInCell="1" allowOverlap="1" wp14:anchorId="4F4C8E6F" wp14:editId="3795701D">
                <wp:simplePos x="0" y="0"/>
                <wp:positionH relativeFrom="column">
                  <wp:posOffset>-89535</wp:posOffset>
                </wp:positionH>
                <wp:positionV relativeFrom="paragraph">
                  <wp:posOffset>2595245</wp:posOffset>
                </wp:positionV>
                <wp:extent cx="923925" cy="1466850"/>
                <wp:effectExtent l="0" t="0" r="28575" b="19050"/>
                <wp:wrapNone/>
                <wp:docPr id="1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466850"/>
                        </a:xfrm>
                        <a:prstGeom prst="rect">
                          <a:avLst/>
                        </a:prstGeom>
                        <a:solidFill>
                          <a:srgbClr val="FFFFFF"/>
                        </a:solidFill>
                        <a:ln w="9525">
                          <a:solidFill>
                            <a:srgbClr val="000000"/>
                          </a:solidFill>
                          <a:miter lim="800000"/>
                          <a:headEnd/>
                          <a:tailEnd/>
                        </a:ln>
                      </wps:spPr>
                      <wps:txbx>
                        <w:txbxContent>
                          <w:p w14:paraId="73CCF42A" w14:textId="22E03408" w:rsidR="002E6C0B" w:rsidRPr="00030286" w:rsidRDefault="002E6C0B" w:rsidP="001030A1">
                            <w:pPr>
                              <w:spacing w:before="0"/>
                              <w:ind w:left="0"/>
                              <w:rPr>
                                <w:rFonts w:asciiTheme="minorHAnsi" w:hAnsiTheme="minorHAnsi"/>
                              </w:rPr>
                            </w:pPr>
                            <w:proofErr w:type="spellStart"/>
                            <w:r w:rsidRPr="00B72B46">
                              <w:rPr>
                                <w:rFonts w:asciiTheme="minorHAnsi" w:hAnsiTheme="minorHAnsi"/>
                              </w:rPr>
                              <w:t>If</w:t>
                            </w:r>
                            <w:proofErr w:type="spellEnd"/>
                            <w:r w:rsidRPr="00B72B46">
                              <w:rPr>
                                <w:rFonts w:asciiTheme="minorHAnsi" w:hAnsiTheme="minorHAnsi"/>
                              </w:rPr>
                              <w:t xml:space="preserve"> </w:t>
                            </w:r>
                            <w:proofErr w:type="spellStart"/>
                            <w:r w:rsidRPr="00B72B46">
                              <w:rPr>
                                <w:rFonts w:asciiTheme="minorHAnsi" w:hAnsiTheme="minorHAnsi"/>
                              </w:rPr>
                              <w:t>the</w:t>
                            </w:r>
                            <w:proofErr w:type="spellEnd"/>
                            <w:r w:rsidRPr="00B72B46">
                              <w:rPr>
                                <w:rFonts w:asciiTheme="minorHAnsi" w:hAnsiTheme="minorHAnsi"/>
                              </w:rPr>
                              <w:t xml:space="preserve"> </w:t>
                            </w:r>
                            <w:proofErr w:type="spellStart"/>
                            <w:r w:rsidRPr="00B72B46">
                              <w:rPr>
                                <w:rFonts w:asciiTheme="minorHAnsi" w:hAnsiTheme="minorHAnsi"/>
                              </w:rPr>
                              <w:t>result</w:t>
                            </w:r>
                            <w:proofErr w:type="spellEnd"/>
                            <w:r w:rsidRPr="00B72B46">
                              <w:rPr>
                                <w:rFonts w:asciiTheme="minorHAnsi" w:hAnsiTheme="minorHAnsi"/>
                              </w:rPr>
                              <w:t xml:space="preserve"> </w:t>
                            </w:r>
                            <w:proofErr w:type="spellStart"/>
                            <w:r w:rsidRPr="00B72B46">
                              <w:rPr>
                                <w:rFonts w:asciiTheme="minorHAnsi" w:hAnsiTheme="minorHAnsi"/>
                              </w:rPr>
                              <w:t>obtained</w:t>
                            </w:r>
                            <w:proofErr w:type="spellEnd"/>
                            <w:r w:rsidRPr="00B72B46">
                              <w:rPr>
                                <w:rFonts w:asciiTheme="minorHAnsi" w:hAnsiTheme="minorHAnsi"/>
                              </w:rPr>
                              <w:t xml:space="preserve"> </w:t>
                            </w:r>
                            <w:proofErr w:type="spellStart"/>
                            <w:r w:rsidRPr="00B72B46">
                              <w:rPr>
                                <w:rFonts w:asciiTheme="minorHAnsi" w:hAnsiTheme="minorHAnsi"/>
                              </w:rPr>
                              <w:t>is</w:t>
                            </w:r>
                            <w:proofErr w:type="spellEnd"/>
                            <w:r w:rsidRPr="00B72B46">
                              <w:rPr>
                                <w:rFonts w:asciiTheme="minorHAnsi" w:hAnsiTheme="minorHAnsi"/>
                              </w:rPr>
                              <w:t xml:space="preserve"> </w:t>
                            </w:r>
                            <w:proofErr w:type="spellStart"/>
                            <w:r w:rsidRPr="00B72B46">
                              <w:rPr>
                                <w:rFonts w:asciiTheme="minorHAnsi" w:hAnsiTheme="minorHAnsi"/>
                              </w:rPr>
                              <w:t>higher</w:t>
                            </w:r>
                            <w:proofErr w:type="spellEnd"/>
                            <w:r w:rsidRPr="00B72B46">
                              <w:rPr>
                                <w:rFonts w:asciiTheme="minorHAnsi" w:hAnsiTheme="minorHAnsi"/>
                              </w:rPr>
                              <w:t xml:space="preserve"> </w:t>
                            </w:r>
                            <w:proofErr w:type="spellStart"/>
                            <w:r w:rsidRPr="00B72B46">
                              <w:rPr>
                                <w:rFonts w:asciiTheme="minorHAnsi" w:hAnsiTheme="minorHAnsi"/>
                              </w:rPr>
                              <w:t>than</w:t>
                            </w:r>
                            <w:proofErr w:type="spellEnd"/>
                            <w:r w:rsidRPr="00B72B46">
                              <w:rPr>
                                <w:rFonts w:asciiTheme="minorHAnsi" w:hAnsiTheme="minorHAnsi"/>
                              </w:rPr>
                              <w:t xml:space="preserve"> 100%, </w:t>
                            </w:r>
                            <w:proofErr w:type="spellStart"/>
                            <w:r w:rsidRPr="00B72B46">
                              <w:rPr>
                                <w:rFonts w:asciiTheme="minorHAnsi" w:hAnsiTheme="minorHAnsi"/>
                              </w:rPr>
                              <w:t>enter</w:t>
                            </w:r>
                            <w:proofErr w:type="spellEnd"/>
                            <w:r w:rsidRPr="00B72B46">
                              <w:rPr>
                                <w:rFonts w:asciiTheme="minorHAnsi" w:hAnsiTheme="minorHAnsi"/>
                              </w:rPr>
                              <w:t xml:space="preserve"> 100%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F4C8E6F" id="_x0000_s1028" type="#_x0000_t202" style="position:absolute;left:0;text-align:left;margin-left:-7.05pt;margin-top:204.35pt;width:72.75pt;height:11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">
                <v:textbox>
                  <w:txbxContent>
                    <w:p w14:paraId="73CCF42A" w14:textId="22E03408" w:rsidR="002E6C0B" w:rsidRPr="00030286" w:rsidRDefault="002E6C0B" w:rsidP="001030A1">
                      <w:pPr>
                        <w:spacing w:before="0"/>
                        <w:ind w:left="0"/>
                        <w:rPr>
                          <w:rFonts w:asciiTheme="minorHAnsi" w:hAnsiTheme="minorHAnsi"/>
                        </w:rPr>
                      </w:pPr>
                      <w:r w:rsidRPr="00B72B46">
                        <w:rPr>
                          <w:rFonts w:asciiTheme="minorHAnsi" w:hAnsiTheme="minorHAnsi"/>
                        </w:rPr>
                        <w:t>If the result obtained is higher than 100%, enter 100%</w:t>
                      </w:r>
                    </w:p>
                  </w:txbxContent>
                </v:textbox>
              </v:shape>
            </w:pict>
          </mc:Fallback>
        </mc:AlternateContent>
      </w:r>
      <w:r w:rsidRPr="00EA779C">
        <w:rPr>
          <w:b/>
          <w:noProof/>
          <w:lang w:eastAsia="pl-PL"/>
        </w:rPr>
        <mc:AlternateContent>
          <mc:Choice Requires="wps">
            <w:drawing>
              <wp:anchor distT="0" distB="0" distL="114300" distR="114300" simplePos="0" relativeHeight="251668480" behindDoc="0" locked="0" layoutInCell="1" allowOverlap="1" wp14:anchorId="6E256B1D" wp14:editId="7AFAE1D9">
                <wp:simplePos x="0" y="0"/>
                <wp:positionH relativeFrom="column">
                  <wp:posOffset>-153035</wp:posOffset>
                </wp:positionH>
                <wp:positionV relativeFrom="paragraph">
                  <wp:posOffset>423545</wp:posOffset>
                </wp:positionV>
                <wp:extent cx="990600" cy="1111250"/>
                <wp:effectExtent l="0" t="0" r="19050" b="12700"/>
                <wp:wrapNone/>
                <wp:docPr id="23"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1111250"/>
                        </a:xfrm>
                        <a:prstGeom prst="rect">
                          <a:avLst/>
                        </a:prstGeom>
                        <a:solidFill>
                          <a:srgbClr val="FFFFFF"/>
                        </a:solidFill>
                        <a:ln w="9525">
                          <a:solidFill>
                            <a:srgbClr val="000000"/>
                          </a:solidFill>
                          <a:miter lim="800000"/>
                          <a:headEnd/>
                          <a:tailEnd/>
                        </a:ln>
                      </wps:spPr>
                      <wps:txbx>
                        <w:txbxContent>
                          <w:p w14:paraId="68311BE0" w14:textId="77777777" w:rsidR="002E6C0B" w:rsidRPr="00B72B46" w:rsidRDefault="002E6C0B" w:rsidP="00B72B46">
                            <w:pPr>
                              <w:spacing w:before="0"/>
                              <w:ind w:left="0"/>
                              <w:rPr>
                                <w:rFonts w:asciiTheme="minorHAnsi" w:hAnsiTheme="minorHAnsi"/>
                              </w:rPr>
                            </w:pPr>
                            <w:r w:rsidRPr="00B72B46">
                              <w:rPr>
                                <w:rFonts w:asciiTheme="minorHAnsi" w:hAnsiTheme="minorHAnsi"/>
                              </w:rPr>
                              <w:t xml:space="preserve">The </w:t>
                            </w:r>
                            <w:proofErr w:type="spellStart"/>
                            <w:r w:rsidRPr="00B72B46">
                              <w:rPr>
                                <w:rFonts w:asciiTheme="minorHAnsi" w:hAnsiTheme="minorHAnsi"/>
                              </w:rPr>
                              <w:t>indicator</w:t>
                            </w:r>
                            <w:proofErr w:type="spellEnd"/>
                            <w:r w:rsidRPr="00B72B46">
                              <w:rPr>
                                <w:rFonts w:asciiTheme="minorHAnsi" w:hAnsiTheme="minorHAnsi"/>
                              </w:rPr>
                              <w:t xml:space="preserve"> </w:t>
                            </w:r>
                            <w:proofErr w:type="spellStart"/>
                            <w:r w:rsidRPr="00B72B46">
                              <w:rPr>
                                <w:rFonts w:asciiTheme="minorHAnsi" w:hAnsiTheme="minorHAnsi"/>
                              </w:rPr>
                              <w:t>is</w:t>
                            </w:r>
                            <w:proofErr w:type="spellEnd"/>
                            <w:r w:rsidRPr="00B72B46">
                              <w:rPr>
                                <w:rFonts w:asciiTheme="minorHAnsi" w:hAnsiTheme="minorHAnsi"/>
                              </w:rPr>
                              <w:t xml:space="preserve"> </w:t>
                            </w:r>
                            <w:proofErr w:type="spellStart"/>
                            <w:r w:rsidRPr="00B72B46">
                              <w:rPr>
                                <w:rFonts w:asciiTheme="minorHAnsi" w:hAnsiTheme="minorHAnsi"/>
                              </w:rPr>
                              <w:t>the</w:t>
                            </w:r>
                            <w:proofErr w:type="spellEnd"/>
                            <w:r w:rsidRPr="00B72B46">
                              <w:rPr>
                                <w:rFonts w:asciiTheme="minorHAnsi" w:hAnsiTheme="minorHAnsi"/>
                              </w:rPr>
                              <w:t xml:space="preserve"> </w:t>
                            </w:r>
                            <w:proofErr w:type="spellStart"/>
                            <w:r w:rsidRPr="00B72B46">
                              <w:rPr>
                                <w:rFonts w:asciiTheme="minorHAnsi" w:hAnsiTheme="minorHAnsi"/>
                              </w:rPr>
                              <w:t>average</w:t>
                            </w:r>
                            <w:proofErr w:type="spellEnd"/>
                          </w:p>
                          <w:p w14:paraId="5194954B" w14:textId="06D493C6" w:rsidR="002E6C0B" w:rsidRPr="00030286" w:rsidRDefault="002E6C0B" w:rsidP="00B72B46">
                            <w:pPr>
                              <w:spacing w:before="0"/>
                              <w:ind w:left="0"/>
                              <w:rPr>
                                <w:rFonts w:asciiTheme="minorHAnsi" w:hAnsiTheme="minorHAnsi"/>
                              </w:rPr>
                            </w:pPr>
                            <w:proofErr w:type="spellStart"/>
                            <w:r w:rsidRPr="00B72B46">
                              <w:rPr>
                                <w:rFonts w:asciiTheme="minorHAnsi" w:hAnsiTheme="minorHAnsi"/>
                              </w:rPr>
                              <w:t>from</w:t>
                            </w:r>
                            <w:proofErr w:type="spellEnd"/>
                            <w:r w:rsidRPr="00B72B46">
                              <w:rPr>
                                <w:rFonts w:asciiTheme="minorHAnsi" w:hAnsiTheme="minorHAnsi"/>
                              </w:rPr>
                              <w:t xml:space="preserve"> </w:t>
                            </w:r>
                            <w:proofErr w:type="spellStart"/>
                            <w:r w:rsidRPr="00B72B46">
                              <w:rPr>
                                <w:rFonts w:asciiTheme="minorHAnsi" w:hAnsiTheme="minorHAnsi"/>
                              </w:rPr>
                              <w:t>lines</w:t>
                            </w:r>
                            <w:proofErr w:type="spellEnd"/>
                            <w:r w:rsidRPr="00B72B46">
                              <w:rPr>
                                <w:rFonts w:asciiTheme="minorHAnsi" w:hAnsiTheme="minorHAnsi"/>
                              </w:rPr>
                              <w:t xml:space="preserve"> </w:t>
                            </w:r>
                            <w:r>
                              <w:rPr>
                                <w:rFonts w:asciiTheme="minorHAnsi" w:hAnsiTheme="minorHAnsi"/>
                              </w:rPr>
                              <w:t xml:space="preserve">4 </w:t>
                            </w:r>
                            <w:proofErr w:type="spellStart"/>
                            <w:r>
                              <w:rPr>
                                <w:rFonts w:asciiTheme="minorHAnsi" w:hAnsiTheme="minorHAnsi"/>
                              </w:rPr>
                              <w:t>to</w:t>
                            </w:r>
                            <w:proofErr w:type="spellEnd"/>
                            <w:r>
                              <w:rPr>
                                <w:rFonts w:asciiTheme="minorHAnsi" w:hAnsiTheme="minorHAnsi"/>
                              </w:rPr>
                              <w:t xml:space="preserve"> 9</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E256B1D" id="_x0000_s1029" type="#_x0000_t202" style="position:absolute;left:0;text-align:left;margin-left:-12.05pt;margin-top:33.35pt;width:78pt;height:8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">
                <v:textbox>
                  <w:txbxContent>
                    <w:p w14:paraId="68311BE0" w14:textId="77777777" w:rsidR="002E6C0B" w:rsidRPr="00B72B46" w:rsidRDefault="002E6C0B" w:rsidP="00B72B46">
                      <w:pPr>
                        <w:spacing w:before="0"/>
                        <w:ind w:left="0"/>
                        <w:rPr>
                          <w:rFonts w:asciiTheme="minorHAnsi" w:hAnsiTheme="minorHAnsi"/>
                        </w:rPr>
                      </w:pPr>
                      <w:r w:rsidRPr="00B72B46">
                        <w:rPr>
                          <w:rFonts w:asciiTheme="minorHAnsi" w:hAnsiTheme="minorHAnsi"/>
                        </w:rPr>
                        <w:t>The indicator is the average</w:t>
                      </w:r>
                    </w:p>
                    <w:p w14:paraId="5194954B" w14:textId="06D493C6" w:rsidR="002E6C0B" w:rsidRPr="00030286" w:rsidRDefault="002E6C0B" w:rsidP="00B72B46">
                      <w:pPr>
                        <w:spacing w:before="0"/>
                        <w:ind w:left="0"/>
                        <w:rPr>
                          <w:rFonts w:asciiTheme="minorHAnsi" w:hAnsiTheme="minorHAnsi"/>
                        </w:rPr>
                      </w:pPr>
                      <w:r w:rsidRPr="00B72B46">
                        <w:rPr>
                          <w:rFonts w:asciiTheme="minorHAnsi" w:hAnsiTheme="minorHAnsi"/>
                        </w:rPr>
                        <w:t xml:space="preserve">from lines </w:t>
                      </w:r>
                      <w:r>
                        <w:rPr>
                          <w:rFonts w:asciiTheme="minorHAnsi" w:hAnsiTheme="minorHAnsi"/>
                        </w:rPr>
                        <w:t>4 to 9</w:t>
                      </w:r>
                    </w:p>
                  </w:txbxContent>
                </v:textbox>
              </v:shape>
            </w:pict>
          </mc:Fallback>
        </mc:AlternateContent>
      </w:r>
      <w:r w:rsidR="007A5829" w:rsidRPr="00EA779C">
        <w:rPr>
          <w:b/>
          <w:noProof/>
          <w:lang w:eastAsia="pl-PL"/>
        </w:rPr>
        <mc:AlternateContent>
          <mc:Choice Requires="wps">
            <w:drawing>
              <wp:anchor distT="0" distB="0" distL="114300" distR="114300" simplePos="0" relativeHeight="251656192" behindDoc="0" locked="0" layoutInCell="1" allowOverlap="1" wp14:anchorId="63F643DF" wp14:editId="05B73AEC">
                <wp:simplePos x="0" y="0"/>
                <wp:positionH relativeFrom="column">
                  <wp:posOffset>297814</wp:posOffset>
                </wp:positionH>
                <wp:positionV relativeFrom="paragraph">
                  <wp:posOffset>4751705</wp:posOffset>
                </wp:positionV>
                <wp:extent cx="4105275" cy="695325"/>
                <wp:effectExtent l="0" t="0" r="28575" b="28575"/>
                <wp:wrapNone/>
                <wp:docPr id="15"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695325"/>
                        </a:xfrm>
                        <a:prstGeom prst="rect">
                          <a:avLst/>
                        </a:prstGeom>
                        <a:solidFill>
                          <a:srgbClr val="FFFFFF"/>
                        </a:solidFill>
                        <a:ln w="9525">
                          <a:solidFill>
                            <a:srgbClr val="000000"/>
                          </a:solidFill>
                          <a:miter lim="800000"/>
                          <a:headEnd/>
                          <a:tailEnd/>
                        </a:ln>
                      </wps:spPr>
                      <wps:txbx>
                        <w:txbxContent>
                          <w:p w14:paraId="5E4C7B80" w14:textId="1C261051" w:rsidR="002E6C0B" w:rsidRPr="00030286" w:rsidRDefault="002E6C0B" w:rsidP="007A5829">
                            <w:pPr>
                              <w:ind w:left="0" w:right="108"/>
                              <w:rPr>
                                <w:rFonts w:asciiTheme="majorHAnsi" w:hAnsiTheme="majorHAnsi"/>
                              </w:rPr>
                            </w:pPr>
                            <w:r w:rsidRPr="009767C8">
                              <w:rPr>
                                <w:rFonts w:asciiTheme="majorHAnsi" w:hAnsiTheme="majorHAnsi"/>
                              </w:rPr>
                              <w:t xml:space="preserve">The </w:t>
                            </w:r>
                            <w:proofErr w:type="spellStart"/>
                            <w:r w:rsidRPr="009767C8">
                              <w:rPr>
                                <w:rFonts w:asciiTheme="majorHAnsi" w:hAnsiTheme="majorHAnsi"/>
                              </w:rPr>
                              <w:t>percentage</w:t>
                            </w:r>
                            <w:proofErr w:type="spellEnd"/>
                            <w:r w:rsidRPr="009767C8">
                              <w:rPr>
                                <w:rFonts w:asciiTheme="majorHAnsi" w:hAnsiTheme="majorHAnsi"/>
                              </w:rPr>
                              <w:t xml:space="preserve"> </w:t>
                            </w:r>
                            <w:proofErr w:type="spellStart"/>
                            <w:r w:rsidRPr="009767C8">
                              <w:rPr>
                                <w:rFonts w:asciiTheme="majorHAnsi" w:hAnsiTheme="majorHAnsi"/>
                              </w:rPr>
                              <w:t>of</w:t>
                            </w:r>
                            <w:proofErr w:type="spellEnd"/>
                            <w:r w:rsidRPr="009767C8">
                              <w:rPr>
                                <w:rFonts w:asciiTheme="majorHAnsi" w:hAnsiTheme="majorHAnsi"/>
                              </w:rPr>
                              <w:t xml:space="preserve"> </w:t>
                            </w:r>
                            <w:proofErr w:type="spellStart"/>
                            <w:r w:rsidRPr="009767C8">
                              <w:rPr>
                                <w:rFonts w:asciiTheme="majorHAnsi" w:hAnsiTheme="majorHAnsi"/>
                              </w:rPr>
                              <w:t>the</w:t>
                            </w:r>
                            <w:proofErr w:type="spellEnd"/>
                            <w:r w:rsidRPr="009767C8">
                              <w:rPr>
                                <w:rFonts w:asciiTheme="majorHAnsi" w:hAnsiTheme="majorHAnsi"/>
                              </w:rPr>
                              <w:t xml:space="preserve"> </w:t>
                            </w:r>
                            <w:proofErr w:type="spellStart"/>
                            <w:r w:rsidRPr="009767C8">
                              <w:rPr>
                                <w:rFonts w:asciiTheme="majorHAnsi" w:hAnsiTheme="majorHAnsi"/>
                              </w:rPr>
                              <w:t>indicator</w:t>
                            </w:r>
                            <w:proofErr w:type="spellEnd"/>
                            <w:r w:rsidRPr="009767C8">
                              <w:rPr>
                                <w:rFonts w:asciiTheme="majorHAnsi" w:hAnsiTheme="majorHAnsi"/>
                              </w:rPr>
                              <w:t xml:space="preserve"> </w:t>
                            </w:r>
                            <w:proofErr w:type="spellStart"/>
                            <w:r>
                              <w:rPr>
                                <w:rFonts w:asciiTheme="majorHAnsi" w:hAnsiTheme="majorHAnsi"/>
                              </w:rPr>
                              <w:t>is</w:t>
                            </w:r>
                            <w:proofErr w:type="spellEnd"/>
                            <w:r w:rsidRPr="009767C8">
                              <w:rPr>
                                <w:rFonts w:asciiTheme="majorHAnsi" w:hAnsiTheme="majorHAnsi"/>
                              </w:rPr>
                              <w:t xml:space="preserve"> </w:t>
                            </w:r>
                            <w:proofErr w:type="spellStart"/>
                            <w:r w:rsidRPr="009767C8">
                              <w:rPr>
                                <w:rFonts w:asciiTheme="majorHAnsi" w:hAnsiTheme="majorHAnsi"/>
                              </w:rPr>
                              <w:t>calculated</w:t>
                            </w:r>
                            <w:proofErr w:type="spellEnd"/>
                            <w:r w:rsidRPr="009767C8">
                              <w:rPr>
                                <w:rFonts w:asciiTheme="majorHAnsi" w:hAnsiTheme="majorHAnsi"/>
                              </w:rPr>
                              <w:t xml:space="preserve"> after </w:t>
                            </w:r>
                            <w:proofErr w:type="spellStart"/>
                            <w:r w:rsidRPr="009767C8">
                              <w:rPr>
                                <w:rFonts w:asciiTheme="majorHAnsi" w:hAnsiTheme="majorHAnsi"/>
                              </w:rPr>
                              <w:t>dividing</w:t>
                            </w:r>
                            <w:proofErr w:type="spellEnd"/>
                            <w:r w:rsidRPr="009767C8">
                              <w:rPr>
                                <w:rFonts w:asciiTheme="majorHAnsi" w:hAnsiTheme="majorHAnsi"/>
                              </w:rPr>
                              <w:t xml:space="preserve"> </w:t>
                            </w:r>
                            <w:proofErr w:type="spellStart"/>
                            <w:r w:rsidRPr="009767C8">
                              <w:rPr>
                                <w:rFonts w:asciiTheme="majorHAnsi" w:hAnsiTheme="majorHAnsi"/>
                              </w:rPr>
                              <w:t>the</w:t>
                            </w:r>
                            <w:proofErr w:type="spellEnd"/>
                            <w:r w:rsidRPr="009767C8">
                              <w:rPr>
                                <w:rFonts w:asciiTheme="majorHAnsi" w:hAnsiTheme="majorHAnsi"/>
                              </w:rPr>
                              <w:t xml:space="preserve"> </w:t>
                            </w:r>
                            <w:proofErr w:type="spellStart"/>
                            <w:r w:rsidRPr="009767C8">
                              <w:rPr>
                                <w:rFonts w:asciiTheme="majorHAnsi" w:hAnsiTheme="majorHAnsi"/>
                              </w:rPr>
                              <w:t>number</w:t>
                            </w:r>
                            <w:proofErr w:type="spellEnd"/>
                            <w:r w:rsidRPr="009767C8">
                              <w:rPr>
                                <w:rFonts w:asciiTheme="majorHAnsi" w:hAnsiTheme="majorHAnsi"/>
                              </w:rPr>
                              <w:t xml:space="preserve"> </w:t>
                            </w:r>
                            <w:proofErr w:type="spellStart"/>
                            <w:r w:rsidRPr="009767C8">
                              <w:rPr>
                                <w:rFonts w:asciiTheme="majorHAnsi" w:hAnsiTheme="majorHAnsi"/>
                              </w:rPr>
                              <w:t>entered</w:t>
                            </w:r>
                            <w:proofErr w:type="spellEnd"/>
                            <w:r w:rsidRPr="009767C8">
                              <w:rPr>
                                <w:rFonts w:asciiTheme="majorHAnsi" w:hAnsiTheme="majorHAnsi"/>
                              </w:rPr>
                              <w:t xml:space="preserve"> in </w:t>
                            </w:r>
                            <w:proofErr w:type="spellStart"/>
                            <w:r w:rsidRPr="009767C8">
                              <w:rPr>
                                <w:rFonts w:asciiTheme="majorHAnsi" w:hAnsiTheme="majorHAnsi"/>
                              </w:rPr>
                              <w:t>the</w:t>
                            </w:r>
                            <w:proofErr w:type="spellEnd"/>
                            <w:r w:rsidRPr="009767C8">
                              <w:rPr>
                                <w:rFonts w:asciiTheme="majorHAnsi" w:hAnsiTheme="majorHAnsi"/>
                              </w:rPr>
                              <w:t xml:space="preserve"> "Value" </w:t>
                            </w:r>
                            <w:proofErr w:type="spellStart"/>
                            <w:r w:rsidRPr="009767C8">
                              <w:rPr>
                                <w:rFonts w:asciiTheme="majorHAnsi" w:hAnsiTheme="majorHAnsi"/>
                              </w:rPr>
                              <w:t>column</w:t>
                            </w:r>
                            <w:proofErr w:type="spellEnd"/>
                            <w:r w:rsidRPr="009767C8">
                              <w:rPr>
                                <w:rFonts w:asciiTheme="majorHAnsi" w:hAnsiTheme="majorHAnsi"/>
                              </w:rPr>
                              <w:t xml:space="preserve"> </w:t>
                            </w:r>
                            <w:proofErr w:type="spellStart"/>
                            <w:r w:rsidRPr="009767C8">
                              <w:rPr>
                                <w:rFonts w:asciiTheme="majorHAnsi" w:hAnsiTheme="majorHAnsi"/>
                              </w:rPr>
                              <w:t>by</w:t>
                            </w:r>
                            <w:proofErr w:type="spellEnd"/>
                            <w:r w:rsidRPr="009767C8">
                              <w:rPr>
                                <w:rFonts w:asciiTheme="majorHAnsi" w:hAnsiTheme="majorHAnsi"/>
                              </w:rPr>
                              <w:t xml:space="preserve"> </w:t>
                            </w:r>
                            <w:proofErr w:type="spellStart"/>
                            <w:r w:rsidRPr="009767C8">
                              <w:rPr>
                                <w:rFonts w:asciiTheme="majorHAnsi" w:hAnsiTheme="majorHAnsi"/>
                              </w:rPr>
                              <w:t>the</w:t>
                            </w:r>
                            <w:proofErr w:type="spellEnd"/>
                            <w:r w:rsidRPr="009767C8">
                              <w:rPr>
                                <w:rFonts w:asciiTheme="majorHAnsi" w:hAnsiTheme="majorHAnsi"/>
                              </w:rPr>
                              <w:t xml:space="preserve"> </w:t>
                            </w:r>
                            <w:proofErr w:type="spellStart"/>
                            <w:r w:rsidRPr="009767C8">
                              <w:rPr>
                                <w:rFonts w:asciiTheme="majorHAnsi" w:hAnsiTheme="majorHAnsi"/>
                              </w:rPr>
                              <w:t>number</w:t>
                            </w:r>
                            <w:proofErr w:type="spellEnd"/>
                            <w:r w:rsidRPr="009767C8">
                              <w:rPr>
                                <w:rFonts w:asciiTheme="majorHAnsi" w:hAnsiTheme="majorHAnsi"/>
                              </w:rPr>
                              <w:t xml:space="preserve"> in </w:t>
                            </w:r>
                            <w:proofErr w:type="spellStart"/>
                            <w:r w:rsidRPr="009767C8">
                              <w:rPr>
                                <w:rFonts w:asciiTheme="majorHAnsi" w:hAnsiTheme="majorHAnsi"/>
                              </w:rPr>
                              <w:t>the</w:t>
                            </w:r>
                            <w:proofErr w:type="spellEnd"/>
                            <w:r w:rsidRPr="009767C8">
                              <w:rPr>
                                <w:rFonts w:asciiTheme="majorHAnsi" w:hAnsiTheme="majorHAnsi"/>
                              </w:rPr>
                              <w:t xml:space="preserve"> "</w:t>
                            </w:r>
                            <w:proofErr w:type="spellStart"/>
                            <w:r w:rsidRPr="009767C8">
                              <w:rPr>
                                <w:rFonts w:asciiTheme="majorHAnsi" w:hAnsiTheme="majorHAnsi"/>
                              </w:rPr>
                              <w:t>reference</w:t>
                            </w:r>
                            <w:proofErr w:type="spellEnd"/>
                            <w:r w:rsidRPr="009767C8">
                              <w:rPr>
                                <w:rFonts w:asciiTheme="majorHAnsi" w:hAnsiTheme="majorHAnsi"/>
                              </w:rPr>
                              <w:t xml:space="preserve"> </w:t>
                            </w:r>
                            <w:proofErr w:type="spellStart"/>
                            <w:r w:rsidRPr="009767C8">
                              <w:rPr>
                                <w:rFonts w:asciiTheme="majorHAnsi" w:hAnsiTheme="majorHAnsi"/>
                              </w:rPr>
                              <w:t>value</w:t>
                            </w:r>
                            <w:proofErr w:type="spellEnd"/>
                            <w:r w:rsidRPr="009767C8">
                              <w:rPr>
                                <w:rFonts w:asciiTheme="majorHAnsi" w:hAnsiTheme="majorHAnsi"/>
                              </w:rPr>
                              <w:t xml:space="preserve">" </w:t>
                            </w:r>
                            <w:proofErr w:type="spellStart"/>
                            <w:r w:rsidRPr="009767C8">
                              <w:rPr>
                                <w:rFonts w:asciiTheme="majorHAnsi" w:hAnsiTheme="majorHAnsi"/>
                              </w:rPr>
                              <w:t>column</w:t>
                            </w:r>
                            <w:proofErr w:type="spellEnd"/>
                            <w:r w:rsidRPr="009767C8">
                              <w:rPr>
                                <w:rFonts w:asciiTheme="majorHAnsi" w:hAnsiTheme="majorHAnsi"/>
                              </w:rPr>
                              <w:t xml:space="preserve"> </w:t>
                            </w:r>
                            <w:proofErr w:type="spellStart"/>
                            <w:r w:rsidRPr="009767C8">
                              <w:rPr>
                                <w:rFonts w:asciiTheme="majorHAnsi" w:hAnsiTheme="majorHAnsi"/>
                              </w:rPr>
                              <w:t>and</w:t>
                            </w:r>
                            <w:proofErr w:type="spellEnd"/>
                            <w:r w:rsidRPr="009767C8">
                              <w:rPr>
                                <w:rFonts w:asciiTheme="majorHAnsi" w:hAnsiTheme="majorHAnsi"/>
                              </w:rPr>
                              <w:t xml:space="preserve"> </w:t>
                            </w:r>
                            <w:proofErr w:type="spellStart"/>
                            <w:r w:rsidRPr="009767C8">
                              <w:rPr>
                                <w:rFonts w:asciiTheme="majorHAnsi" w:hAnsiTheme="majorHAnsi"/>
                              </w:rPr>
                              <w:t>multiplying</w:t>
                            </w:r>
                            <w:proofErr w:type="spellEnd"/>
                            <w:r w:rsidRPr="009767C8">
                              <w:rPr>
                                <w:rFonts w:asciiTheme="majorHAnsi" w:hAnsiTheme="majorHAnsi"/>
                              </w:rPr>
                              <w:t xml:space="preserve"> </w:t>
                            </w:r>
                            <w:proofErr w:type="spellStart"/>
                            <w:r>
                              <w:rPr>
                                <w:rFonts w:asciiTheme="majorHAnsi" w:hAnsiTheme="majorHAnsi"/>
                              </w:rPr>
                              <w:t>by</w:t>
                            </w:r>
                            <w:proofErr w:type="spellEnd"/>
                            <w:r w:rsidRPr="009767C8">
                              <w:rPr>
                                <w:rFonts w:asciiTheme="majorHAnsi" w:hAnsiTheme="majorHAnsi"/>
                              </w:rPr>
                              <w:t xml:space="preserve"> 100.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3F643DF" id="_x0000_s1030" type="#_x0000_t202" style="position:absolute;left:0;text-align:left;margin-left:23.45pt;margin-top:374.15pt;width:323.25pt;height:54.7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">
                <v:textbox>
                  <w:txbxContent>
                    <w:p w14:paraId="5E4C7B80" w14:textId="1C261051" w:rsidR="002E6C0B" w:rsidRPr="00030286" w:rsidRDefault="002E6C0B" w:rsidP="007A5829">
                      <w:pPr>
                        <w:ind w:left="0" w:right="108"/>
                        <w:rPr>
                          <w:rFonts w:asciiTheme="majorHAnsi" w:hAnsiTheme="majorHAnsi"/>
                        </w:rPr>
                      </w:pPr>
                      <w:r w:rsidRPr="009767C8">
                        <w:rPr>
                          <w:rFonts w:asciiTheme="majorHAnsi" w:hAnsiTheme="majorHAnsi"/>
                        </w:rPr>
                        <w:t xml:space="preserve">The percentage of the indicator </w:t>
                      </w:r>
                      <w:r>
                        <w:rPr>
                          <w:rFonts w:asciiTheme="majorHAnsi" w:hAnsiTheme="majorHAnsi"/>
                        </w:rPr>
                        <w:t>is</w:t>
                      </w:r>
                      <w:r w:rsidRPr="009767C8">
                        <w:rPr>
                          <w:rFonts w:asciiTheme="majorHAnsi" w:hAnsiTheme="majorHAnsi"/>
                        </w:rPr>
                        <w:t xml:space="preserve"> calculated after dividing the number entered in the "Value" column by the number in the "reference value" column and multiplying </w:t>
                      </w:r>
                      <w:r>
                        <w:rPr>
                          <w:rFonts w:asciiTheme="majorHAnsi" w:hAnsiTheme="majorHAnsi"/>
                        </w:rPr>
                        <w:t>by</w:t>
                      </w:r>
                      <w:r w:rsidRPr="009767C8">
                        <w:rPr>
                          <w:rFonts w:asciiTheme="majorHAnsi" w:hAnsiTheme="majorHAnsi"/>
                        </w:rPr>
                        <w:t xml:space="preserve"> 100.</w:t>
                      </w:r>
                    </w:p>
                  </w:txbxContent>
                </v:textbox>
              </v:shape>
            </w:pict>
          </mc:Fallback>
        </mc:AlternateContent>
      </w:r>
      <w:r w:rsidR="007A5829" w:rsidRPr="00EA779C">
        <w:rPr>
          <w:b/>
          <w:noProof/>
          <w:lang w:eastAsia="pl-PL"/>
        </w:rPr>
        <mc:AlternateContent>
          <mc:Choice Requires="wps">
            <w:drawing>
              <wp:anchor distT="0" distB="0" distL="114300" distR="114300" simplePos="0" relativeHeight="251648000" behindDoc="0" locked="0" layoutInCell="1" allowOverlap="1" wp14:anchorId="2241C7BB" wp14:editId="615C113A">
                <wp:simplePos x="0" y="0"/>
                <wp:positionH relativeFrom="column">
                  <wp:posOffset>5222240</wp:posOffset>
                </wp:positionH>
                <wp:positionV relativeFrom="paragraph">
                  <wp:posOffset>4837430</wp:posOffset>
                </wp:positionV>
                <wp:extent cx="3600450" cy="676275"/>
                <wp:effectExtent l="0" t="0" r="19050" b="28575"/>
                <wp:wrapNone/>
                <wp:docPr id="11"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0" cy="676275"/>
                        </a:xfrm>
                        <a:prstGeom prst="rect">
                          <a:avLst/>
                        </a:prstGeom>
                        <a:solidFill>
                          <a:srgbClr val="FFFFFF"/>
                        </a:solidFill>
                        <a:ln w="9525">
                          <a:solidFill>
                            <a:srgbClr val="000000"/>
                          </a:solidFill>
                          <a:miter lim="800000"/>
                          <a:headEnd/>
                          <a:tailEnd/>
                        </a:ln>
                      </wps:spPr>
                      <wps:txbx>
                        <w:txbxContent>
                          <w:p w14:paraId="7E6363C8" w14:textId="201E80BB" w:rsidR="002E6C0B" w:rsidRPr="003A0679" w:rsidRDefault="002E6C0B" w:rsidP="007A5829">
                            <w:pPr>
                              <w:tabs>
                                <w:tab w:val="left" w:pos="5245"/>
                              </w:tabs>
                              <w:ind w:left="0" w:right="125"/>
                              <w:rPr>
                                <w:rFonts w:asciiTheme="majorHAnsi" w:hAnsiTheme="majorHAnsi"/>
                              </w:rPr>
                            </w:pPr>
                            <w:r w:rsidRPr="009767C8">
                              <w:rPr>
                                <w:rFonts w:asciiTheme="majorHAnsi" w:hAnsiTheme="majorHAnsi"/>
                              </w:rPr>
                              <w:t xml:space="preserve">All </w:t>
                            </w:r>
                            <w:proofErr w:type="spellStart"/>
                            <w:r w:rsidRPr="009767C8">
                              <w:rPr>
                                <w:rFonts w:asciiTheme="majorHAnsi" w:hAnsiTheme="majorHAnsi"/>
                              </w:rPr>
                              <w:t>of</w:t>
                            </w:r>
                            <w:proofErr w:type="spellEnd"/>
                            <w:r w:rsidRPr="009767C8">
                              <w:rPr>
                                <w:rFonts w:asciiTheme="majorHAnsi" w:hAnsiTheme="majorHAnsi"/>
                              </w:rPr>
                              <w:t xml:space="preserve"> </w:t>
                            </w:r>
                            <w:proofErr w:type="spellStart"/>
                            <w:r w:rsidRPr="009767C8">
                              <w:rPr>
                                <w:rFonts w:asciiTheme="majorHAnsi" w:hAnsiTheme="majorHAnsi"/>
                              </w:rPr>
                              <w:t>the</w:t>
                            </w:r>
                            <w:proofErr w:type="spellEnd"/>
                            <w:r w:rsidRPr="009767C8">
                              <w:rPr>
                                <w:rFonts w:asciiTheme="majorHAnsi" w:hAnsiTheme="majorHAnsi"/>
                              </w:rPr>
                              <w:t xml:space="preserve"> </w:t>
                            </w:r>
                            <w:proofErr w:type="spellStart"/>
                            <w:r w:rsidRPr="009767C8">
                              <w:rPr>
                                <w:rFonts w:asciiTheme="majorHAnsi" w:hAnsiTheme="majorHAnsi"/>
                              </w:rPr>
                              <w:t>fields</w:t>
                            </w:r>
                            <w:proofErr w:type="spellEnd"/>
                            <w:r w:rsidRPr="009767C8">
                              <w:rPr>
                                <w:rFonts w:asciiTheme="majorHAnsi" w:hAnsiTheme="majorHAnsi"/>
                              </w:rPr>
                              <w:t xml:space="preserve"> in </w:t>
                            </w:r>
                            <w:proofErr w:type="spellStart"/>
                            <w:r w:rsidRPr="009767C8">
                              <w:rPr>
                                <w:rFonts w:asciiTheme="majorHAnsi" w:hAnsiTheme="majorHAnsi"/>
                              </w:rPr>
                              <w:t>the</w:t>
                            </w:r>
                            <w:proofErr w:type="spellEnd"/>
                            <w:r w:rsidRPr="009767C8">
                              <w:rPr>
                                <w:rFonts w:asciiTheme="majorHAnsi" w:hAnsiTheme="majorHAnsi"/>
                              </w:rPr>
                              <w:t xml:space="preserve"> "Value" </w:t>
                            </w:r>
                            <w:proofErr w:type="spellStart"/>
                            <w:r w:rsidRPr="009767C8">
                              <w:rPr>
                                <w:rFonts w:asciiTheme="majorHAnsi" w:hAnsiTheme="majorHAnsi"/>
                              </w:rPr>
                              <w:t>column</w:t>
                            </w:r>
                            <w:proofErr w:type="spellEnd"/>
                            <w:r w:rsidRPr="009767C8">
                              <w:rPr>
                                <w:rFonts w:asciiTheme="majorHAnsi" w:hAnsiTheme="majorHAnsi"/>
                              </w:rPr>
                              <w:t xml:space="preserve"> </w:t>
                            </w:r>
                            <w:proofErr w:type="spellStart"/>
                            <w:r w:rsidRPr="009767C8">
                              <w:rPr>
                                <w:rFonts w:asciiTheme="majorHAnsi" w:hAnsiTheme="majorHAnsi"/>
                              </w:rPr>
                              <w:t>should</w:t>
                            </w:r>
                            <w:proofErr w:type="spellEnd"/>
                            <w:r w:rsidRPr="009767C8">
                              <w:rPr>
                                <w:rFonts w:asciiTheme="majorHAnsi" w:hAnsiTheme="majorHAnsi"/>
                              </w:rPr>
                              <w:t xml:space="preserve"> </w:t>
                            </w:r>
                            <w:proofErr w:type="spellStart"/>
                            <w:r w:rsidRPr="009767C8">
                              <w:rPr>
                                <w:rFonts w:asciiTheme="majorHAnsi" w:hAnsiTheme="majorHAnsi"/>
                              </w:rPr>
                              <w:t>be</w:t>
                            </w:r>
                            <w:proofErr w:type="spellEnd"/>
                            <w:r w:rsidRPr="009767C8">
                              <w:rPr>
                                <w:rFonts w:asciiTheme="majorHAnsi" w:hAnsiTheme="majorHAnsi"/>
                              </w:rPr>
                              <w:t xml:space="preserve"> </w:t>
                            </w:r>
                            <w:proofErr w:type="spellStart"/>
                            <w:r w:rsidRPr="009767C8">
                              <w:rPr>
                                <w:rFonts w:asciiTheme="majorHAnsi" w:hAnsiTheme="majorHAnsi"/>
                              </w:rPr>
                              <w:t>filled</w:t>
                            </w:r>
                            <w:proofErr w:type="spellEnd"/>
                            <w:r w:rsidRPr="009767C8">
                              <w:rPr>
                                <w:rFonts w:asciiTheme="majorHAnsi" w:hAnsiTheme="majorHAnsi"/>
                              </w:rPr>
                              <w:t xml:space="preserve"> in </w:t>
                            </w:r>
                            <w:proofErr w:type="spellStart"/>
                            <w:r w:rsidRPr="009767C8">
                              <w:rPr>
                                <w:rFonts w:asciiTheme="majorHAnsi" w:hAnsiTheme="majorHAnsi"/>
                              </w:rPr>
                              <w:t>according</w:t>
                            </w:r>
                            <w:proofErr w:type="spellEnd"/>
                            <w:r w:rsidRPr="009767C8">
                              <w:rPr>
                                <w:rFonts w:asciiTheme="majorHAnsi" w:hAnsiTheme="majorHAnsi"/>
                              </w:rPr>
                              <w:t xml:space="preserve"> </w:t>
                            </w:r>
                            <w:proofErr w:type="spellStart"/>
                            <w:r w:rsidRPr="009767C8">
                              <w:rPr>
                                <w:rFonts w:asciiTheme="majorHAnsi" w:hAnsiTheme="majorHAnsi"/>
                              </w:rPr>
                              <w:t>to</w:t>
                            </w:r>
                            <w:proofErr w:type="spellEnd"/>
                            <w:r w:rsidRPr="009767C8">
                              <w:rPr>
                                <w:rFonts w:asciiTheme="majorHAnsi" w:hAnsiTheme="majorHAnsi"/>
                              </w:rPr>
                              <w:t xml:space="preserve"> </w:t>
                            </w:r>
                            <w:proofErr w:type="spellStart"/>
                            <w:r w:rsidRPr="009767C8">
                              <w:rPr>
                                <w:rFonts w:asciiTheme="majorHAnsi" w:hAnsiTheme="majorHAnsi"/>
                              </w:rPr>
                              <w:t>the</w:t>
                            </w:r>
                            <w:proofErr w:type="spellEnd"/>
                            <w:r w:rsidRPr="009767C8">
                              <w:rPr>
                                <w:rFonts w:asciiTheme="majorHAnsi" w:hAnsiTheme="majorHAnsi"/>
                              </w:rPr>
                              <w:t xml:space="preserve"> </w:t>
                            </w:r>
                            <w:proofErr w:type="spellStart"/>
                            <w:r w:rsidRPr="009767C8">
                              <w:rPr>
                                <w:rFonts w:asciiTheme="majorHAnsi" w:hAnsiTheme="majorHAnsi"/>
                              </w:rPr>
                              <w:t>scale</w:t>
                            </w:r>
                            <w:proofErr w:type="spellEnd"/>
                            <w:r w:rsidRPr="009767C8">
                              <w:rPr>
                                <w:rFonts w:asciiTheme="majorHAnsi" w:hAnsiTheme="majorHAnsi"/>
                              </w:rPr>
                              <w:t xml:space="preserve"> </w:t>
                            </w:r>
                            <w:proofErr w:type="spellStart"/>
                            <w:r w:rsidRPr="009767C8">
                              <w:rPr>
                                <w:rFonts w:asciiTheme="majorHAnsi" w:hAnsiTheme="majorHAnsi"/>
                              </w:rPr>
                              <w:t>given</w:t>
                            </w:r>
                            <w:proofErr w:type="spellEnd"/>
                            <w:r w:rsidRPr="009767C8">
                              <w:rPr>
                                <w:rFonts w:asciiTheme="majorHAnsi" w:hAnsiTheme="majorHAnsi"/>
                              </w:rPr>
                              <w:t xml:space="preserve"> </w:t>
                            </w:r>
                            <w:proofErr w:type="spellStart"/>
                            <w:r w:rsidRPr="009767C8">
                              <w:rPr>
                                <w:rFonts w:asciiTheme="majorHAnsi" w:hAnsiTheme="majorHAnsi"/>
                              </w:rPr>
                              <w:t>next</w:t>
                            </w:r>
                            <w:proofErr w:type="spellEnd"/>
                            <w:r w:rsidRPr="009767C8">
                              <w:rPr>
                                <w:rFonts w:asciiTheme="majorHAnsi" w:hAnsiTheme="majorHAnsi"/>
                              </w:rPr>
                              <w:t xml:space="preserve"> </w:t>
                            </w:r>
                            <w:proofErr w:type="spellStart"/>
                            <w:r w:rsidRPr="009767C8">
                              <w:rPr>
                                <w:rFonts w:asciiTheme="majorHAnsi" w:hAnsiTheme="majorHAnsi"/>
                              </w:rPr>
                              <w:t>to</w:t>
                            </w:r>
                            <w:proofErr w:type="spellEnd"/>
                            <w:r w:rsidRPr="009767C8">
                              <w:rPr>
                                <w:rFonts w:asciiTheme="majorHAnsi" w:hAnsiTheme="majorHAnsi"/>
                              </w:rPr>
                              <w:t xml:space="preserve"> it. In </w:t>
                            </w:r>
                            <w:proofErr w:type="spellStart"/>
                            <w:r w:rsidRPr="009767C8">
                              <w:rPr>
                                <w:rFonts w:asciiTheme="majorHAnsi" w:hAnsiTheme="majorHAnsi"/>
                              </w:rPr>
                              <w:t>the</w:t>
                            </w:r>
                            <w:proofErr w:type="spellEnd"/>
                            <w:r w:rsidRPr="009767C8">
                              <w:rPr>
                                <w:rFonts w:asciiTheme="majorHAnsi" w:hAnsiTheme="majorHAnsi"/>
                              </w:rPr>
                              <w:t xml:space="preserve"> </w:t>
                            </w:r>
                            <w:proofErr w:type="spellStart"/>
                            <w:r w:rsidRPr="009767C8">
                              <w:rPr>
                                <w:rFonts w:asciiTheme="majorHAnsi" w:hAnsiTheme="majorHAnsi"/>
                              </w:rPr>
                              <w:t>absence</w:t>
                            </w:r>
                            <w:proofErr w:type="spellEnd"/>
                            <w:r w:rsidRPr="009767C8">
                              <w:rPr>
                                <w:rFonts w:asciiTheme="majorHAnsi" w:hAnsiTheme="majorHAnsi"/>
                              </w:rPr>
                              <w:t xml:space="preserve"> </w:t>
                            </w:r>
                            <w:proofErr w:type="spellStart"/>
                            <w:r w:rsidRPr="009767C8">
                              <w:rPr>
                                <w:rFonts w:asciiTheme="majorHAnsi" w:hAnsiTheme="majorHAnsi"/>
                              </w:rPr>
                              <w:t>of</w:t>
                            </w:r>
                            <w:proofErr w:type="spellEnd"/>
                            <w:r w:rsidRPr="009767C8">
                              <w:rPr>
                                <w:rFonts w:asciiTheme="majorHAnsi" w:hAnsiTheme="majorHAnsi"/>
                              </w:rPr>
                              <w:t xml:space="preserve"> a </w:t>
                            </w:r>
                            <w:proofErr w:type="spellStart"/>
                            <w:r w:rsidRPr="009767C8">
                              <w:rPr>
                                <w:rFonts w:asciiTheme="majorHAnsi" w:hAnsiTheme="majorHAnsi"/>
                              </w:rPr>
                              <w:t>given</w:t>
                            </w:r>
                            <w:proofErr w:type="spellEnd"/>
                            <w:r w:rsidRPr="009767C8">
                              <w:rPr>
                                <w:rFonts w:asciiTheme="majorHAnsi" w:hAnsiTheme="majorHAnsi"/>
                              </w:rPr>
                              <w:t xml:space="preserve"> </w:t>
                            </w:r>
                            <w:proofErr w:type="spellStart"/>
                            <w:r w:rsidRPr="009767C8">
                              <w:rPr>
                                <w:rFonts w:asciiTheme="majorHAnsi" w:hAnsiTheme="majorHAnsi"/>
                              </w:rPr>
                              <w:t>skill</w:t>
                            </w:r>
                            <w:proofErr w:type="spellEnd"/>
                            <w:r w:rsidRPr="009767C8">
                              <w:rPr>
                                <w:rFonts w:asciiTheme="majorHAnsi" w:hAnsiTheme="majorHAnsi"/>
                              </w:rPr>
                              <w:t xml:space="preserve">, </w:t>
                            </w:r>
                            <w:proofErr w:type="spellStart"/>
                            <w:r w:rsidRPr="009767C8">
                              <w:rPr>
                                <w:rFonts w:asciiTheme="majorHAnsi" w:hAnsiTheme="majorHAnsi"/>
                              </w:rPr>
                              <w:t>enter</w:t>
                            </w:r>
                            <w:proofErr w:type="spellEnd"/>
                            <w:r w:rsidRPr="009767C8">
                              <w:rPr>
                                <w:rFonts w:asciiTheme="majorHAnsi" w:hAnsiTheme="majorHAnsi"/>
                              </w:rPr>
                              <w:t xml:space="preserve"> 0 in </w:t>
                            </w:r>
                            <w:proofErr w:type="spellStart"/>
                            <w:r w:rsidRPr="009767C8">
                              <w:rPr>
                                <w:rFonts w:asciiTheme="majorHAnsi" w:hAnsiTheme="majorHAnsi"/>
                              </w:rPr>
                              <w:t>the</w:t>
                            </w:r>
                            <w:proofErr w:type="spellEnd"/>
                            <w:r w:rsidRPr="009767C8">
                              <w:rPr>
                                <w:rFonts w:asciiTheme="majorHAnsi" w:hAnsiTheme="majorHAnsi"/>
                              </w:rPr>
                              <w:t xml:space="preserve"> "Value" </w:t>
                            </w:r>
                            <w:proofErr w:type="spellStart"/>
                            <w:r w:rsidRPr="009767C8">
                              <w:rPr>
                                <w:rFonts w:asciiTheme="majorHAnsi" w:hAnsiTheme="majorHAnsi"/>
                              </w:rPr>
                              <w:t>field</w:t>
                            </w:r>
                            <w:proofErr w:type="spell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241C7BB" id="_x0000_s1031" type="#_x0000_t202" style="position:absolute;left:0;text-align:left;margin-left:411.2pt;margin-top:380.9pt;width:283.5pt;height:53.2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">
                <v:textbox>
                  <w:txbxContent>
                    <w:p w14:paraId="7E6363C8" w14:textId="201E80BB" w:rsidR="002E6C0B" w:rsidRPr="003A0679" w:rsidRDefault="002E6C0B" w:rsidP="007A5829">
                      <w:pPr>
                        <w:tabs>
                          <w:tab w:val="left" w:pos="5245"/>
                        </w:tabs>
                        <w:ind w:left="0" w:right="125"/>
                        <w:rPr>
                          <w:rFonts w:asciiTheme="majorHAnsi" w:hAnsiTheme="majorHAnsi"/>
                        </w:rPr>
                      </w:pPr>
                      <w:r w:rsidRPr="009767C8">
                        <w:rPr>
                          <w:rFonts w:asciiTheme="majorHAnsi" w:hAnsiTheme="majorHAnsi"/>
                        </w:rPr>
                        <w:t>All of the fields in the "Value" column should be filled in according to the scale given next to it. In the absence of a given skill, enter 0 in the "Value" field</w:t>
                      </w:r>
                    </w:p>
                  </w:txbxContent>
                </v:textbox>
              </v:shape>
            </w:pict>
          </mc:Fallback>
        </mc:AlternateContent>
      </w:r>
      <w:r w:rsidR="00BF4BE6" w:rsidRPr="00EA779C">
        <w:rPr>
          <w:noProof/>
          <w:lang w:eastAsia="pl-PL"/>
        </w:rPr>
        <mc:AlternateContent>
          <mc:Choice Requires="wps">
            <w:drawing>
              <wp:anchor distT="0" distB="0" distL="114300" distR="114300" simplePos="0" relativeHeight="251660288" behindDoc="0" locked="0" layoutInCell="1" allowOverlap="1" wp14:anchorId="761E5D16" wp14:editId="240DBF54">
                <wp:simplePos x="0" y="0"/>
                <wp:positionH relativeFrom="column">
                  <wp:posOffset>1726565</wp:posOffset>
                </wp:positionH>
                <wp:positionV relativeFrom="paragraph">
                  <wp:posOffset>4558665</wp:posOffset>
                </wp:positionV>
                <wp:extent cx="93980" cy="189865"/>
                <wp:effectExtent l="38100" t="38100" r="58420" b="95885"/>
                <wp:wrapNone/>
                <wp:docPr id="16" name="Łącznik prosty ze strzałką 16"/>
                <wp:cNvGraphicFramePr/>
                <a:graphic xmlns:a="http://schemas.openxmlformats.org/drawingml/2006/main">
                  <a:graphicData uri="http://schemas.microsoft.com/office/word/2010/wordprocessingShape">
                    <wps:wsp>
                      <wps:cNvCnPr/>
                      <wps:spPr>
                        <a:xfrm flipH="1" flipV="1">
                          <a:off x="0" y="0"/>
                          <a:ext cx="93980" cy="189865"/>
                        </a:xfrm>
                        <a:prstGeom prst="straightConnector1">
                          <a:avLst/>
                        </a:prstGeom>
                        <a:ln>
                          <a:tailEnd type="arrow"/>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59F811C9" id="_x0000_t32" coordsize="21600,21600" o:spt="32" o:oned="t" path="m,l21600,21600e" filled="f">
                <v:path arrowok="t" fillok="f" o:connecttype="none"/>
                <o:lock v:ext="edit" shapetype="t"/>
              </v:shapetype>
              <v:shape id="Łącznik prosty ze strzałką 16" o:spid="_x0000_s1026" type="#_x0000_t32" style="position:absolute;margin-left:135.95pt;margin-top:358.95pt;width:7.4pt;height:14.95pt;flip:x 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" strokecolor="#0c0c0c [3200]" strokeweight="2.25pt">
                <v:stroke endarrow="open" endcap="round"/>
                <v:shadow on="t" color="black" opacity="29491f" origin=",.5" offset="0"/>
              </v:shape>
            </w:pict>
          </mc:Fallback>
        </mc:AlternateContent>
      </w:r>
      <w:r w:rsidR="001030A1" w:rsidRPr="00EA779C">
        <w:rPr>
          <w:noProof/>
          <w:lang w:eastAsia="pl-PL"/>
        </w:rPr>
        <mc:AlternateContent>
          <mc:Choice Requires="wps">
            <w:drawing>
              <wp:anchor distT="0" distB="0" distL="114300" distR="114300" simplePos="0" relativeHeight="251644928" behindDoc="0" locked="0" layoutInCell="1" allowOverlap="1" wp14:anchorId="63CB534F" wp14:editId="3E71CA83">
                <wp:simplePos x="0" y="0"/>
                <wp:positionH relativeFrom="column">
                  <wp:posOffset>6374765</wp:posOffset>
                </wp:positionH>
                <wp:positionV relativeFrom="paragraph">
                  <wp:posOffset>253365</wp:posOffset>
                </wp:positionV>
                <wp:extent cx="132716" cy="495300"/>
                <wp:effectExtent l="114300" t="38100" r="76835" b="95250"/>
                <wp:wrapNone/>
                <wp:docPr id="10" name="Łącznik prosty ze strzałką 10"/>
                <wp:cNvGraphicFramePr/>
                <a:graphic xmlns:a="http://schemas.openxmlformats.org/drawingml/2006/main">
                  <a:graphicData uri="http://schemas.microsoft.com/office/word/2010/wordprocessingShape">
                    <wps:wsp>
                      <wps:cNvCnPr/>
                      <wps:spPr>
                        <a:xfrm flipH="1">
                          <a:off x="0" y="0"/>
                          <a:ext cx="132716" cy="495300"/>
                        </a:xfrm>
                        <a:prstGeom prst="straightConnector1">
                          <a:avLst/>
                        </a:prstGeom>
                        <a:ln>
                          <a:tailEnd type="arrow"/>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EE21A4D" id="Łącznik prosty ze strzałką 10" o:spid="_x0000_s1026" type="#_x0000_t32" style="position:absolute;margin-left:501.95pt;margin-top:19.95pt;width:10.45pt;height:39pt;flip:x;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" strokecolor="#0c0c0c [3200]" strokeweight="2.25pt">
                <v:stroke endarrow="open" endcap="round"/>
                <v:shadow on="t" color="black" opacity="29491f" origin=",.5" offset="0"/>
              </v:shape>
            </w:pict>
          </mc:Fallback>
        </mc:AlternateContent>
      </w:r>
      <w:r w:rsidR="001030A1" w:rsidRPr="00EA779C">
        <w:rPr>
          <w:noProof/>
          <w:lang w:eastAsia="pl-PL"/>
        </w:rPr>
        <mc:AlternateContent>
          <mc:Choice Requires="wps">
            <w:drawing>
              <wp:anchor distT="0" distB="0" distL="114300" distR="114300" simplePos="0" relativeHeight="251652096" behindDoc="0" locked="0" layoutInCell="1" allowOverlap="1" wp14:anchorId="056BC989" wp14:editId="2E72EAFE">
                <wp:simplePos x="0" y="0"/>
                <wp:positionH relativeFrom="column">
                  <wp:posOffset>6374765</wp:posOffset>
                </wp:positionH>
                <wp:positionV relativeFrom="paragraph">
                  <wp:posOffset>4558666</wp:posOffset>
                </wp:positionV>
                <wp:extent cx="190500" cy="276224"/>
                <wp:effectExtent l="57150" t="38100" r="57150" b="86360"/>
                <wp:wrapNone/>
                <wp:docPr id="13" name="Łącznik prosty ze strzałką 13"/>
                <wp:cNvGraphicFramePr/>
                <a:graphic xmlns:a="http://schemas.openxmlformats.org/drawingml/2006/main">
                  <a:graphicData uri="http://schemas.microsoft.com/office/word/2010/wordprocessingShape">
                    <wps:wsp>
                      <wps:cNvCnPr/>
                      <wps:spPr>
                        <a:xfrm flipH="1" flipV="1">
                          <a:off x="0" y="0"/>
                          <a:ext cx="190500" cy="276224"/>
                        </a:xfrm>
                        <a:prstGeom prst="straightConnector1">
                          <a:avLst/>
                        </a:prstGeom>
                        <a:ln>
                          <a:tailEnd type="arrow"/>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411286D" id="Łącznik prosty ze strzałką 13" o:spid="_x0000_s1026" type="#_x0000_t32" style="position:absolute;margin-left:501.95pt;margin-top:358.95pt;width:15pt;height:21.75pt;flip:x y;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" strokecolor="#0c0c0c [3200]" strokeweight="2.25pt">
                <v:stroke endarrow="open" endcap="round"/>
                <v:shadow on="t" color="black" opacity="29491f" origin=",.5" offset="0"/>
              </v:shape>
            </w:pict>
          </mc:Fallback>
        </mc:AlternateContent>
      </w:r>
      <w:r w:rsidR="001030A1" w:rsidRPr="00EA779C">
        <w:rPr>
          <w:noProof/>
          <w:lang w:eastAsia="pl-PL"/>
        </w:rPr>
        <mc:AlternateContent>
          <mc:Choice Requires="wps">
            <w:drawing>
              <wp:anchor distT="0" distB="0" distL="114300" distR="114300" simplePos="0" relativeHeight="251671552" behindDoc="0" locked="0" layoutInCell="1" allowOverlap="1" wp14:anchorId="31499E8D" wp14:editId="09ADDF3A">
                <wp:simplePos x="0" y="0"/>
                <wp:positionH relativeFrom="column">
                  <wp:posOffset>831215</wp:posOffset>
                </wp:positionH>
                <wp:positionV relativeFrom="paragraph">
                  <wp:posOffset>1090931</wp:posOffset>
                </wp:positionV>
                <wp:extent cx="419100" cy="219709"/>
                <wp:effectExtent l="57150" t="38100" r="38100" b="104775"/>
                <wp:wrapNone/>
                <wp:docPr id="24" name="Łącznik prosty ze strzałką 24"/>
                <wp:cNvGraphicFramePr/>
                <a:graphic xmlns:a="http://schemas.openxmlformats.org/drawingml/2006/main">
                  <a:graphicData uri="http://schemas.microsoft.com/office/word/2010/wordprocessingShape">
                    <wps:wsp>
                      <wps:cNvCnPr/>
                      <wps:spPr>
                        <a:xfrm>
                          <a:off x="0" y="0"/>
                          <a:ext cx="419100" cy="219709"/>
                        </a:xfrm>
                        <a:prstGeom prst="straightConnector1">
                          <a:avLst/>
                        </a:prstGeom>
                        <a:ln>
                          <a:tailEnd type="arrow"/>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C1F2F26" id="Łącznik prosty ze strzałką 24" o:spid="_x0000_s1026" type="#_x0000_t32" style="position:absolute;margin-left:65.45pt;margin-top:85.9pt;width:33pt;height:17.3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" strokecolor="#0c0c0c [3200]" strokeweight="2.25pt">
                <v:stroke endarrow="open" endcap="round"/>
                <v:shadow on="t" color="black" opacity="29491f" origin=",.5" offset="0"/>
              </v:shape>
            </w:pict>
          </mc:Fallback>
        </mc:AlternateContent>
      </w:r>
      <w:r w:rsidR="001030A1" w:rsidRPr="00EA779C">
        <w:rPr>
          <w:noProof/>
          <w:lang w:eastAsia="pl-PL"/>
        </w:rPr>
        <mc:AlternateContent>
          <mc:Choice Requires="wps">
            <w:drawing>
              <wp:anchor distT="0" distB="0" distL="114300" distR="114300" simplePos="0" relativeHeight="251664384" behindDoc="0" locked="0" layoutInCell="1" allowOverlap="1" wp14:anchorId="72AFAD5F" wp14:editId="6E597C73">
                <wp:simplePos x="0" y="0"/>
                <wp:positionH relativeFrom="column">
                  <wp:posOffset>829945</wp:posOffset>
                </wp:positionH>
                <wp:positionV relativeFrom="paragraph">
                  <wp:posOffset>3158490</wp:posOffset>
                </wp:positionV>
                <wp:extent cx="325120" cy="189866"/>
                <wp:effectExtent l="57150" t="38100" r="55880" b="95885"/>
                <wp:wrapNone/>
                <wp:docPr id="18" name="Łącznik prosty ze strzałką 18"/>
                <wp:cNvGraphicFramePr/>
                <a:graphic xmlns:a="http://schemas.openxmlformats.org/drawingml/2006/main">
                  <a:graphicData uri="http://schemas.microsoft.com/office/word/2010/wordprocessingShape">
                    <wps:wsp>
                      <wps:cNvCnPr/>
                      <wps:spPr>
                        <a:xfrm flipV="1">
                          <a:off x="0" y="0"/>
                          <a:ext cx="325120" cy="189866"/>
                        </a:xfrm>
                        <a:prstGeom prst="straightConnector1">
                          <a:avLst/>
                        </a:prstGeom>
                        <a:ln>
                          <a:tailEnd type="arrow"/>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040F5CDF" id="Łącznik prosty ze strzałką 18" o:spid="_x0000_s1026" type="#_x0000_t32" style="position:absolute;margin-left:65.35pt;margin-top:248.7pt;width:25.6pt;height:14.95pt;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" strokecolor="#0c0c0c [3200]" strokeweight="2.25pt">
                <v:stroke endarrow="open" endcap="round"/>
                <v:shadow on="t" color="black" opacity="29491f" origin=",.5" offset="0"/>
              </v:shape>
            </w:pict>
          </mc:Fallback>
        </mc:AlternateContent>
      </w:r>
      <w:r w:rsidR="00952841" w:rsidRPr="00EA779C">
        <w:rPr>
          <w:noProof/>
          <w:lang w:eastAsia="pl-PL"/>
        </w:rPr>
        <mc:AlternateContent>
          <mc:Choice Requires="wps">
            <w:drawing>
              <wp:anchor distT="0" distB="0" distL="114300" distR="114300" simplePos="0" relativeHeight="251661312" behindDoc="0" locked="0" layoutInCell="1" allowOverlap="1" wp14:anchorId="0EACCC3C" wp14:editId="7A083372">
                <wp:simplePos x="0" y="0"/>
                <wp:positionH relativeFrom="column">
                  <wp:posOffset>1012190</wp:posOffset>
                </wp:positionH>
                <wp:positionV relativeFrom="paragraph">
                  <wp:posOffset>3091815</wp:posOffset>
                </wp:positionV>
                <wp:extent cx="294640" cy="0"/>
                <wp:effectExtent l="0" t="0" r="29210" b="19050"/>
                <wp:wrapNone/>
                <wp:docPr id="14" name="Łącznik prostoliniowy 14"/>
                <wp:cNvGraphicFramePr/>
                <a:graphic xmlns:a="http://schemas.openxmlformats.org/drawingml/2006/main">
                  <a:graphicData uri="http://schemas.microsoft.com/office/word/2010/wordprocessingShape">
                    <wps:wsp>
                      <wps:cNvCnPr/>
                      <wps:spPr>
                        <a:xfrm flipH="1">
                          <a:off x="0" y="0"/>
                          <a:ext cx="294640" cy="0"/>
                        </a:xfrm>
                        <a:prstGeom prst="line">
                          <a:avLst/>
                        </a:prstGeom>
                        <a:ln>
                          <a:solidFill>
                            <a:srgbClr val="FF0000"/>
                          </a:solidFill>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20372969" id="Łącznik prostoliniowy 14" o:spid="_x0000_s1026" style="position:absolute;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9.7pt,243.45pt" to="102.9pt,24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" strokecolor="red" strokeweight="1.5pt">
                <v:stroke endcap="round"/>
              </v:line>
            </w:pict>
          </mc:Fallback>
        </mc:AlternateContent>
      </w:r>
      <w:r w:rsidR="00A51C98" w:rsidRPr="00EA779C">
        <w:rPr>
          <w:noProof/>
          <w:lang w:eastAsia="pl-PL"/>
        </w:rPr>
        <w:drawing>
          <wp:inline distT="0" distB="0" distL="0" distR="0" wp14:anchorId="78C88E1B" wp14:editId="131AAEA9">
            <wp:extent cx="8334375" cy="4752975"/>
            <wp:effectExtent l="0" t="0" r="9525" b="952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8340672" cy="4756566"/>
                    </a:xfrm>
                    <a:prstGeom prst="rect">
                      <a:avLst/>
                    </a:prstGeom>
                  </pic:spPr>
                </pic:pic>
              </a:graphicData>
            </a:graphic>
          </wp:inline>
        </w:drawing>
      </w:r>
    </w:p>
    <w:p w14:paraId="1605951E" w14:textId="77777777" w:rsidR="0056567A" w:rsidRPr="00EA779C" w:rsidRDefault="0056567A" w:rsidP="00A51C98">
      <w:pPr>
        <w:pStyle w:val="CE-StandardText"/>
        <w:spacing w:after="240"/>
        <w:rPr>
          <w:b/>
          <w:lang w:val="en-GB"/>
        </w:rPr>
      </w:pPr>
    </w:p>
    <w:p w14:paraId="6F364DAD" w14:textId="304503C7" w:rsidR="00A51C98" w:rsidRPr="00EA779C" w:rsidRDefault="00B72B46" w:rsidP="00A51C98">
      <w:pPr>
        <w:pStyle w:val="CE-StandardText"/>
        <w:spacing w:after="240"/>
        <w:rPr>
          <w:b/>
          <w:lang w:val="en-GB"/>
        </w:rPr>
      </w:pPr>
      <w:r w:rsidRPr="00EA779C">
        <w:rPr>
          <w:b/>
          <w:lang w:val="en-GB"/>
        </w:rPr>
        <w:t>Figure 2. Summary of the diagnostic sheet for self-</w:t>
      </w:r>
      <w:r w:rsidR="00F4318B">
        <w:rPr>
          <w:b/>
          <w:lang w:val="en-GB"/>
        </w:rPr>
        <w:t>completion</w:t>
      </w:r>
      <w:r w:rsidRPr="00EA779C">
        <w:rPr>
          <w:b/>
          <w:lang w:val="en-GB"/>
        </w:rPr>
        <w:t xml:space="preserve"> in printed form</w:t>
      </w:r>
    </w:p>
    <w:p w14:paraId="114EE561" w14:textId="77777777" w:rsidR="001A6BD9" w:rsidRPr="00EA779C" w:rsidRDefault="001A6BD9" w:rsidP="00A51C98">
      <w:pPr>
        <w:pStyle w:val="CE-StandardText"/>
        <w:spacing w:after="240"/>
        <w:rPr>
          <w:b/>
          <w:lang w:val="en-GB"/>
        </w:rPr>
      </w:pPr>
      <w:r w:rsidRPr="00EA779C">
        <w:rPr>
          <w:b/>
          <w:noProof/>
          <w:lang w:eastAsia="pl-PL"/>
        </w:rPr>
        <mc:AlternateContent>
          <mc:Choice Requires="wps">
            <w:drawing>
              <wp:anchor distT="0" distB="0" distL="114300" distR="114300" simplePos="0" relativeHeight="251663360" behindDoc="0" locked="0" layoutInCell="1" allowOverlap="1" wp14:anchorId="4CDBE6DF" wp14:editId="01AB4A83">
                <wp:simplePos x="0" y="0"/>
                <wp:positionH relativeFrom="column">
                  <wp:posOffset>1164590</wp:posOffset>
                </wp:positionH>
                <wp:positionV relativeFrom="paragraph">
                  <wp:posOffset>2465705</wp:posOffset>
                </wp:positionV>
                <wp:extent cx="3619500" cy="1403985"/>
                <wp:effectExtent l="0" t="0" r="19050" b="19685"/>
                <wp:wrapNone/>
                <wp:docPr id="26" name="Pole tekstowe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0" cy="1403985"/>
                        </a:xfrm>
                        <a:prstGeom prst="rect">
                          <a:avLst/>
                        </a:prstGeom>
                        <a:solidFill>
                          <a:srgbClr val="FFFFFF"/>
                        </a:solidFill>
                        <a:ln w="9525">
                          <a:solidFill>
                            <a:srgbClr val="000000"/>
                          </a:solidFill>
                          <a:miter lim="800000"/>
                          <a:headEnd/>
                          <a:tailEnd/>
                        </a:ln>
                      </wps:spPr>
                      <wps:txbx>
                        <w:txbxContent>
                          <w:p w14:paraId="1746A88D" w14:textId="4AE3EAF4" w:rsidR="002E6C0B" w:rsidRPr="00423AB0" w:rsidRDefault="002E6C0B" w:rsidP="0056567A">
                            <w:pPr>
                              <w:ind w:left="0" w:right="87"/>
                              <w:rPr>
                                <w:rFonts w:asciiTheme="majorHAnsi" w:hAnsiTheme="majorHAnsi"/>
                              </w:rPr>
                            </w:pPr>
                            <w:r w:rsidRPr="00B72B46">
                              <w:rPr>
                                <w:rFonts w:asciiTheme="majorHAnsi" w:hAnsiTheme="majorHAnsi"/>
                              </w:rPr>
                              <w:t xml:space="preserve">The </w:t>
                            </w:r>
                            <w:proofErr w:type="spellStart"/>
                            <w:r w:rsidRPr="00B72B46">
                              <w:rPr>
                                <w:rFonts w:asciiTheme="majorHAnsi" w:hAnsiTheme="majorHAnsi"/>
                              </w:rPr>
                              <w:t>percentage</w:t>
                            </w:r>
                            <w:proofErr w:type="spellEnd"/>
                            <w:r w:rsidRPr="00B72B46">
                              <w:rPr>
                                <w:rFonts w:asciiTheme="majorHAnsi" w:hAnsiTheme="majorHAnsi"/>
                              </w:rPr>
                              <w:t xml:space="preserve"> </w:t>
                            </w:r>
                            <w:proofErr w:type="spellStart"/>
                            <w:r w:rsidRPr="00B72B46">
                              <w:rPr>
                                <w:rFonts w:asciiTheme="majorHAnsi" w:hAnsiTheme="majorHAnsi"/>
                              </w:rPr>
                              <w:t>of</w:t>
                            </w:r>
                            <w:proofErr w:type="spellEnd"/>
                            <w:r w:rsidRPr="00B72B46">
                              <w:rPr>
                                <w:rFonts w:asciiTheme="majorHAnsi" w:hAnsiTheme="majorHAnsi"/>
                              </w:rPr>
                              <w:t xml:space="preserve"> </w:t>
                            </w:r>
                            <w:proofErr w:type="spellStart"/>
                            <w:r w:rsidRPr="00B72B46">
                              <w:rPr>
                                <w:rFonts w:asciiTheme="majorHAnsi" w:hAnsiTheme="majorHAnsi"/>
                              </w:rPr>
                              <w:t>the</w:t>
                            </w:r>
                            <w:proofErr w:type="spellEnd"/>
                            <w:r w:rsidRPr="00B72B46">
                              <w:rPr>
                                <w:rFonts w:asciiTheme="majorHAnsi" w:hAnsiTheme="majorHAnsi"/>
                              </w:rPr>
                              <w:t xml:space="preserve"> </w:t>
                            </w:r>
                            <w:proofErr w:type="spellStart"/>
                            <w:r w:rsidRPr="00B72B46">
                              <w:rPr>
                                <w:rFonts w:asciiTheme="majorHAnsi" w:hAnsiTheme="majorHAnsi"/>
                              </w:rPr>
                              <w:t>indicator</w:t>
                            </w:r>
                            <w:proofErr w:type="spellEnd"/>
                            <w:r w:rsidRPr="00B72B46">
                              <w:rPr>
                                <w:rFonts w:asciiTheme="majorHAnsi" w:hAnsiTheme="majorHAnsi"/>
                              </w:rPr>
                              <w:t xml:space="preserve"> will </w:t>
                            </w:r>
                            <w:proofErr w:type="spellStart"/>
                            <w:r w:rsidRPr="00B72B46">
                              <w:rPr>
                                <w:rFonts w:asciiTheme="majorHAnsi" w:hAnsiTheme="majorHAnsi"/>
                              </w:rPr>
                              <w:t>be</w:t>
                            </w:r>
                            <w:proofErr w:type="spellEnd"/>
                            <w:r w:rsidRPr="00B72B46">
                              <w:rPr>
                                <w:rFonts w:asciiTheme="majorHAnsi" w:hAnsiTheme="majorHAnsi"/>
                              </w:rPr>
                              <w:t xml:space="preserve"> </w:t>
                            </w:r>
                            <w:proofErr w:type="spellStart"/>
                            <w:r w:rsidRPr="00B72B46">
                              <w:rPr>
                                <w:rFonts w:asciiTheme="majorHAnsi" w:hAnsiTheme="majorHAnsi"/>
                              </w:rPr>
                              <w:t>obtained</w:t>
                            </w:r>
                            <w:proofErr w:type="spellEnd"/>
                            <w:r w:rsidRPr="00B72B46">
                              <w:rPr>
                                <w:rFonts w:asciiTheme="majorHAnsi" w:hAnsiTheme="majorHAnsi"/>
                              </w:rPr>
                              <w:t xml:space="preserve"> after </w:t>
                            </w:r>
                            <w:proofErr w:type="spellStart"/>
                            <w:r w:rsidRPr="00B72B46">
                              <w:rPr>
                                <w:rFonts w:asciiTheme="majorHAnsi" w:hAnsiTheme="majorHAnsi"/>
                              </w:rPr>
                              <w:t>making</w:t>
                            </w:r>
                            <w:proofErr w:type="spellEnd"/>
                            <w:r w:rsidRPr="00B72B46">
                              <w:rPr>
                                <w:rFonts w:asciiTheme="majorHAnsi" w:hAnsiTheme="majorHAnsi"/>
                              </w:rPr>
                              <w:t xml:space="preserve"> </w:t>
                            </w:r>
                            <w:proofErr w:type="spellStart"/>
                            <w:r w:rsidRPr="00B72B46">
                              <w:rPr>
                                <w:rFonts w:asciiTheme="majorHAnsi" w:hAnsiTheme="majorHAnsi"/>
                              </w:rPr>
                              <w:t>the</w:t>
                            </w:r>
                            <w:proofErr w:type="spellEnd"/>
                            <w:r w:rsidRPr="00B72B46">
                              <w:rPr>
                                <w:rFonts w:asciiTheme="majorHAnsi" w:hAnsiTheme="majorHAnsi"/>
                              </w:rPr>
                              <w:t xml:space="preserve"> </w:t>
                            </w:r>
                            <w:proofErr w:type="spellStart"/>
                            <w:r w:rsidRPr="00B72B46">
                              <w:rPr>
                                <w:rFonts w:asciiTheme="majorHAnsi" w:hAnsiTheme="majorHAnsi"/>
                              </w:rPr>
                              <w:t>appropriate</w:t>
                            </w:r>
                            <w:proofErr w:type="spellEnd"/>
                            <w:r w:rsidRPr="00B72B46">
                              <w:rPr>
                                <w:rFonts w:asciiTheme="majorHAnsi" w:hAnsiTheme="majorHAnsi"/>
                              </w:rPr>
                              <w:t xml:space="preserve"> </w:t>
                            </w:r>
                            <w:proofErr w:type="spellStart"/>
                            <w:r w:rsidRPr="00B72B46">
                              <w:rPr>
                                <w:rFonts w:asciiTheme="majorHAnsi" w:hAnsiTheme="majorHAnsi"/>
                              </w:rPr>
                              <w:t>calculations</w:t>
                            </w:r>
                            <w:proofErr w:type="spellEnd"/>
                            <w:r w:rsidRPr="00B72B46">
                              <w:rPr>
                                <w:rFonts w:asciiTheme="majorHAnsi" w:hAnsiTheme="majorHAnsi"/>
                              </w:rPr>
                              <w:t xml:space="preserve"> </w:t>
                            </w:r>
                            <w:proofErr w:type="spellStart"/>
                            <w:r w:rsidRPr="00B72B46">
                              <w:rPr>
                                <w:rFonts w:asciiTheme="majorHAnsi" w:hAnsiTheme="majorHAnsi"/>
                              </w:rPr>
                              <w:t>described</w:t>
                            </w:r>
                            <w:proofErr w:type="spellEnd"/>
                            <w:r w:rsidRPr="00B72B46">
                              <w:rPr>
                                <w:rFonts w:asciiTheme="majorHAnsi" w:hAnsiTheme="majorHAnsi"/>
                              </w:rPr>
                              <w:t xml:space="preserve"> in </w:t>
                            </w:r>
                            <w:proofErr w:type="spellStart"/>
                            <w:r w:rsidRPr="00B72B46">
                              <w:rPr>
                                <w:rFonts w:asciiTheme="majorHAnsi" w:hAnsiTheme="majorHAnsi"/>
                              </w:rPr>
                              <w:t>the</w:t>
                            </w:r>
                            <w:proofErr w:type="spellEnd"/>
                            <w:r w:rsidRPr="00B72B46">
                              <w:rPr>
                                <w:rFonts w:asciiTheme="majorHAnsi" w:hAnsiTheme="majorHAnsi"/>
                              </w:rPr>
                              <w:t xml:space="preserve"> </w:t>
                            </w:r>
                            <w:proofErr w:type="spellStart"/>
                            <w:r w:rsidRPr="00B72B46">
                              <w:rPr>
                                <w:rFonts w:asciiTheme="majorHAnsi" w:hAnsiTheme="majorHAnsi"/>
                              </w:rPr>
                              <w:t>column</w:t>
                            </w:r>
                            <w:proofErr w:type="spellEnd"/>
                            <w:r w:rsidRPr="00B72B46">
                              <w:rPr>
                                <w:rFonts w:asciiTheme="majorHAnsi" w:hAnsiTheme="majorHAnsi"/>
                              </w:rPr>
                              <w:t xml:space="preserve"> "Description </w:t>
                            </w:r>
                            <w:proofErr w:type="spellStart"/>
                            <w:r w:rsidRPr="00B72B46">
                              <w:rPr>
                                <w:rFonts w:asciiTheme="majorHAnsi" w:hAnsiTheme="majorHAnsi"/>
                              </w:rPr>
                              <w:t>of</w:t>
                            </w:r>
                            <w:proofErr w:type="spellEnd"/>
                            <w:r w:rsidRPr="00B72B46">
                              <w:rPr>
                                <w:rFonts w:asciiTheme="majorHAnsi" w:hAnsiTheme="majorHAnsi"/>
                              </w:rPr>
                              <w:t xml:space="preserve"> </w:t>
                            </w:r>
                            <w:proofErr w:type="spellStart"/>
                            <w:r w:rsidRPr="00B72B46">
                              <w:rPr>
                                <w:rFonts w:asciiTheme="majorHAnsi" w:hAnsiTheme="majorHAnsi"/>
                              </w:rPr>
                              <w:t>operation</w:t>
                            </w:r>
                            <w:proofErr w:type="spellEnd"/>
                            <w:r w:rsidRPr="00B72B46">
                              <w:rPr>
                                <w:rFonts w:asciiTheme="majorHAnsi" w:hAnsiTheme="majorHAnsi"/>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5="http://schemas.microsoft.com/office/word/2012/wordml">
            <w:pict>
              <v:shape w14:anchorId="4CDBE6DF" id="Pole tekstowe 26" o:spid="_x0000_s1032" type="#_x0000_t202" style="position:absolute;left:0;text-align:left;margin-left:91.7pt;margin-top:194.15pt;width:285pt;height:110.55pt;z-index:2516633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">
                <v:textbox style="mso-fit-shape-to-text:t">
                  <w:txbxContent>
                    <w:p w14:paraId="1746A88D" w14:textId="4AE3EAF4" w:rsidR="002E6C0B" w:rsidRPr="00423AB0" w:rsidRDefault="002E6C0B" w:rsidP="0056567A">
                      <w:pPr>
                        <w:ind w:left="0" w:right="87"/>
                        <w:rPr>
                          <w:rFonts w:asciiTheme="majorHAnsi" w:hAnsiTheme="majorHAnsi"/>
                        </w:rPr>
                      </w:pPr>
                      <w:r w:rsidRPr="00B72B46">
                        <w:rPr>
                          <w:rFonts w:asciiTheme="majorHAnsi" w:hAnsiTheme="majorHAnsi"/>
                        </w:rPr>
                        <w:t>The percentage of the indicator will be obtained after making the appropriate calculations described in the column "Description of operation"</w:t>
                      </w:r>
                    </w:p>
                  </w:txbxContent>
                </v:textbox>
              </v:shape>
            </w:pict>
          </mc:Fallback>
        </mc:AlternateContent>
      </w:r>
      <w:r w:rsidRPr="00EA779C">
        <w:rPr>
          <w:noProof/>
          <w:lang w:eastAsia="pl-PL"/>
        </w:rPr>
        <mc:AlternateContent>
          <mc:Choice Requires="wps">
            <w:drawing>
              <wp:anchor distT="0" distB="0" distL="114300" distR="114300" simplePos="0" relativeHeight="251665408" behindDoc="0" locked="0" layoutInCell="1" allowOverlap="1" wp14:anchorId="27ABC2C9" wp14:editId="23563126">
                <wp:simplePos x="0" y="0"/>
                <wp:positionH relativeFrom="column">
                  <wp:posOffset>1696720</wp:posOffset>
                </wp:positionH>
                <wp:positionV relativeFrom="paragraph">
                  <wp:posOffset>2203450</wp:posOffset>
                </wp:positionV>
                <wp:extent cx="93980" cy="266065"/>
                <wp:effectExtent l="95250" t="38100" r="77470" b="95885"/>
                <wp:wrapNone/>
                <wp:docPr id="27" name="Łącznik prosty ze strzałką 27"/>
                <wp:cNvGraphicFramePr/>
                <a:graphic xmlns:a="http://schemas.openxmlformats.org/drawingml/2006/main">
                  <a:graphicData uri="http://schemas.microsoft.com/office/word/2010/wordprocessingShape">
                    <wps:wsp>
                      <wps:cNvCnPr/>
                      <wps:spPr>
                        <a:xfrm flipH="1" flipV="1">
                          <a:off x="0" y="0"/>
                          <a:ext cx="93980" cy="266065"/>
                        </a:xfrm>
                        <a:prstGeom prst="straightConnector1">
                          <a:avLst/>
                        </a:prstGeom>
                        <a:ln>
                          <a:tailEnd type="arrow"/>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BEE48B9" id="Łącznik prosty ze strzałką 27" o:spid="_x0000_s1026" type="#_x0000_t32" style="position:absolute;margin-left:133.6pt;margin-top:173.5pt;width:7.4pt;height:20.95pt;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" strokecolor="#0c0c0c [3200]" strokeweight="2.25pt">
                <v:stroke endarrow="open" endcap="round"/>
                <v:shadow on="t" color="black" opacity="29491f" origin=",.5" offset="0"/>
              </v:shape>
            </w:pict>
          </mc:Fallback>
        </mc:AlternateContent>
      </w:r>
      <w:r w:rsidRPr="00EA779C">
        <w:rPr>
          <w:noProof/>
          <w:lang w:eastAsia="pl-PL"/>
        </w:rPr>
        <w:drawing>
          <wp:inline distT="0" distB="0" distL="0" distR="0" wp14:anchorId="0CC9126F" wp14:editId="3CA84311">
            <wp:extent cx="8286363" cy="2381250"/>
            <wp:effectExtent l="0" t="0" r="635" b="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8295570" cy="2383896"/>
                    </a:xfrm>
                    <a:prstGeom prst="rect">
                      <a:avLst/>
                    </a:prstGeom>
                  </pic:spPr>
                </pic:pic>
              </a:graphicData>
            </a:graphic>
          </wp:inline>
        </w:drawing>
      </w:r>
    </w:p>
    <w:p w14:paraId="1AC273B6" w14:textId="77777777" w:rsidR="001A6BD9" w:rsidRPr="00EA779C" w:rsidRDefault="001A6BD9" w:rsidP="00A51C98">
      <w:pPr>
        <w:pStyle w:val="CE-StandardText"/>
        <w:spacing w:after="240"/>
        <w:rPr>
          <w:b/>
          <w:lang w:val="en-GB"/>
        </w:rPr>
      </w:pPr>
    </w:p>
    <w:p w14:paraId="30DDCCCF" w14:textId="77777777" w:rsidR="001A6BD9" w:rsidRPr="00EA779C" w:rsidRDefault="001A6BD9" w:rsidP="00A51C98">
      <w:pPr>
        <w:pStyle w:val="CE-StandardText"/>
        <w:spacing w:after="240"/>
        <w:rPr>
          <w:b/>
          <w:lang w:val="en-GB"/>
        </w:rPr>
      </w:pPr>
    </w:p>
    <w:p w14:paraId="4806E3CF" w14:textId="77777777" w:rsidR="001A6BD9" w:rsidRPr="00EA779C" w:rsidRDefault="001A6BD9" w:rsidP="001A6BD9">
      <w:pPr>
        <w:pStyle w:val="CE-StandardText"/>
        <w:spacing w:after="240"/>
        <w:ind w:left="0"/>
        <w:rPr>
          <w:lang w:val="en-GB"/>
        </w:rPr>
      </w:pPr>
    </w:p>
    <w:p w14:paraId="4B5E6865" w14:textId="64367783" w:rsidR="001A6BD9" w:rsidRPr="00EA779C" w:rsidRDefault="0020740E" w:rsidP="0056567A">
      <w:pPr>
        <w:pStyle w:val="CE-Headline2"/>
        <w:rPr>
          <w:noProof w:val="0"/>
        </w:rPr>
      </w:pPr>
      <w:bookmarkStart w:id="11" w:name="_Toc536017798"/>
      <w:r w:rsidRPr="00EA779C">
        <w:rPr>
          <w:noProof w:val="0"/>
        </w:rPr>
        <w:t>Evaluation with the support of a mediator</w:t>
      </w:r>
      <w:bookmarkEnd w:id="11"/>
    </w:p>
    <w:p w14:paraId="06070B58" w14:textId="2F3C06EB" w:rsidR="00B72B46" w:rsidRDefault="00B72B46" w:rsidP="0056567A">
      <w:pPr>
        <w:pStyle w:val="CE-StandardText"/>
        <w:spacing w:after="240"/>
        <w:ind w:left="1701"/>
        <w:rPr>
          <w:lang w:val="en-GB"/>
        </w:rPr>
      </w:pPr>
      <w:r w:rsidRPr="00EA779C">
        <w:rPr>
          <w:lang w:val="en-GB"/>
        </w:rPr>
        <w:t xml:space="preserve">In the case of an evaluation with the support of </w:t>
      </w:r>
      <w:r w:rsidR="009767C8" w:rsidRPr="00EA779C">
        <w:rPr>
          <w:lang w:val="en-GB"/>
        </w:rPr>
        <w:t xml:space="preserve">a </w:t>
      </w:r>
      <w:r w:rsidRPr="00EA779C">
        <w:rPr>
          <w:lang w:val="en-GB"/>
        </w:rPr>
        <w:t>Mediator using Excel, the</w:t>
      </w:r>
      <w:r w:rsidR="009767C8" w:rsidRPr="00EA779C">
        <w:rPr>
          <w:lang w:val="en-GB"/>
        </w:rPr>
        <w:t xml:space="preserve"> </w:t>
      </w:r>
      <w:r w:rsidR="00F4318B" w:rsidRPr="00F4318B">
        <w:rPr>
          <w:lang w:val="en-GB"/>
        </w:rPr>
        <w:t xml:space="preserve">client </w:t>
      </w:r>
      <w:r w:rsidRPr="00EA779C">
        <w:rPr>
          <w:lang w:val="en-GB"/>
        </w:rPr>
        <w:t xml:space="preserve">fills in the </w:t>
      </w:r>
      <w:r w:rsidR="00F4318B" w:rsidRPr="00EA779C">
        <w:rPr>
          <w:lang w:val="en-GB"/>
        </w:rPr>
        <w:t>grey</w:t>
      </w:r>
      <w:r w:rsidRPr="00EA779C">
        <w:rPr>
          <w:lang w:val="en-GB"/>
        </w:rPr>
        <w:t xml:space="preserve"> areas of the sheet according to the instructions given. Each answer is subjected to a percentage recalculation, which indicates the level of </w:t>
      </w:r>
      <w:r w:rsidR="009767C8" w:rsidRPr="00EA779C">
        <w:rPr>
          <w:lang w:val="en-GB"/>
        </w:rPr>
        <w:t xml:space="preserve">the </w:t>
      </w:r>
      <w:r w:rsidR="00F4318B" w:rsidRPr="00F4318B">
        <w:rPr>
          <w:lang w:val="en-GB"/>
        </w:rPr>
        <w:t>client</w:t>
      </w:r>
      <w:r w:rsidR="009767C8" w:rsidRPr="00EA779C">
        <w:rPr>
          <w:lang w:val="en-GB"/>
        </w:rPr>
        <w:t>’s</w:t>
      </w:r>
      <w:r w:rsidRPr="00EA779C">
        <w:rPr>
          <w:lang w:val="en-GB"/>
        </w:rPr>
        <w:t xml:space="preserve"> skills in each of the given thematic areas.</w:t>
      </w:r>
    </w:p>
    <w:p w14:paraId="2CE241E9" w14:textId="77777777" w:rsidR="00BD26CD" w:rsidRPr="00EA779C" w:rsidRDefault="00BD26CD" w:rsidP="0056567A">
      <w:pPr>
        <w:pStyle w:val="CE-StandardText"/>
        <w:spacing w:after="240"/>
        <w:ind w:left="1701"/>
        <w:rPr>
          <w:lang w:val="en-GB"/>
        </w:rPr>
      </w:pPr>
    </w:p>
    <w:p w14:paraId="0C837BA0" w14:textId="279E625F" w:rsidR="00F5461C" w:rsidRPr="00EA779C" w:rsidRDefault="009767C8" w:rsidP="00030286">
      <w:pPr>
        <w:pStyle w:val="CE-StandardText"/>
        <w:ind w:left="0"/>
        <w:rPr>
          <w:lang w:val="en-GB"/>
        </w:rPr>
      </w:pPr>
      <w:r w:rsidRPr="00EA779C">
        <w:rPr>
          <w:b/>
          <w:lang w:val="en-GB"/>
        </w:rPr>
        <w:lastRenderedPageBreak/>
        <w:t>Figure 3. A diagnostic sheet to be completed using Excel</w:t>
      </w:r>
      <w:r w:rsidR="00030286" w:rsidRPr="00EA779C">
        <w:rPr>
          <w:b/>
          <w:noProof/>
          <w:lang w:eastAsia="pl-PL"/>
        </w:rPr>
        <mc:AlternateContent>
          <mc:Choice Requires="wps">
            <w:drawing>
              <wp:anchor distT="0" distB="0" distL="114300" distR="114300" simplePos="0" relativeHeight="251649024" behindDoc="0" locked="0" layoutInCell="1" allowOverlap="1" wp14:anchorId="39BA2BB9" wp14:editId="1E21BFDD">
                <wp:simplePos x="0" y="0"/>
                <wp:positionH relativeFrom="column">
                  <wp:posOffset>6241415</wp:posOffset>
                </wp:positionH>
                <wp:positionV relativeFrom="paragraph">
                  <wp:posOffset>-136525</wp:posOffset>
                </wp:positionV>
                <wp:extent cx="2628900" cy="704850"/>
                <wp:effectExtent l="0" t="0" r="19050" b="19050"/>
                <wp:wrapNone/>
                <wp:docPr id="30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704850"/>
                        </a:xfrm>
                        <a:prstGeom prst="rect">
                          <a:avLst/>
                        </a:prstGeom>
                        <a:solidFill>
                          <a:srgbClr val="FFFFFF"/>
                        </a:solidFill>
                        <a:ln w="9525">
                          <a:solidFill>
                            <a:srgbClr val="000000"/>
                          </a:solidFill>
                          <a:miter lim="800000"/>
                          <a:headEnd/>
                          <a:tailEnd/>
                        </a:ln>
                      </wps:spPr>
                      <wps:txbx>
                        <w:txbxContent>
                          <w:p w14:paraId="4399BA24" w14:textId="302F1294" w:rsidR="002E6C0B" w:rsidRPr="00030286" w:rsidRDefault="002E6C0B" w:rsidP="00030286">
                            <w:pPr>
                              <w:ind w:left="0"/>
                              <w:rPr>
                                <w:rFonts w:asciiTheme="minorHAnsi" w:hAnsiTheme="minorHAnsi"/>
                              </w:rPr>
                            </w:pPr>
                            <w:proofErr w:type="spellStart"/>
                            <w:r w:rsidRPr="00B72B46">
                              <w:rPr>
                                <w:rFonts w:asciiTheme="minorHAnsi" w:hAnsiTheme="minorHAnsi"/>
                              </w:rPr>
                              <w:t>Using</w:t>
                            </w:r>
                            <w:proofErr w:type="spellEnd"/>
                            <w:r w:rsidRPr="00B72B46">
                              <w:rPr>
                                <w:rFonts w:asciiTheme="minorHAnsi" w:hAnsiTheme="minorHAnsi"/>
                              </w:rPr>
                              <w:t xml:space="preserve"> </w:t>
                            </w:r>
                            <w:proofErr w:type="spellStart"/>
                            <w:r w:rsidRPr="00B72B46">
                              <w:rPr>
                                <w:rFonts w:asciiTheme="minorHAnsi" w:hAnsiTheme="minorHAnsi"/>
                              </w:rPr>
                              <w:t>the</w:t>
                            </w:r>
                            <w:proofErr w:type="spellEnd"/>
                            <w:r w:rsidRPr="00B72B46">
                              <w:rPr>
                                <w:rFonts w:asciiTheme="minorHAnsi" w:hAnsiTheme="minorHAnsi"/>
                              </w:rPr>
                              <w:t xml:space="preserve"> </w:t>
                            </w:r>
                            <w:proofErr w:type="spellStart"/>
                            <w:r w:rsidRPr="00B72B46">
                              <w:rPr>
                                <w:rFonts w:asciiTheme="minorHAnsi" w:hAnsiTheme="minorHAnsi"/>
                              </w:rPr>
                              <w:t>scale</w:t>
                            </w:r>
                            <w:proofErr w:type="spellEnd"/>
                            <w:r w:rsidRPr="00B72B46">
                              <w:rPr>
                                <w:rFonts w:asciiTheme="minorHAnsi" w:hAnsiTheme="minorHAnsi"/>
                              </w:rPr>
                              <w:t xml:space="preserve"> </w:t>
                            </w:r>
                            <w:proofErr w:type="spellStart"/>
                            <w:r w:rsidRPr="00B72B46">
                              <w:rPr>
                                <w:rFonts w:asciiTheme="minorHAnsi" w:hAnsiTheme="minorHAnsi"/>
                              </w:rPr>
                              <w:t>given</w:t>
                            </w:r>
                            <w:proofErr w:type="spellEnd"/>
                            <w:r w:rsidRPr="00B72B46">
                              <w:rPr>
                                <w:rFonts w:asciiTheme="minorHAnsi" w:hAnsiTheme="minorHAnsi"/>
                              </w:rPr>
                              <w:t xml:space="preserve"> </w:t>
                            </w:r>
                            <w:proofErr w:type="spellStart"/>
                            <w:r w:rsidRPr="00B72B46">
                              <w:rPr>
                                <w:rFonts w:asciiTheme="minorHAnsi" w:hAnsiTheme="minorHAnsi"/>
                              </w:rPr>
                              <w:t>next</w:t>
                            </w:r>
                            <w:proofErr w:type="spellEnd"/>
                            <w:r w:rsidRPr="00B72B46">
                              <w:rPr>
                                <w:rFonts w:asciiTheme="minorHAnsi" w:hAnsiTheme="minorHAnsi"/>
                              </w:rPr>
                              <w:t xml:space="preserve"> </w:t>
                            </w:r>
                            <w:proofErr w:type="spellStart"/>
                            <w:r w:rsidRPr="00B72B46">
                              <w:rPr>
                                <w:rFonts w:asciiTheme="minorHAnsi" w:hAnsiTheme="minorHAnsi"/>
                              </w:rPr>
                              <w:t>to</w:t>
                            </w:r>
                            <w:proofErr w:type="spellEnd"/>
                            <w:r w:rsidRPr="00B72B46">
                              <w:rPr>
                                <w:rFonts w:asciiTheme="minorHAnsi" w:hAnsiTheme="minorHAnsi"/>
                              </w:rPr>
                              <w:t xml:space="preserve"> </w:t>
                            </w:r>
                            <w:proofErr w:type="spellStart"/>
                            <w:r w:rsidRPr="00B72B46">
                              <w:rPr>
                                <w:rFonts w:asciiTheme="minorHAnsi" w:hAnsiTheme="minorHAnsi"/>
                              </w:rPr>
                              <w:t>it</w:t>
                            </w:r>
                            <w:proofErr w:type="spellEnd"/>
                            <w:r w:rsidRPr="00B72B46">
                              <w:rPr>
                                <w:rFonts w:asciiTheme="minorHAnsi" w:hAnsiTheme="minorHAnsi"/>
                              </w:rPr>
                              <w:t xml:space="preserve">, </w:t>
                            </w:r>
                            <w:proofErr w:type="spellStart"/>
                            <w:r w:rsidRPr="00B72B46">
                              <w:rPr>
                                <w:rFonts w:asciiTheme="minorHAnsi" w:hAnsiTheme="minorHAnsi"/>
                              </w:rPr>
                              <w:t>enter</w:t>
                            </w:r>
                            <w:proofErr w:type="spellEnd"/>
                            <w:r w:rsidRPr="00B72B46">
                              <w:rPr>
                                <w:rFonts w:asciiTheme="minorHAnsi" w:hAnsiTheme="minorHAnsi"/>
                              </w:rPr>
                              <w:t xml:space="preserve"> </w:t>
                            </w:r>
                            <w:proofErr w:type="spellStart"/>
                            <w:r w:rsidRPr="00B72B46">
                              <w:rPr>
                                <w:rFonts w:asciiTheme="minorHAnsi" w:hAnsiTheme="minorHAnsi"/>
                              </w:rPr>
                              <w:t>the</w:t>
                            </w:r>
                            <w:proofErr w:type="spellEnd"/>
                            <w:r w:rsidRPr="00B72B46">
                              <w:rPr>
                                <w:rFonts w:asciiTheme="minorHAnsi" w:hAnsiTheme="minorHAnsi"/>
                              </w:rPr>
                              <w:t xml:space="preserve"> </w:t>
                            </w:r>
                            <w:proofErr w:type="spellStart"/>
                            <w:r w:rsidRPr="00B72B46">
                              <w:rPr>
                                <w:rFonts w:asciiTheme="minorHAnsi" w:hAnsiTheme="minorHAnsi"/>
                              </w:rPr>
                              <w:t>value</w:t>
                            </w:r>
                            <w:proofErr w:type="spellEnd"/>
                            <w:r w:rsidRPr="00B72B46">
                              <w:rPr>
                                <w:rFonts w:asciiTheme="minorHAnsi" w:hAnsiTheme="minorHAnsi"/>
                              </w:rPr>
                              <w:t xml:space="preserve"> </w:t>
                            </w:r>
                            <w:proofErr w:type="spellStart"/>
                            <w:r w:rsidRPr="00B72B46">
                              <w:rPr>
                                <w:rFonts w:asciiTheme="minorHAnsi" w:hAnsiTheme="minorHAnsi"/>
                              </w:rPr>
                              <w:t>corresponding</w:t>
                            </w:r>
                            <w:proofErr w:type="spellEnd"/>
                            <w:r w:rsidRPr="00B72B46">
                              <w:rPr>
                                <w:rFonts w:asciiTheme="minorHAnsi" w:hAnsiTheme="minorHAnsi"/>
                              </w:rPr>
                              <w:t xml:space="preserve"> </w:t>
                            </w:r>
                            <w:proofErr w:type="spellStart"/>
                            <w:r w:rsidRPr="00B72B46">
                              <w:rPr>
                                <w:rFonts w:asciiTheme="minorHAnsi" w:hAnsiTheme="minorHAnsi"/>
                              </w:rPr>
                              <w:t>to</w:t>
                            </w:r>
                            <w:proofErr w:type="spellEnd"/>
                            <w:r w:rsidRPr="00B72B46">
                              <w:rPr>
                                <w:rFonts w:asciiTheme="minorHAnsi" w:hAnsiTheme="minorHAnsi"/>
                              </w:rPr>
                              <w:t xml:space="preserve"> </w:t>
                            </w:r>
                            <w:proofErr w:type="spellStart"/>
                            <w:r w:rsidRPr="00B72B46">
                              <w:rPr>
                                <w:rFonts w:asciiTheme="minorHAnsi" w:hAnsiTheme="minorHAnsi"/>
                              </w:rPr>
                              <w:t>the</w:t>
                            </w:r>
                            <w:proofErr w:type="spellEnd"/>
                            <w:r w:rsidRPr="00B72B46">
                              <w:rPr>
                                <w:rFonts w:asciiTheme="minorHAnsi" w:hAnsiTheme="minorHAnsi"/>
                              </w:rPr>
                              <w:t xml:space="preserve"> </w:t>
                            </w:r>
                            <w:proofErr w:type="spellStart"/>
                            <w:r w:rsidRPr="00B72B46">
                              <w:rPr>
                                <w:rFonts w:asciiTheme="minorHAnsi" w:hAnsiTheme="minorHAnsi"/>
                              </w:rPr>
                              <w:t>skills</w:t>
                            </w:r>
                            <w:proofErr w:type="spellEnd"/>
                            <w:r w:rsidRPr="00B72B46">
                              <w:rPr>
                                <w:rFonts w:asciiTheme="minorHAnsi" w:hAnsiTheme="minorHAnsi"/>
                              </w:rPr>
                              <w:t xml:space="preserve"> </w:t>
                            </w:r>
                            <w:proofErr w:type="spellStart"/>
                            <w:r w:rsidRPr="00B72B46">
                              <w:rPr>
                                <w:rFonts w:asciiTheme="minorHAnsi" w:hAnsiTheme="minorHAnsi"/>
                              </w:rPr>
                              <w:t>of</w:t>
                            </w:r>
                            <w:proofErr w:type="spellEnd"/>
                            <w:r w:rsidRPr="00B72B46">
                              <w:rPr>
                                <w:rFonts w:asciiTheme="minorHAnsi" w:hAnsiTheme="minorHAnsi"/>
                              </w:rPr>
                              <w:t xml:space="preserve"> </w:t>
                            </w:r>
                            <w:proofErr w:type="spellStart"/>
                            <w:r w:rsidRPr="00B72B46">
                              <w:rPr>
                                <w:rFonts w:asciiTheme="minorHAnsi" w:hAnsiTheme="minorHAnsi"/>
                              </w:rPr>
                              <w:t>the</w:t>
                            </w:r>
                            <w:proofErr w:type="spellEnd"/>
                            <w:r w:rsidRPr="00B72B46">
                              <w:rPr>
                                <w:rFonts w:asciiTheme="minorHAnsi" w:hAnsiTheme="minorHAnsi"/>
                              </w:rPr>
                              <w:t xml:space="preserve"> </w:t>
                            </w:r>
                            <w:proofErr w:type="spellStart"/>
                            <w:r w:rsidRPr="00B72B46">
                              <w:rPr>
                                <w:rFonts w:asciiTheme="minorHAnsi" w:hAnsiTheme="minorHAnsi"/>
                              </w:rPr>
                              <w:t>project</w:t>
                            </w:r>
                            <w:proofErr w:type="spellEnd"/>
                            <w:r w:rsidRPr="00B72B46">
                              <w:rPr>
                                <w:rFonts w:asciiTheme="minorHAnsi" w:hAnsiTheme="minorHAnsi"/>
                              </w:rPr>
                              <w:t xml:space="preserve"> </w:t>
                            </w:r>
                            <w:proofErr w:type="spellStart"/>
                            <w:r w:rsidRPr="00B72B46">
                              <w:rPr>
                                <w:rFonts w:asciiTheme="minorHAnsi" w:hAnsiTheme="minorHAnsi"/>
                              </w:rPr>
                              <w:t>participant</w:t>
                            </w:r>
                            <w:proofErr w:type="spell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39BA2BB9" id="_x0000_s1033" type="#_x0000_t202" style="position:absolute;left:0;text-align:left;margin-left:491.45pt;margin-top:-10.75pt;width:207pt;height:55.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">
                <v:textbox>
                  <w:txbxContent>
                    <w:p w14:paraId="4399BA24" w14:textId="302F1294" w:rsidR="002E6C0B" w:rsidRPr="00030286" w:rsidRDefault="002E6C0B" w:rsidP="00030286">
                      <w:pPr>
                        <w:ind w:left="0"/>
                        <w:rPr>
                          <w:rFonts w:asciiTheme="minorHAnsi" w:hAnsiTheme="minorHAnsi"/>
                        </w:rPr>
                      </w:pPr>
                      <w:r w:rsidRPr="00B72B46">
                        <w:rPr>
                          <w:rFonts w:asciiTheme="minorHAnsi" w:hAnsiTheme="minorHAnsi"/>
                        </w:rPr>
                        <w:t>Using the scale given next to it, enter the value corresponding to the skills of the project participant</w:t>
                      </w:r>
                    </w:p>
                  </w:txbxContent>
                </v:textbox>
              </v:shape>
            </w:pict>
          </mc:Fallback>
        </mc:AlternateContent>
      </w:r>
    </w:p>
    <w:p w14:paraId="2B2A7002" w14:textId="77777777" w:rsidR="00F5461C" w:rsidRPr="00EA779C" w:rsidRDefault="0056567A" w:rsidP="00030286">
      <w:pPr>
        <w:pStyle w:val="CE-StandardText"/>
        <w:ind w:left="1276"/>
        <w:rPr>
          <w:lang w:val="en-GB"/>
        </w:rPr>
        <w:sectPr w:rsidR="00F5461C" w:rsidRPr="00EA779C" w:rsidSect="00030286">
          <w:pgSz w:w="16838" w:h="11906" w:orient="landscape" w:code="9"/>
          <w:pgMar w:top="1985" w:right="1985" w:bottom="1134" w:left="851" w:header="0" w:footer="0" w:gutter="0"/>
          <w:cols w:space="708"/>
          <w:docGrid w:linePitch="360"/>
        </w:sectPr>
      </w:pPr>
      <w:r w:rsidRPr="00EA779C">
        <w:rPr>
          <w:b/>
          <w:noProof/>
          <w:lang w:eastAsia="pl-PL"/>
        </w:rPr>
        <mc:AlternateContent>
          <mc:Choice Requires="wps">
            <w:drawing>
              <wp:anchor distT="0" distB="0" distL="114300" distR="114300" simplePos="0" relativeHeight="251651072" behindDoc="0" locked="0" layoutInCell="1" allowOverlap="1" wp14:anchorId="576C34D5" wp14:editId="0FCA4F37">
                <wp:simplePos x="0" y="0"/>
                <wp:positionH relativeFrom="column">
                  <wp:posOffset>812165</wp:posOffset>
                </wp:positionH>
                <wp:positionV relativeFrom="paragraph">
                  <wp:posOffset>4751705</wp:posOffset>
                </wp:positionV>
                <wp:extent cx="3105150" cy="1403985"/>
                <wp:effectExtent l="0" t="0" r="19050" b="19685"/>
                <wp:wrapNone/>
                <wp:docPr id="30"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5150" cy="1403985"/>
                        </a:xfrm>
                        <a:prstGeom prst="rect">
                          <a:avLst/>
                        </a:prstGeom>
                        <a:solidFill>
                          <a:srgbClr val="FFFFFF"/>
                        </a:solidFill>
                        <a:ln w="9525">
                          <a:solidFill>
                            <a:srgbClr val="000000"/>
                          </a:solidFill>
                          <a:miter lim="800000"/>
                          <a:headEnd/>
                          <a:tailEnd/>
                        </a:ln>
                      </wps:spPr>
                      <wps:txbx>
                        <w:txbxContent>
                          <w:p w14:paraId="7D0F844A" w14:textId="2016F079" w:rsidR="002E6C0B" w:rsidRPr="00030286" w:rsidRDefault="002E6C0B" w:rsidP="0056567A">
                            <w:pPr>
                              <w:ind w:left="0" w:right="99"/>
                              <w:rPr>
                                <w:rFonts w:asciiTheme="majorHAnsi" w:hAnsiTheme="majorHAnsi"/>
                              </w:rPr>
                            </w:pPr>
                            <w:r w:rsidRPr="00B72B46">
                              <w:rPr>
                                <w:rFonts w:asciiTheme="majorHAnsi" w:hAnsiTheme="majorHAnsi"/>
                              </w:rPr>
                              <w:t xml:space="preserve">The </w:t>
                            </w:r>
                            <w:proofErr w:type="spellStart"/>
                            <w:r w:rsidRPr="00B72B46">
                              <w:rPr>
                                <w:rFonts w:asciiTheme="majorHAnsi" w:hAnsiTheme="majorHAnsi"/>
                              </w:rPr>
                              <w:t>percentage</w:t>
                            </w:r>
                            <w:proofErr w:type="spellEnd"/>
                            <w:r w:rsidRPr="00B72B46">
                              <w:rPr>
                                <w:rFonts w:asciiTheme="majorHAnsi" w:hAnsiTheme="majorHAnsi"/>
                              </w:rPr>
                              <w:t xml:space="preserve"> </w:t>
                            </w:r>
                            <w:proofErr w:type="spellStart"/>
                            <w:r w:rsidRPr="00B72B46">
                              <w:rPr>
                                <w:rFonts w:asciiTheme="majorHAnsi" w:hAnsiTheme="majorHAnsi"/>
                              </w:rPr>
                              <w:t>of</w:t>
                            </w:r>
                            <w:proofErr w:type="spellEnd"/>
                            <w:r w:rsidRPr="00B72B46">
                              <w:rPr>
                                <w:rFonts w:asciiTheme="majorHAnsi" w:hAnsiTheme="majorHAnsi"/>
                              </w:rPr>
                              <w:t xml:space="preserve"> </w:t>
                            </w:r>
                            <w:proofErr w:type="spellStart"/>
                            <w:r w:rsidRPr="00B72B46">
                              <w:rPr>
                                <w:rFonts w:asciiTheme="majorHAnsi" w:hAnsiTheme="majorHAnsi"/>
                              </w:rPr>
                              <w:t>the</w:t>
                            </w:r>
                            <w:proofErr w:type="spellEnd"/>
                            <w:r w:rsidRPr="00B72B46">
                              <w:rPr>
                                <w:rFonts w:asciiTheme="majorHAnsi" w:hAnsiTheme="majorHAnsi"/>
                              </w:rPr>
                              <w:t xml:space="preserve"> </w:t>
                            </w:r>
                            <w:proofErr w:type="spellStart"/>
                            <w:r w:rsidRPr="00B72B46">
                              <w:rPr>
                                <w:rFonts w:asciiTheme="majorHAnsi" w:hAnsiTheme="majorHAnsi"/>
                              </w:rPr>
                              <w:t>indicator</w:t>
                            </w:r>
                            <w:proofErr w:type="spellEnd"/>
                            <w:r w:rsidRPr="00B72B46">
                              <w:rPr>
                                <w:rFonts w:asciiTheme="majorHAnsi" w:hAnsiTheme="majorHAnsi"/>
                              </w:rPr>
                              <w:t xml:space="preserve"> will </w:t>
                            </w:r>
                            <w:proofErr w:type="spellStart"/>
                            <w:r w:rsidRPr="00B72B46">
                              <w:rPr>
                                <w:rFonts w:asciiTheme="majorHAnsi" w:hAnsiTheme="majorHAnsi"/>
                              </w:rPr>
                              <w:t>be</w:t>
                            </w:r>
                            <w:proofErr w:type="spellEnd"/>
                            <w:r w:rsidRPr="00B72B46">
                              <w:rPr>
                                <w:rFonts w:asciiTheme="majorHAnsi" w:hAnsiTheme="majorHAnsi"/>
                              </w:rPr>
                              <w:t xml:space="preserve"> </w:t>
                            </w:r>
                            <w:proofErr w:type="spellStart"/>
                            <w:r w:rsidRPr="00B72B46">
                              <w:rPr>
                                <w:rFonts w:asciiTheme="majorHAnsi" w:hAnsiTheme="majorHAnsi"/>
                              </w:rPr>
                              <w:t>obtained</w:t>
                            </w:r>
                            <w:proofErr w:type="spellEnd"/>
                            <w:r w:rsidRPr="00B72B46">
                              <w:rPr>
                                <w:rFonts w:asciiTheme="majorHAnsi" w:hAnsiTheme="majorHAnsi"/>
                              </w:rPr>
                              <w:t xml:space="preserve"> after </w:t>
                            </w:r>
                            <w:proofErr w:type="spellStart"/>
                            <w:r w:rsidRPr="00B72B46">
                              <w:rPr>
                                <w:rFonts w:asciiTheme="majorHAnsi" w:hAnsiTheme="majorHAnsi"/>
                              </w:rPr>
                              <w:t>making</w:t>
                            </w:r>
                            <w:proofErr w:type="spellEnd"/>
                            <w:r w:rsidRPr="00B72B46">
                              <w:rPr>
                                <w:rFonts w:asciiTheme="majorHAnsi" w:hAnsiTheme="majorHAnsi"/>
                              </w:rPr>
                              <w:t xml:space="preserve"> </w:t>
                            </w:r>
                            <w:proofErr w:type="spellStart"/>
                            <w:r w:rsidRPr="00B72B46">
                              <w:rPr>
                                <w:rFonts w:asciiTheme="majorHAnsi" w:hAnsiTheme="majorHAnsi"/>
                              </w:rPr>
                              <w:t>the</w:t>
                            </w:r>
                            <w:proofErr w:type="spellEnd"/>
                            <w:r w:rsidRPr="00B72B46">
                              <w:rPr>
                                <w:rFonts w:asciiTheme="majorHAnsi" w:hAnsiTheme="majorHAnsi"/>
                              </w:rPr>
                              <w:t xml:space="preserve"> </w:t>
                            </w:r>
                            <w:proofErr w:type="spellStart"/>
                            <w:r w:rsidRPr="00B72B46">
                              <w:rPr>
                                <w:rFonts w:asciiTheme="majorHAnsi" w:hAnsiTheme="majorHAnsi"/>
                              </w:rPr>
                              <w:t>appropriate</w:t>
                            </w:r>
                            <w:proofErr w:type="spellEnd"/>
                            <w:r w:rsidRPr="00B72B46">
                              <w:rPr>
                                <w:rFonts w:asciiTheme="majorHAnsi" w:hAnsiTheme="majorHAnsi"/>
                              </w:rPr>
                              <w:t xml:space="preserve"> </w:t>
                            </w:r>
                            <w:proofErr w:type="spellStart"/>
                            <w:r w:rsidRPr="00B72B46">
                              <w:rPr>
                                <w:rFonts w:asciiTheme="majorHAnsi" w:hAnsiTheme="majorHAnsi"/>
                              </w:rPr>
                              <w:t>calculations</w:t>
                            </w:r>
                            <w:proofErr w:type="spellEnd"/>
                            <w:r w:rsidRPr="00B72B46">
                              <w:rPr>
                                <w:rFonts w:asciiTheme="majorHAnsi" w:hAnsiTheme="majorHAnsi"/>
                              </w:rPr>
                              <w:t xml:space="preserve"> </w:t>
                            </w:r>
                            <w:proofErr w:type="spellStart"/>
                            <w:r w:rsidRPr="00B72B46">
                              <w:rPr>
                                <w:rFonts w:asciiTheme="majorHAnsi" w:hAnsiTheme="majorHAnsi"/>
                              </w:rPr>
                              <w:t>described</w:t>
                            </w:r>
                            <w:proofErr w:type="spellEnd"/>
                            <w:r w:rsidRPr="00B72B46">
                              <w:rPr>
                                <w:rFonts w:asciiTheme="majorHAnsi" w:hAnsiTheme="majorHAnsi"/>
                              </w:rPr>
                              <w:t xml:space="preserve"> in </w:t>
                            </w:r>
                            <w:proofErr w:type="spellStart"/>
                            <w:r w:rsidRPr="00B72B46">
                              <w:rPr>
                                <w:rFonts w:asciiTheme="majorHAnsi" w:hAnsiTheme="majorHAnsi"/>
                              </w:rPr>
                              <w:t>the</w:t>
                            </w:r>
                            <w:proofErr w:type="spellEnd"/>
                            <w:r w:rsidRPr="00B72B46">
                              <w:rPr>
                                <w:rFonts w:asciiTheme="majorHAnsi" w:hAnsiTheme="majorHAnsi"/>
                              </w:rPr>
                              <w:t xml:space="preserve"> </w:t>
                            </w:r>
                            <w:proofErr w:type="spellStart"/>
                            <w:r w:rsidRPr="00B72B46">
                              <w:rPr>
                                <w:rFonts w:asciiTheme="majorHAnsi" w:hAnsiTheme="majorHAnsi"/>
                              </w:rPr>
                              <w:t>column</w:t>
                            </w:r>
                            <w:proofErr w:type="spellEnd"/>
                            <w:r w:rsidRPr="00B72B46">
                              <w:rPr>
                                <w:rFonts w:asciiTheme="majorHAnsi" w:hAnsiTheme="majorHAnsi"/>
                              </w:rPr>
                              <w:t xml:space="preserve"> </w:t>
                            </w:r>
                            <w:r>
                              <w:rPr>
                                <w:rFonts w:asciiTheme="majorHAnsi" w:hAnsiTheme="majorHAnsi"/>
                              </w:rPr>
                              <w:t>"Values"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5="http://schemas.microsoft.com/office/word/2012/wordml">
            <w:pict>
              <v:shape w14:anchorId="576C34D5" id="_x0000_s1034" type="#_x0000_t202" style="position:absolute;left:0;text-align:left;margin-left:63.95pt;margin-top:374.15pt;width:244.5pt;height:110.55pt;z-index:25165107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">
                <v:textbox style="mso-fit-shape-to-text:t">
                  <w:txbxContent>
                    <w:p w14:paraId="7D0F844A" w14:textId="2016F079" w:rsidR="002E6C0B" w:rsidRPr="00030286" w:rsidRDefault="002E6C0B" w:rsidP="0056567A">
                      <w:pPr>
                        <w:ind w:left="0" w:right="99"/>
                        <w:rPr>
                          <w:rFonts w:asciiTheme="majorHAnsi" w:hAnsiTheme="majorHAnsi"/>
                        </w:rPr>
                      </w:pPr>
                      <w:r w:rsidRPr="00B72B46">
                        <w:rPr>
                          <w:rFonts w:asciiTheme="majorHAnsi" w:hAnsiTheme="majorHAnsi"/>
                        </w:rPr>
                        <w:t xml:space="preserve">The percentage of the indicator will be obtained after making the appropriate calculations described in the column </w:t>
                      </w:r>
                      <w:r>
                        <w:rPr>
                          <w:rFonts w:asciiTheme="majorHAnsi" w:hAnsiTheme="majorHAnsi"/>
                        </w:rPr>
                        <w:t>"Values"</w:t>
                      </w:r>
                    </w:p>
                  </w:txbxContent>
                </v:textbox>
              </v:shape>
            </w:pict>
          </mc:Fallback>
        </mc:AlternateContent>
      </w:r>
      <w:r w:rsidRPr="00EA779C">
        <w:rPr>
          <w:b/>
          <w:noProof/>
          <w:lang w:eastAsia="pl-PL"/>
        </w:rPr>
        <mc:AlternateContent>
          <mc:Choice Requires="wps">
            <w:drawing>
              <wp:anchor distT="0" distB="0" distL="114300" distR="114300" simplePos="0" relativeHeight="251654144" behindDoc="0" locked="0" layoutInCell="1" allowOverlap="1" wp14:anchorId="758491C2" wp14:editId="5F4DA0DC">
                <wp:simplePos x="0" y="0"/>
                <wp:positionH relativeFrom="column">
                  <wp:posOffset>5107940</wp:posOffset>
                </wp:positionH>
                <wp:positionV relativeFrom="paragraph">
                  <wp:posOffset>4770755</wp:posOffset>
                </wp:positionV>
                <wp:extent cx="3924300" cy="676275"/>
                <wp:effectExtent l="0" t="0" r="19050" b="28575"/>
                <wp:wrapNone/>
                <wp:docPr id="35"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0" cy="676275"/>
                        </a:xfrm>
                        <a:prstGeom prst="rect">
                          <a:avLst/>
                        </a:prstGeom>
                        <a:solidFill>
                          <a:srgbClr val="FFFFFF"/>
                        </a:solidFill>
                        <a:ln w="9525">
                          <a:solidFill>
                            <a:srgbClr val="000000"/>
                          </a:solidFill>
                          <a:miter lim="800000"/>
                          <a:headEnd/>
                          <a:tailEnd/>
                        </a:ln>
                      </wps:spPr>
                      <wps:txbx>
                        <w:txbxContent>
                          <w:p w14:paraId="29CB867F" w14:textId="6853F5D5" w:rsidR="002E6C0B" w:rsidRPr="003A0679" w:rsidRDefault="002E6C0B" w:rsidP="0056567A">
                            <w:pPr>
                              <w:ind w:left="0" w:right="68"/>
                              <w:rPr>
                                <w:rFonts w:asciiTheme="majorHAnsi" w:hAnsiTheme="majorHAnsi"/>
                              </w:rPr>
                            </w:pPr>
                            <w:r>
                              <w:rPr>
                                <w:rFonts w:asciiTheme="majorHAnsi" w:hAnsiTheme="majorHAnsi"/>
                              </w:rPr>
                              <w:t>A</w:t>
                            </w:r>
                            <w:r w:rsidRPr="005F54BC">
                              <w:rPr>
                                <w:rFonts w:asciiTheme="majorHAnsi" w:hAnsiTheme="majorHAnsi"/>
                              </w:rPr>
                              <w:t xml:space="preserve">ll </w:t>
                            </w:r>
                            <w:proofErr w:type="spellStart"/>
                            <w:r>
                              <w:rPr>
                                <w:rFonts w:asciiTheme="majorHAnsi" w:hAnsiTheme="majorHAnsi"/>
                              </w:rPr>
                              <w:t>of</w:t>
                            </w:r>
                            <w:proofErr w:type="spellEnd"/>
                            <w:r>
                              <w:rPr>
                                <w:rFonts w:asciiTheme="majorHAnsi" w:hAnsiTheme="majorHAnsi"/>
                              </w:rPr>
                              <w:t xml:space="preserve"> </w:t>
                            </w:r>
                            <w:proofErr w:type="spellStart"/>
                            <w:r w:rsidRPr="005F54BC">
                              <w:rPr>
                                <w:rFonts w:asciiTheme="majorHAnsi" w:hAnsiTheme="majorHAnsi"/>
                              </w:rPr>
                              <w:t>the</w:t>
                            </w:r>
                            <w:proofErr w:type="spellEnd"/>
                            <w:r w:rsidRPr="005F54BC">
                              <w:rPr>
                                <w:rFonts w:asciiTheme="majorHAnsi" w:hAnsiTheme="majorHAnsi"/>
                              </w:rPr>
                              <w:t xml:space="preserve"> </w:t>
                            </w:r>
                            <w:proofErr w:type="spellStart"/>
                            <w:r w:rsidRPr="005F54BC">
                              <w:rPr>
                                <w:rFonts w:asciiTheme="majorHAnsi" w:hAnsiTheme="majorHAnsi"/>
                              </w:rPr>
                              <w:t>fields</w:t>
                            </w:r>
                            <w:proofErr w:type="spellEnd"/>
                            <w:r w:rsidRPr="005F54BC">
                              <w:rPr>
                                <w:rFonts w:asciiTheme="majorHAnsi" w:hAnsiTheme="majorHAnsi"/>
                              </w:rPr>
                              <w:t xml:space="preserve"> in </w:t>
                            </w:r>
                            <w:proofErr w:type="spellStart"/>
                            <w:r w:rsidRPr="005F54BC">
                              <w:rPr>
                                <w:rFonts w:asciiTheme="majorHAnsi" w:hAnsiTheme="majorHAnsi"/>
                              </w:rPr>
                              <w:t>the</w:t>
                            </w:r>
                            <w:proofErr w:type="spellEnd"/>
                            <w:r w:rsidRPr="005F54BC">
                              <w:rPr>
                                <w:rFonts w:asciiTheme="majorHAnsi" w:hAnsiTheme="majorHAnsi"/>
                              </w:rPr>
                              <w:t xml:space="preserve"> "Value" </w:t>
                            </w:r>
                            <w:proofErr w:type="spellStart"/>
                            <w:r w:rsidRPr="005F54BC">
                              <w:rPr>
                                <w:rFonts w:asciiTheme="majorHAnsi" w:hAnsiTheme="majorHAnsi"/>
                              </w:rPr>
                              <w:t>column</w:t>
                            </w:r>
                            <w:proofErr w:type="spellEnd"/>
                            <w:r w:rsidRPr="005F54BC">
                              <w:rPr>
                                <w:rFonts w:asciiTheme="majorHAnsi" w:hAnsiTheme="majorHAnsi"/>
                              </w:rPr>
                              <w:t xml:space="preserve"> </w:t>
                            </w:r>
                            <w:proofErr w:type="spellStart"/>
                            <w:r w:rsidRPr="005F54BC">
                              <w:rPr>
                                <w:rFonts w:asciiTheme="majorHAnsi" w:hAnsiTheme="majorHAnsi"/>
                              </w:rPr>
                              <w:t>should</w:t>
                            </w:r>
                            <w:proofErr w:type="spellEnd"/>
                            <w:r w:rsidRPr="005F54BC">
                              <w:rPr>
                                <w:rFonts w:asciiTheme="majorHAnsi" w:hAnsiTheme="majorHAnsi"/>
                              </w:rPr>
                              <w:t xml:space="preserve"> </w:t>
                            </w:r>
                            <w:proofErr w:type="spellStart"/>
                            <w:r>
                              <w:rPr>
                                <w:rFonts w:asciiTheme="majorHAnsi" w:hAnsiTheme="majorHAnsi"/>
                              </w:rPr>
                              <w:t>be</w:t>
                            </w:r>
                            <w:proofErr w:type="spellEnd"/>
                            <w:r>
                              <w:rPr>
                                <w:rFonts w:asciiTheme="majorHAnsi" w:hAnsiTheme="majorHAnsi"/>
                              </w:rPr>
                              <w:t xml:space="preserve"> </w:t>
                            </w:r>
                            <w:proofErr w:type="spellStart"/>
                            <w:r w:rsidRPr="005F54BC">
                              <w:rPr>
                                <w:rFonts w:asciiTheme="majorHAnsi" w:hAnsiTheme="majorHAnsi"/>
                              </w:rPr>
                              <w:t>fill</w:t>
                            </w:r>
                            <w:r>
                              <w:rPr>
                                <w:rFonts w:asciiTheme="majorHAnsi" w:hAnsiTheme="majorHAnsi"/>
                              </w:rPr>
                              <w:t>ed</w:t>
                            </w:r>
                            <w:proofErr w:type="spellEnd"/>
                            <w:r w:rsidRPr="005F54BC">
                              <w:rPr>
                                <w:rFonts w:asciiTheme="majorHAnsi" w:hAnsiTheme="majorHAnsi"/>
                              </w:rPr>
                              <w:t xml:space="preserve"> in </w:t>
                            </w:r>
                            <w:proofErr w:type="spellStart"/>
                            <w:r w:rsidRPr="005F54BC">
                              <w:rPr>
                                <w:rFonts w:asciiTheme="majorHAnsi" w:hAnsiTheme="majorHAnsi"/>
                              </w:rPr>
                              <w:t>according</w:t>
                            </w:r>
                            <w:proofErr w:type="spellEnd"/>
                            <w:r w:rsidRPr="005F54BC">
                              <w:rPr>
                                <w:rFonts w:asciiTheme="majorHAnsi" w:hAnsiTheme="majorHAnsi"/>
                              </w:rPr>
                              <w:t xml:space="preserve"> </w:t>
                            </w:r>
                            <w:proofErr w:type="spellStart"/>
                            <w:r w:rsidRPr="005F54BC">
                              <w:rPr>
                                <w:rFonts w:asciiTheme="majorHAnsi" w:hAnsiTheme="majorHAnsi"/>
                              </w:rPr>
                              <w:t>to</w:t>
                            </w:r>
                            <w:proofErr w:type="spellEnd"/>
                            <w:r w:rsidRPr="005F54BC">
                              <w:rPr>
                                <w:rFonts w:asciiTheme="majorHAnsi" w:hAnsiTheme="majorHAnsi"/>
                              </w:rPr>
                              <w:t xml:space="preserve"> </w:t>
                            </w:r>
                            <w:proofErr w:type="spellStart"/>
                            <w:r w:rsidRPr="005F54BC">
                              <w:rPr>
                                <w:rFonts w:asciiTheme="majorHAnsi" w:hAnsiTheme="majorHAnsi"/>
                              </w:rPr>
                              <w:t>the</w:t>
                            </w:r>
                            <w:proofErr w:type="spellEnd"/>
                            <w:r w:rsidRPr="005F54BC">
                              <w:rPr>
                                <w:rFonts w:asciiTheme="majorHAnsi" w:hAnsiTheme="majorHAnsi"/>
                              </w:rPr>
                              <w:t xml:space="preserve"> </w:t>
                            </w:r>
                            <w:proofErr w:type="spellStart"/>
                            <w:r w:rsidRPr="005F54BC">
                              <w:rPr>
                                <w:rFonts w:asciiTheme="majorHAnsi" w:hAnsiTheme="majorHAnsi"/>
                              </w:rPr>
                              <w:t>scale</w:t>
                            </w:r>
                            <w:proofErr w:type="spellEnd"/>
                            <w:r w:rsidRPr="005F54BC">
                              <w:rPr>
                                <w:rFonts w:asciiTheme="majorHAnsi" w:hAnsiTheme="majorHAnsi"/>
                              </w:rPr>
                              <w:t xml:space="preserve"> </w:t>
                            </w:r>
                            <w:proofErr w:type="spellStart"/>
                            <w:r w:rsidRPr="005F54BC">
                              <w:rPr>
                                <w:rFonts w:asciiTheme="majorHAnsi" w:hAnsiTheme="majorHAnsi"/>
                              </w:rPr>
                              <w:t>given</w:t>
                            </w:r>
                            <w:proofErr w:type="spellEnd"/>
                            <w:r w:rsidRPr="005F54BC">
                              <w:rPr>
                                <w:rFonts w:asciiTheme="majorHAnsi" w:hAnsiTheme="majorHAnsi"/>
                              </w:rPr>
                              <w:t xml:space="preserve"> </w:t>
                            </w:r>
                            <w:proofErr w:type="spellStart"/>
                            <w:r w:rsidRPr="005F54BC">
                              <w:rPr>
                                <w:rFonts w:asciiTheme="majorHAnsi" w:hAnsiTheme="majorHAnsi"/>
                              </w:rPr>
                              <w:t>next</w:t>
                            </w:r>
                            <w:proofErr w:type="spellEnd"/>
                            <w:r w:rsidRPr="005F54BC">
                              <w:rPr>
                                <w:rFonts w:asciiTheme="majorHAnsi" w:hAnsiTheme="majorHAnsi"/>
                              </w:rPr>
                              <w:t xml:space="preserve"> </w:t>
                            </w:r>
                            <w:proofErr w:type="spellStart"/>
                            <w:r w:rsidRPr="005F54BC">
                              <w:rPr>
                                <w:rFonts w:asciiTheme="majorHAnsi" w:hAnsiTheme="majorHAnsi"/>
                              </w:rPr>
                              <w:t>to</w:t>
                            </w:r>
                            <w:proofErr w:type="spellEnd"/>
                            <w:r w:rsidRPr="005F54BC">
                              <w:rPr>
                                <w:rFonts w:asciiTheme="majorHAnsi" w:hAnsiTheme="majorHAnsi"/>
                              </w:rPr>
                              <w:t xml:space="preserve"> it. In </w:t>
                            </w:r>
                            <w:proofErr w:type="spellStart"/>
                            <w:r w:rsidRPr="005F54BC">
                              <w:rPr>
                                <w:rFonts w:asciiTheme="majorHAnsi" w:hAnsiTheme="majorHAnsi"/>
                              </w:rPr>
                              <w:t>the</w:t>
                            </w:r>
                            <w:proofErr w:type="spellEnd"/>
                            <w:r w:rsidRPr="005F54BC">
                              <w:rPr>
                                <w:rFonts w:asciiTheme="majorHAnsi" w:hAnsiTheme="majorHAnsi"/>
                              </w:rPr>
                              <w:t xml:space="preserve"> </w:t>
                            </w:r>
                            <w:proofErr w:type="spellStart"/>
                            <w:r w:rsidRPr="005F54BC">
                              <w:rPr>
                                <w:rFonts w:asciiTheme="majorHAnsi" w:hAnsiTheme="majorHAnsi"/>
                              </w:rPr>
                              <w:t>absence</w:t>
                            </w:r>
                            <w:proofErr w:type="spellEnd"/>
                            <w:r w:rsidRPr="005F54BC">
                              <w:rPr>
                                <w:rFonts w:asciiTheme="majorHAnsi" w:hAnsiTheme="majorHAnsi"/>
                              </w:rPr>
                              <w:t xml:space="preserve"> </w:t>
                            </w:r>
                            <w:proofErr w:type="spellStart"/>
                            <w:r w:rsidRPr="005F54BC">
                              <w:rPr>
                                <w:rFonts w:asciiTheme="majorHAnsi" w:hAnsiTheme="majorHAnsi"/>
                              </w:rPr>
                              <w:t>of</w:t>
                            </w:r>
                            <w:proofErr w:type="spellEnd"/>
                            <w:r w:rsidRPr="005F54BC">
                              <w:rPr>
                                <w:rFonts w:asciiTheme="majorHAnsi" w:hAnsiTheme="majorHAnsi"/>
                              </w:rPr>
                              <w:t xml:space="preserve"> a </w:t>
                            </w:r>
                            <w:proofErr w:type="spellStart"/>
                            <w:r w:rsidRPr="005F54BC">
                              <w:rPr>
                                <w:rFonts w:asciiTheme="majorHAnsi" w:hAnsiTheme="majorHAnsi"/>
                              </w:rPr>
                              <w:t>given</w:t>
                            </w:r>
                            <w:proofErr w:type="spellEnd"/>
                            <w:r w:rsidRPr="005F54BC">
                              <w:rPr>
                                <w:rFonts w:asciiTheme="majorHAnsi" w:hAnsiTheme="majorHAnsi"/>
                              </w:rPr>
                              <w:t xml:space="preserve"> </w:t>
                            </w:r>
                            <w:proofErr w:type="spellStart"/>
                            <w:r w:rsidRPr="005F54BC">
                              <w:rPr>
                                <w:rFonts w:asciiTheme="majorHAnsi" w:hAnsiTheme="majorHAnsi"/>
                              </w:rPr>
                              <w:t>skill</w:t>
                            </w:r>
                            <w:proofErr w:type="spellEnd"/>
                            <w:r w:rsidRPr="005F54BC">
                              <w:rPr>
                                <w:rFonts w:asciiTheme="majorHAnsi" w:hAnsiTheme="majorHAnsi"/>
                              </w:rPr>
                              <w:t xml:space="preserve">, </w:t>
                            </w:r>
                            <w:proofErr w:type="spellStart"/>
                            <w:r w:rsidRPr="005F54BC">
                              <w:rPr>
                                <w:rFonts w:asciiTheme="majorHAnsi" w:hAnsiTheme="majorHAnsi"/>
                              </w:rPr>
                              <w:t>enter</w:t>
                            </w:r>
                            <w:proofErr w:type="spellEnd"/>
                            <w:r w:rsidRPr="005F54BC">
                              <w:rPr>
                                <w:rFonts w:asciiTheme="majorHAnsi" w:hAnsiTheme="majorHAnsi"/>
                              </w:rPr>
                              <w:t xml:space="preserve"> 0 in </w:t>
                            </w:r>
                            <w:proofErr w:type="spellStart"/>
                            <w:r w:rsidRPr="005F54BC">
                              <w:rPr>
                                <w:rFonts w:asciiTheme="majorHAnsi" w:hAnsiTheme="majorHAnsi"/>
                              </w:rPr>
                              <w:t>the</w:t>
                            </w:r>
                            <w:proofErr w:type="spellEnd"/>
                            <w:r w:rsidRPr="005F54BC">
                              <w:rPr>
                                <w:rFonts w:asciiTheme="majorHAnsi" w:hAnsiTheme="majorHAnsi"/>
                              </w:rPr>
                              <w:t xml:space="preserve"> "Value" </w:t>
                            </w:r>
                            <w:proofErr w:type="spellStart"/>
                            <w:r w:rsidRPr="005F54BC">
                              <w:rPr>
                                <w:rFonts w:asciiTheme="majorHAnsi" w:hAnsiTheme="majorHAnsi"/>
                              </w:rPr>
                              <w:t>field</w:t>
                            </w:r>
                            <w:proofErr w:type="spell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58491C2" id="_x0000_s1035" type="#_x0000_t202" style="position:absolute;left:0;text-align:left;margin-left:402.2pt;margin-top:375.65pt;width:309pt;height:53.2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">
                <v:textbox>
                  <w:txbxContent>
                    <w:p w14:paraId="29CB867F" w14:textId="6853F5D5" w:rsidR="002E6C0B" w:rsidRPr="003A0679" w:rsidRDefault="002E6C0B" w:rsidP="0056567A">
                      <w:pPr>
                        <w:ind w:left="0" w:right="68"/>
                        <w:rPr>
                          <w:rFonts w:asciiTheme="majorHAnsi" w:hAnsiTheme="majorHAnsi"/>
                        </w:rPr>
                      </w:pPr>
                      <w:r>
                        <w:rPr>
                          <w:rFonts w:asciiTheme="majorHAnsi" w:hAnsiTheme="majorHAnsi"/>
                        </w:rPr>
                        <w:t>A</w:t>
                      </w:r>
                      <w:r w:rsidRPr="005F54BC">
                        <w:rPr>
                          <w:rFonts w:asciiTheme="majorHAnsi" w:hAnsiTheme="majorHAnsi"/>
                        </w:rPr>
                        <w:t xml:space="preserve">ll </w:t>
                      </w:r>
                      <w:r>
                        <w:rPr>
                          <w:rFonts w:asciiTheme="majorHAnsi" w:hAnsiTheme="majorHAnsi"/>
                        </w:rPr>
                        <w:t xml:space="preserve">of </w:t>
                      </w:r>
                      <w:r w:rsidRPr="005F54BC">
                        <w:rPr>
                          <w:rFonts w:asciiTheme="majorHAnsi" w:hAnsiTheme="majorHAnsi"/>
                        </w:rPr>
                        <w:t xml:space="preserve">the fields in the "Value" column should </w:t>
                      </w:r>
                      <w:r>
                        <w:rPr>
                          <w:rFonts w:asciiTheme="majorHAnsi" w:hAnsiTheme="majorHAnsi"/>
                        </w:rPr>
                        <w:t xml:space="preserve">be </w:t>
                      </w:r>
                      <w:r w:rsidRPr="005F54BC">
                        <w:rPr>
                          <w:rFonts w:asciiTheme="majorHAnsi" w:hAnsiTheme="majorHAnsi"/>
                        </w:rPr>
                        <w:t>fill</w:t>
                      </w:r>
                      <w:r>
                        <w:rPr>
                          <w:rFonts w:asciiTheme="majorHAnsi" w:hAnsiTheme="majorHAnsi"/>
                        </w:rPr>
                        <w:t>ed</w:t>
                      </w:r>
                      <w:r w:rsidRPr="005F54BC">
                        <w:rPr>
                          <w:rFonts w:asciiTheme="majorHAnsi" w:hAnsiTheme="majorHAnsi"/>
                        </w:rPr>
                        <w:t xml:space="preserve"> in according to the scale given next to it. In the absence of a given skill, enter 0 in the "Value" field</w:t>
                      </w:r>
                    </w:p>
                  </w:txbxContent>
                </v:textbox>
              </v:shape>
            </w:pict>
          </mc:Fallback>
        </mc:AlternateContent>
      </w:r>
      <w:r w:rsidR="009777A8" w:rsidRPr="00EA779C">
        <w:rPr>
          <w:noProof/>
          <w:lang w:eastAsia="pl-PL"/>
        </w:rPr>
        <mc:AlternateContent>
          <mc:Choice Requires="wps">
            <w:drawing>
              <wp:anchor distT="0" distB="0" distL="114300" distR="114300" simplePos="0" relativeHeight="251650048" behindDoc="0" locked="0" layoutInCell="1" allowOverlap="1" wp14:anchorId="09A61A53" wp14:editId="4020F462">
                <wp:simplePos x="0" y="0"/>
                <wp:positionH relativeFrom="column">
                  <wp:posOffset>6174740</wp:posOffset>
                </wp:positionH>
                <wp:positionV relativeFrom="paragraph">
                  <wp:posOffset>322580</wp:posOffset>
                </wp:positionV>
                <wp:extent cx="189865" cy="552450"/>
                <wp:effectExtent l="95250" t="38100" r="57785" b="95250"/>
                <wp:wrapNone/>
                <wp:docPr id="29" name="Łącznik prosty ze strzałką 29"/>
                <wp:cNvGraphicFramePr/>
                <a:graphic xmlns:a="http://schemas.openxmlformats.org/drawingml/2006/main">
                  <a:graphicData uri="http://schemas.microsoft.com/office/word/2010/wordprocessingShape">
                    <wps:wsp>
                      <wps:cNvCnPr/>
                      <wps:spPr>
                        <a:xfrm flipH="1">
                          <a:off x="0" y="0"/>
                          <a:ext cx="189865" cy="552450"/>
                        </a:xfrm>
                        <a:prstGeom prst="straightConnector1">
                          <a:avLst/>
                        </a:prstGeom>
                        <a:ln>
                          <a:tailEnd type="arrow"/>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876FC20" id="Łącznik prosty ze strzałką 29" o:spid="_x0000_s1026" type="#_x0000_t32" style="position:absolute;margin-left:486.2pt;margin-top:25.4pt;width:14.95pt;height:43.5pt;flip:x;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" strokecolor="#0c0c0c [3200]" strokeweight="2.25pt">
                <v:stroke endarrow="open" endcap="round"/>
                <v:shadow on="t" color="black" opacity="29491f" origin=",.5" offset="0"/>
              </v:shape>
            </w:pict>
          </mc:Fallback>
        </mc:AlternateContent>
      </w:r>
      <w:r w:rsidR="009777A8" w:rsidRPr="00EA779C">
        <w:rPr>
          <w:noProof/>
          <w:lang w:eastAsia="pl-PL"/>
        </w:rPr>
        <mc:AlternateContent>
          <mc:Choice Requires="wps">
            <w:drawing>
              <wp:anchor distT="0" distB="0" distL="114300" distR="114300" simplePos="0" relativeHeight="251655168" behindDoc="0" locked="0" layoutInCell="1" allowOverlap="1" wp14:anchorId="4B87B6F7" wp14:editId="4B4C32FC">
                <wp:simplePos x="0" y="0"/>
                <wp:positionH relativeFrom="column">
                  <wp:posOffset>6174740</wp:posOffset>
                </wp:positionH>
                <wp:positionV relativeFrom="paragraph">
                  <wp:posOffset>4494530</wp:posOffset>
                </wp:positionV>
                <wp:extent cx="189865" cy="276225"/>
                <wp:effectExtent l="57150" t="38100" r="57785" b="85725"/>
                <wp:wrapNone/>
                <wp:docPr id="36" name="Łącznik prosty ze strzałką 36"/>
                <wp:cNvGraphicFramePr/>
                <a:graphic xmlns:a="http://schemas.openxmlformats.org/drawingml/2006/main">
                  <a:graphicData uri="http://schemas.microsoft.com/office/word/2010/wordprocessingShape">
                    <wps:wsp>
                      <wps:cNvCnPr/>
                      <wps:spPr>
                        <a:xfrm flipH="1" flipV="1">
                          <a:off x="0" y="0"/>
                          <a:ext cx="189865" cy="276225"/>
                        </a:xfrm>
                        <a:prstGeom prst="straightConnector1">
                          <a:avLst/>
                        </a:prstGeom>
                        <a:ln>
                          <a:tailEnd type="arrow"/>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A545B23" id="Łącznik prosty ze strzałką 36" o:spid="_x0000_s1026" type="#_x0000_t32" style="position:absolute;margin-left:486.2pt;margin-top:353.9pt;width:14.95pt;height:21.75pt;flip:x y;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" strokecolor="#0c0c0c [3200]" strokeweight="2.25pt">
                <v:stroke endarrow="open" endcap="round"/>
                <v:shadow on="t" color="black" opacity="29491f" origin=",.5" offset="0"/>
              </v:shape>
            </w:pict>
          </mc:Fallback>
        </mc:AlternateContent>
      </w:r>
      <w:r w:rsidR="00B82458" w:rsidRPr="00EA779C">
        <w:rPr>
          <w:noProof/>
          <w:lang w:eastAsia="pl-PL"/>
        </w:rPr>
        <mc:AlternateContent>
          <mc:Choice Requires="wps">
            <w:drawing>
              <wp:anchor distT="0" distB="0" distL="114300" distR="114300" simplePos="0" relativeHeight="251653120" behindDoc="0" locked="0" layoutInCell="1" allowOverlap="1" wp14:anchorId="2F413BF3" wp14:editId="454CD027">
                <wp:simplePos x="0" y="0"/>
                <wp:positionH relativeFrom="column">
                  <wp:posOffset>1593215</wp:posOffset>
                </wp:positionH>
                <wp:positionV relativeFrom="paragraph">
                  <wp:posOffset>4448810</wp:posOffset>
                </wp:positionV>
                <wp:extent cx="170816" cy="323851"/>
                <wp:effectExtent l="76200" t="38100" r="57785" b="95250"/>
                <wp:wrapNone/>
                <wp:docPr id="31" name="Łącznik prosty ze strzałką 31"/>
                <wp:cNvGraphicFramePr/>
                <a:graphic xmlns:a="http://schemas.openxmlformats.org/drawingml/2006/main">
                  <a:graphicData uri="http://schemas.microsoft.com/office/word/2010/wordprocessingShape">
                    <wps:wsp>
                      <wps:cNvCnPr/>
                      <wps:spPr>
                        <a:xfrm flipH="1" flipV="1">
                          <a:off x="0" y="0"/>
                          <a:ext cx="170816" cy="323851"/>
                        </a:xfrm>
                        <a:prstGeom prst="straightConnector1">
                          <a:avLst/>
                        </a:prstGeom>
                        <a:ln>
                          <a:tailEnd type="arrow"/>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330B5FE" id="Łącznik prosty ze strzałką 31" o:spid="_x0000_s1026" type="#_x0000_t32" style="position:absolute;margin-left:125.45pt;margin-top:350.3pt;width:13.45pt;height:25.5pt;flip:x y;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" strokecolor="#0c0c0c [3200]" strokeweight="2.25pt">
                <v:stroke endarrow="open" endcap="round"/>
                <v:shadow on="t" color="black" opacity="29491f" origin=",.5" offset="0"/>
              </v:shape>
            </w:pict>
          </mc:Fallback>
        </mc:AlternateContent>
      </w:r>
      <w:r w:rsidR="00B82458" w:rsidRPr="00EA779C">
        <w:rPr>
          <w:noProof/>
          <w:lang w:eastAsia="pl-PL"/>
        </w:rPr>
        <w:drawing>
          <wp:inline distT="0" distB="0" distL="0" distR="0" wp14:anchorId="11A7B0AA" wp14:editId="76C56E8C">
            <wp:extent cx="8153400" cy="4615869"/>
            <wp:effectExtent l="0" t="0" r="0" b="0"/>
            <wp:docPr id="34"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8154267" cy="4616360"/>
                    </a:xfrm>
                    <a:prstGeom prst="rect">
                      <a:avLst/>
                    </a:prstGeom>
                  </pic:spPr>
                </pic:pic>
              </a:graphicData>
            </a:graphic>
          </wp:inline>
        </w:drawing>
      </w:r>
    </w:p>
    <w:p w14:paraId="1617D020" w14:textId="77777777" w:rsidR="00F5461C" w:rsidRPr="00EA779C" w:rsidRDefault="00F5461C" w:rsidP="004852AE">
      <w:pPr>
        <w:pStyle w:val="CE-StandardText"/>
        <w:ind w:left="0"/>
        <w:rPr>
          <w:lang w:val="en-GB"/>
        </w:rPr>
      </w:pPr>
    </w:p>
    <w:p w14:paraId="2A981579" w14:textId="2282AB7F" w:rsidR="00F5461C" w:rsidRPr="00EA779C" w:rsidRDefault="005F54BC" w:rsidP="00F5461C">
      <w:pPr>
        <w:pStyle w:val="CE-StandardText"/>
        <w:ind w:left="142"/>
        <w:rPr>
          <w:b/>
          <w:lang w:val="en-GB"/>
        </w:rPr>
      </w:pPr>
      <w:r w:rsidRPr="00EA779C">
        <w:rPr>
          <w:b/>
          <w:lang w:val="en-GB"/>
        </w:rPr>
        <w:t>Figure 4. Summary of the diagnostic worksheet using Excel</w:t>
      </w:r>
    </w:p>
    <w:p w14:paraId="277C7F20" w14:textId="77777777" w:rsidR="00BC0E2F" w:rsidRPr="00EA779C" w:rsidRDefault="00BC0E2F" w:rsidP="00F5461C">
      <w:pPr>
        <w:pStyle w:val="CE-StandardText"/>
        <w:ind w:left="142"/>
        <w:rPr>
          <w:b/>
          <w:lang w:val="en-GB"/>
        </w:rPr>
      </w:pPr>
    </w:p>
    <w:p w14:paraId="6E25C2FE" w14:textId="77777777" w:rsidR="0072553C" w:rsidRPr="00EA779C" w:rsidRDefault="00AC04CA" w:rsidP="00423AB0">
      <w:pPr>
        <w:pStyle w:val="CE-StandardText"/>
        <w:ind w:left="1276"/>
        <w:rPr>
          <w:lang w:val="en-GB"/>
        </w:rPr>
        <w:sectPr w:rsidR="0072553C" w:rsidRPr="00EA779C" w:rsidSect="00105B08">
          <w:pgSz w:w="16838" w:h="11906" w:orient="landscape" w:code="9"/>
          <w:pgMar w:top="1560" w:right="1985" w:bottom="1134" w:left="851" w:header="0" w:footer="0" w:gutter="0"/>
          <w:cols w:space="708"/>
          <w:docGrid w:linePitch="360"/>
        </w:sectPr>
      </w:pPr>
      <w:r w:rsidRPr="00EA779C">
        <w:rPr>
          <w:b/>
          <w:noProof/>
          <w:lang w:eastAsia="pl-PL"/>
        </w:rPr>
        <mc:AlternateContent>
          <mc:Choice Requires="wps">
            <w:drawing>
              <wp:anchor distT="0" distB="0" distL="114300" distR="114300" simplePos="0" relativeHeight="251657216" behindDoc="0" locked="0" layoutInCell="1" allowOverlap="1" wp14:anchorId="1B3E63DA" wp14:editId="0F2EF795">
                <wp:simplePos x="0" y="0"/>
                <wp:positionH relativeFrom="column">
                  <wp:posOffset>1231265</wp:posOffset>
                </wp:positionH>
                <wp:positionV relativeFrom="paragraph">
                  <wp:posOffset>2796540</wp:posOffset>
                </wp:positionV>
                <wp:extent cx="3733800" cy="1403985"/>
                <wp:effectExtent l="0" t="0" r="19050" b="17780"/>
                <wp:wrapNone/>
                <wp:docPr id="2"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33800" cy="1403985"/>
                        </a:xfrm>
                        <a:prstGeom prst="rect">
                          <a:avLst/>
                        </a:prstGeom>
                        <a:solidFill>
                          <a:srgbClr val="FFFFFF"/>
                        </a:solidFill>
                        <a:ln w="9525">
                          <a:solidFill>
                            <a:srgbClr val="000000"/>
                          </a:solidFill>
                          <a:miter lim="800000"/>
                          <a:headEnd/>
                          <a:tailEnd/>
                        </a:ln>
                      </wps:spPr>
                      <wps:txbx>
                        <w:txbxContent>
                          <w:p w14:paraId="3C23EFCC" w14:textId="353E166A" w:rsidR="002E6C0B" w:rsidRPr="00423AB0" w:rsidRDefault="002E6C0B" w:rsidP="00AC04CA">
                            <w:pPr>
                              <w:tabs>
                                <w:tab w:val="left" w:pos="4395"/>
                              </w:tabs>
                              <w:ind w:left="0" w:right="120"/>
                              <w:rPr>
                                <w:rFonts w:asciiTheme="majorHAnsi" w:hAnsiTheme="majorHAnsi"/>
                              </w:rPr>
                            </w:pPr>
                            <w:r w:rsidRPr="005F54BC">
                              <w:rPr>
                                <w:rFonts w:asciiTheme="majorHAnsi" w:hAnsiTheme="majorHAnsi"/>
                              </w:rPr>
                              <w:t xml:space="preserve">The </w:t>
                            </w:r>
                            <w:proofErr w:type="spellStart"/>
                            <w:r w:rsidRPr="005F54BC">
                              <w:rPr>
                                <w:rFonts w:asciiTheme="majorHAnsi" w:hAnsiTheme="majorHAnsi"/>
                              </w:rPr>
                              <w:t>percentage</w:t>
                            </w:r>
                            <w:proofErr w:type="spellEnd"/>
                            <w:r w:rsidRPr="005F54BC">
                              <w:rPr>
                                <w:rFonts w:asciiTheme="majorHAnsi" w:hAnsiTheme="majorHAnsi"/>
                              </w:rPr>
                              <w:t xml:space="preserve"> </w:t>
                            </w:r>
                            <w:proofErr w:type="spellStart"/>
                            <w:r w:rsidRPr="005F54BC">
                              <w:rPr>
                                <w:rFonts w:asciiTheme="majorHAnsi" w:hAnsiTheme="majorHAnsi"/>
                              </w:rPr>
                              <w:t>of</w:t>
                            </w:r>
                            <w:proofErr w:type="spellEnd"/>
                            <w:r w:rsidRPr="005F54BC">
                              <w:rPr>
                                <w:rFonts w:asciiTheme="majorHAnsi" w:hAnsiTheme="majorHAnsi"/>
                              </w:rPr>
                              <w:t xml:space="preserve"> </w:t>
                            </w:r>
                            <w:proofErr w:type="spellStart"/>
                            <w:r w:rsidRPr="005F54BC">
                              <w:rPr>
                                <w:rFonts w:asciiTheme="majorHAnsi" w:hAnsiTheme="majorHAnsi"/>
                              </w:rPr>
                              <w:t>the</w:t>
                            </w:r>
                            <w:proofErr w:type="spellEnd"/>
                            <w:r w:rsidRPr="005F54BC">
                              <w:rPr>
                                <w:rFonts w:asciiTheme="majorHAnsi" w:hAnsiTheme="majorHAnsi"/>
                              </w:rPr>
                              <w:t xml:space="preserve"> </w:t>
                            </w:r>
                            <w:proofErr w:type="spellStart"/>
                            <w:r w:rsidRPr="005F54BC">
                              <w:rPr>
                                <w:rFonts w:asciiTheme="majorHAnsi" w:hAnsiTheme="majorHAnsi"/>
                              </w:rPr>
                              <w:t>indicator</w:t>
                            </w:r>
                            <w:proofErr w:type="spellEnd"/>
                            <w:r w:rsidRPr="005F54BC">
                              <w:rPr>
                                <w:rFonts w:asciiTheme="majorHAnsi" w:hAnsiTheme="majorHAnsi"/>
                              </w:rPr>
                              <w:t xml:space="preserve"> </w:t>
                            </w:r>
                            <w:proofErr w:type="spellStart"/>
                            <w:r w:rsidRPr="005F54BC">
                              <w:rPr>
                                <w:rFonts w:asciiTheme="majorHAnsi" w:hAnsiTheme="majorHAnsi"/>
                              </w:rPr>
                              <w:t>reflects</w:t>
                            </w:r>
                            <w:proofErr w:type="spellEnd"/>
                            <w:r w:rsidRPr="005F54BC">
                              <w:rPr>
                                <w:rFonts w:asciiTheme="majorHAnsi" w:hAnsiTheme="majorHAnsi"/>
                              </w:rPr>
                              <w:t xml:space="preserve"> </w:t>
                            </w:r>
                            <w:proofErr w:type="spellStart"/>
                            <w:r w:rsidRPr="005F54BC">
                              <w:rPr>
                                <w:rFonts w:asciiTheme="majorHAnsi" w:hAnsiTheme="majorHAnsi"/>
                              </w:rPr>
                              <w:t>the</w:t>
                            </w:r>
                            <w:proofErr w:type="spellEnd"/>
                            <w:r w:rsidRPr="005F54BC">
                              <w:rPr>
                                <w:rFonts w:asciiTheme="majorHAnsi" w:hAnsiTheme="majorHAnsi"/>
                              </w:rPr>
                              <w:t xml:space="preserve"> </w:t>
                            </w:r>
                            <w:proofErr w:type="spellStart"/>
                            <w:r w:rsidRPr="005F54BC">
                              <w:rPr>
                                <w:rFonts w:asciiTheme="majorHAnsi" w:hAnsiTheme="majorHAnsi"/>
                              </w:rPr>
                              <w:t>skills</w:t>
                            </w:r>
                            <w:proofErr w:type="spellEnd"/>
                            <w:r w:rsidRPr="005F54BC">
                              <w:rPr>
                                <w:rFonts w:asciiTheme="majorHAnsi" w:hAnsiTheme="majorHAnsi"/>
                              </w:rPr>
                              <w:t xml:space="preserve"> </w:t>
                            </w:r>
                            <w:proofErr w:type="spellStart"/>
                            <w:r w:rsidRPr="005F54BC">
                              <w:rPr>
                                <w:rFonts w:asciiTheme="majorHAnsi" w:hAnsiTheme="majorHAnsi"/>
                              </w:rPr>
                              <w:t>of</w:t>
                            </w:r>
                            <w:proofErr w:type="spellEnd"/>
                            <w:r w:rsidRPr="005F54BC">
                              <w:rPr>
                                <w:rFonts w:asciiTheme="majorHAnsi" w:hAnsiTheme="majorHAnsi"/>
                              </w:rPr>
                              <w:t xml:space="preserve"> </w:t>
                            </w:r>
                            <w:proofErr w:type="spellStart"/>
                            <w:r w:rsidRPr="005F54BC">
                              <w:rPr>
                                <w:rFonts w:asciiTheme="majorHAnsi" w:hAnsiTheme="majorHAnsi"/>
                              </w:rPr>
                              <w:t>the</w:t>
                            </w:r>
                            <w:proofErr w:type="spellEnd"/>
                            <w:r w:rsidRPr="005F54BC">
                              <w:rPr>
                                <w:rFonts w:asciiTheme="majorHAnsi" w:hAnsiTheme="majorHAnsi"/>
                              </w:rPr>
                              <w:t xml:space="preserve"> </w:t>
                            </w:r>
                            <w:proofErr w:type="spellStart"/>
                            <w:r w:rsidRPr="005F54BC">
                              <w:rPr>
                                <w:rFonts w:asciiTheme="majorHAnsi" w:hAnsiTheme="majorHAnsi"/>
                              </w:rPr>
                              <w:t>project</w:t>
                            </w:r>
                            <w:proofErr w:type="spellEnd"/>
                            <w:r w:rsidRPr="005F54BC">
                              <w:rPr>
                                <w:rFonts w:asciiTheme="majorHAnsi" w:hAnsiTheme="majorHAnsi"/>
                              </w:rPr>
                              <w:t xml:space="preserve"> </w:t>
                            </w:r>
                            <w:proofErr w:type="spellStart"/>
                            <w:r w:rsidRPr="005F54BC">
                              <w:rPr>
                                <w:rFonts w:asciiTheme="majorHAnsi" w:hAnsiTheme="majorHAnsi"/>
                              </w:rPr>
                              <w:t>participant</w:t>
                            </w:r>
                            <w:proofErr w:type="spellEnd"/>
                            <w:r w:rsidRPr="005F54BC">
                              <w:rPr>
                                <w:rFonts w:asciiTheme="majorHAnsi" w:hAnsiTheme="majorHAnsi"/>
                              </w:rPr>
                              <w:t xml:space="preserve"> in </w:t>
                            </w:r>
                            <w:proofErr w:type="spellStart"/>
                            <w:r w:rsidRPr="005F54BC">
                              <w:rPr>
                                <w:rFonts w:asciiTheme="majorHAnsi" w:hAnsiTheme="majorHAnsi"/>
                              </w:rPr>
                              <w:t>the</w:t>
                            </w:r>
                            <w:proofErr w:type="spellEnd"/>
                            <w:r w:rsidRPr="005F54BC">
                              <w:rPr>
                                <w:rFonts w:asciiTheme="majorHAnsi" w:hAnsiTheme="majorHAnsi"/>
                              </w:rPr>
                              <w:t xml:space="preserve"> </w:t>
                            </w:r>
                            <w:proofErr w:type="spellStart"/>
                            <w:r w:rsidRPr="005F54BC">
                              <w:rPr>
                                <w:rFonts w:asciiTheme="majorHAnsi" w:hAnsiTheme="majorHAnsi"/>
                              </w:rPr>
                              <w:t>given</w:t>
                            </w:r>
                            <w:proofErr w:type="spellEnd"/>
                            <w:r w:rsidRPr="005F54BC">
                              <w:rPr>
                                <w:rFonts w:asciiTheme="majorHAnsi" w:hAnsiTheme="majorHAnsi"/>
                              </w:rPr>
                              <w:t xml:space="preserve"> </w:t>
                            </w:r>
                            <w:proofErr w:type="spellStart"/>
                            <w:r w:rsidRPr="005F54BC">
                              <w:rPr>
                                <w:rFonts w:asciiTheme="majorHAnsi" w:hAnsiTheme="majorHAnsi"/>
                              </w:rPr>
                              <w:t>thematic</w:t>
                            </w:r>
                            <w:proofErr w:type="spellEnd"/>
                            <w:r w:rsidRPr="005F54BC">
                              <w:rPr>
                                <w:rFonts w:asciiTheme="majorHAnsi" w:hAnsiTheme="majorHAnsi"/>
                              </w:rPr>
                              <w:t xml:space="preserve"> </w:t>
                            </w:r>
                            <w:proofErr w:type="spellStart"/>
                            <w:r w:rsidRPr="005F54BC">
                              <w:rPr>
                                <w:rFonts w:asciiTheme="majorHAnsi" w:hAnsiTheme="majorHAnsi"/>
                              </w:rPr>
                              <w:t>area</w:t>
                            </w:r>
                            <w:proofErr w:type="spell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5="http://schemas.microsoft.com/office/word/2012/wordml">
            <w:pict>
              <v:shape w14:anchorId="1B3E63DA" id="_x0000_s1036" type="#_x0000_t202" style="position:absolute;left:0;text-align:left;margin-left:96.95pt;margin-top:220.2pt;width:294pt;height:110.55pt;z-index:25165721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">
                <v:textbox style="mso-fit-shape-to-text:t">
                  <w:txbxContent>
                    <w:p w14:paraId="3C23EFCC" w14:textId="353E166A" w:rsidR="002E6C0B" w:rsidRPr="00423AB0" w:rsidRDefault="002E6C0B" w:rsidP="00AC04CA">
                      <w:pPr>
                        <w:tabs>
                          <w:tab w:val="left" w:pos="4395"/>
                        </w:tabs>
                        <w:ind w:left="0" w:right="120"/>
                        <w:rPr>
                          <w:rFonts w:asciiTheme="majorHAnsi" w:hAnsiTheme="majorHAnsi"/>
                        </w:rPr>
                      </w:pPr>
                      <w:r w:rsidRPr="005F54BC">
                        <w:rPr>
                          <w:rFonts w:asciiTheme="majorHAnsi" w:hAnsiTheme="majorHAnsi"/>
                        </w:rPr>
                        <w:t>The percentage of the indicator reflects the skills of the project participant in the given thematic area</w:t>
                      </w:r>
                    </w:p>
                  </w:txbxContent>
                </v:textbox>
              </v:shape>
            </w:pict>
          </mc:Fallback>
        </mc:AlternateContent>
      </w:r>
      <w:r w:rsidR="00423AB0" w:rsidRPr="00EA779C">
        <w:rPr>
          <w:noProof/>
          <w:lang w:eastAsia="pl-PL"/>
        </w:rPr>
        <mc:AlternateContent>
          <mc:Choice Requires="wps">
            <w:drawing>
              <wp:anchor distT="0" distB="0" distL="114300" distR="114300" simplePos="0" relativeHeight="251658240" behindDoc="0" locked="0" layoutInCell="1" allowOverlap="1" wp14:anchorId="09321BEF" wp14:editId="17DCD963">
                <wp:simplePos x="0" y="0"/>
                <wp:positionH relativeFrom="column">
                  <wp:posOffset>1593215</wp:posOffset>
                </wp:positionH>
                <wp:positionV relativeFrom="paragraph">
                  <wp:posOffset>2415540</wp:posOffset>
                </wp:positionV>
                <wp:extent cx="276225" cy="381000"/>
                <wp:effectExtent l="57150" t="38100" r="66675" b="95250"/>
                <wp:wrapNone/>
                <wp:docPr id="3" name="Łącznik prosty ze strzałką 3"/>
                <wp:cNvGraphicFramePr/>
                <a:graphic xmlns:a="http://schemas.openxmlformats.org/drawingml/2006/main">
                  <a:graphicData uri="http://schemas.microsoft.com/office/word/2010/wordprocessingShape">
                    <wps:wsp>
                      <wps:cNvCnPr/>
                      <wps:spPr>
                        <a:xfrm flipH="1" flipV="1">
                          <a:off x="0" y="0"/>
                          <a:ext cx="276225" cy="381000"/>
                        </a:xfrm>
                        <a:prstGeom prst="straightConnector1">
                          <a:avLst/>
                        </a:prstGeom>
                        <a:ln>
                          <a:tailEnd type="arrow"/>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3B83F0DE" id="Łącznik prosty ze strzałką 3" o:spid="_x0000_s1026" type="#_x0000_t32" style="position:absolute;margin-left:125.45pt;margin-top:190.2pt;width:21.75pt;height:30pt;flip:x 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" strokecolor="#0c0c0c [3200]" strokeweight="2.25pt">
                <v:stroke endarrow="open" endcap="round"/>
                <v:shadow on="t" color="black" opacity="29491f" origin=",.5" offset="0"/>
              </v:shape>
            </w:pict>
          </mc:Fallback>
        </mc:AlternateContent>
      </w:r>
      <w:r w:rsidR="00105B08" w:rsidRPr="00EA779C">
        <w:rPr>
          <w:noProof/>
          <w:lang w:eastAsia="pl-PL"/>
        </w:rPr>
        <w:drawing>
          <wp:inline distT="0" distB="0" distL="0" distR="0" wp14:anchorId="08ED15CA" wp14:editId="0E8C5EAB">
            <wp:extent cx="8256470" cy="2495550"/>
            <wp:effectExtent l="0" t="0" r="0"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8269435" cy="2499469"/>
                    </a:xfrm>
                    <a:prstGeom prst="rect">
                      <a:avLst/>
                    </a:prstGeom>
                  </pic:spPr>
                </pic:pic>
              </a:graphicData>
            </a:graphic>
          </wp:inline>
        </w:drawing>
      </w:r>
    </w:p>
    <w:p w14:paraId="39B67858" w14:textId="33C98355" w:rsidR="00E3026F" w:rsidRPr="00EA779C" w:rsidRDefault="0020740E" w:rsidP="00E3026F">
      <w:pPr>
        <w:pStyle w:val="CE-Headline1"/>
        <w:rPr>
          <w:noProof w:val="0"/>
        </w:rPr>
      </w:pPr>
      <w:bookmarkStart w:id="12" w:name="_Toc536017799"/>
      <w:r w:rsidRPr="00EA779C">
        <w:rPr>
          <w:noProof w:val="0"/>
        </w:rPr>
        <w:lastRenderedPageBreak/>
        <w:t>Planning phase</w:t>
      </w:r>
      <w:bookmarkEnd w:id="12"/>
    </w:p>
    <w:p w14:paraId="28339B5E" w14:textId="37143FF6" w:rsidR="00CD77BD" w:rsidRPr="00EA779C" w:rsidRDefault="005F54BC" w:rsidP="00CD77BD">
      <w:pPr>
        <w:pStyle w:val="CE-StandardText"/>
        <w:rPr>
          <w:lang w:val="en-GB"/>
        </w:rPr>
      </w:pPr>
      <w:r w:rsidRPr="00EA779C">
        <w:rPr>
          <w:lang w:val="en-GB"/>
        </w:rPr>
        <w:t xml:space="preserve">The aim of the planning phase is to assist </w:t>
      </w:r>
      <w:r w:rsidR="001C0B89" w:rsidRPr="00EA779C">
        <w:rPr>
          <w:lang w:val="en-GB"/>
        </w:rPr>
        <w:t xml:space="preserve">the </w:t>
      </w:r>
      <w:r w:rsidR="00F4318B" w:rsidRPr="00F4318B">
        <w:rPr>
          <w:lang w:val="en-GB"/>
        </w:rPr>
        <w:t>client</w:t>
      </w:r>
      <w:r w:rsidRPr="00EA779C">
        <w:rPr>
          <w:lang w:val="en-GB"/>
        </w:rPr>
        <w:t xml:space="preserve"> with regard to the arrangement of the Action Plan based on the needs indicated by </w:t>
      </w:r>
      <w:r w:rsidR="001C0B89" w:rsidRPr="00EA779C">
        <w:rPr>
          <w:lang w:val="en-GB"/>
        </w:rPr>
        <w:t>the</w:t>
      </w:r>
      <w:r w:rsidR="00F4318B" w:rsidRPr="00F4318B">
        <w:t xml:space="preserve"> </w:t>
      </w:r>
      <w:r w:rsidR="00F4318B" w:rsidRPr="00F4318B">
        <w:rPr>
          <w:lang w:val="en-GB"/>
        </w:rPr>
        <w:t>client</w:t>
      </w:r>
      <w:r w:rsidR="001C0B89" w:rsidRPr="00EA779C">
        <w:rPr>
          <w:color w:val="FF0000"/>
          <w:lang w:val="en-GB"/>
        </w:rPr>
        <w:t xml:space="preserve"> </w:t>
      </w:r>
      <w:r w:rsidRPr="00EA779C">
        <w:rPr>
          <w:lang w:val="en-GB"/>
        </w:rPr>
        <w:t>in the Diagnostics Sheet and resulting from individual meetings with the Mediator (additional individual consultations are optional). Answers should be recorded in the following sheet, which will help in customizing the course of the service to the needs of the</w:t>
      </w:r>
      <w:r w:rsidR="00F4318B" w:rsidRPr="00F4318B">
        <w:t xml:space="preserve"> </w:t>
      </w:r>
      <w:r w:rsidR="00F4318B" w:rsidRPr="00F4318B">
        <w:rPr>
          <w:lang w:val="en-GB"/>
        </w:rPr>
        <w:t>client</w:t>
      </w:r>
      <w:r w:rsidR="00F4318B">
        <w:rPr>
          <w:lang w:val="en-GB"/>
        </w:rPr>
        <w:t>.</w:t>
      </w:r>
    </w:p>
    <w:p w14:paraId="5EDC1EFE" w14:textId="4D9636AF" w:rsidR="00CD77BD" w:rsidRPr="00EA779C" w:rsidRDefault="005F54BC" w:rsidP="00CD77BD">
      <w:pPr>
        <w:pStyle w:val="CE-StandardText"/>
        <w:ind w:left="0"/>
        <w:rPr>
          <w:b/>
          <w:lang w:val="en-GB"/>
        </w:rPr>
      </w:pPr>
      <w:r w:rsidRPr="00EA779C">
        <w:rPr>
          <w:b/>
          <w:lang w:val="en-GB"/>
        </w:rPr>
        <w:t>Figure 5. Needs worksheet</w:t>
      </w:r>
    </w:p>
    <w:p w14:paraId="3D9DD8CE" w14:textId="77777777" w:rsidR="00CD77BD" w:rsidRPr="00EA779C" w:rsidRDefault="00CD77BD" w:rsidP="00CD77BD">
      <w:pPr>
        <w:pStyle w:val="CE-StandardText"/>
        <w:ind w:left="0"/>
        <w:rPr>
          <w:lang w:val="en-GB"/>
        </w:rPr>
      </w:pPr>
      <w:r w:rsidRPr="00EA779C">
        <w:rPr>
          <w:noProof/>
          <w:lang w:eastAsia="pl-PL"/>
        </w:rPr>
        <w:drawing>
          <wp:inline distT="0" distB="0" distL="0" distR="0" wp14:anchorId="0F99A619" wp14:editId="3A188656">
            <wp:extent cx="5971740" cy="3324225"/>
            <wp:effectExtent l="0" t="0" r="0" b="0"/>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971740" cy="3324225"/>
                    </a:xfrm>
                    <a:prstGeom prst="rect">
                      <a:avLst/>
                    </a:prstGeom>
                  </pic:spPr>
                </pic:pic>
              </a:graphicData>
            </a:graphic>
          </wp:inline>
        </w:drawing>
      </w:r>
    </w:p>
    <w:p w14:paraId="017F659F" w14:textId="58CB4D85" w:rsidR="00A21252" w:rsidRPr="00EA779C" w:rsidRDefault="00A21252" w:rsidP="00291092">
      <w:pPr>
        <w:pStyle w:val="CE-StandardText"/>
        <w:rPr>
          <w:lang w:val="en-GB"/>
        </w:rPr>
      </w:pPr>
      <w:r w:rsidRPr="00EA779C">
        <w:rPr>
          <w:lang w:val="en-GB"/>
        </w:rPr>
        <w:t>The next step is to draw up a list of the</w:t>
      </w:r>
      <w:r w:rsidR="00F4318B" w:rsidRPr="00F4318B">
        <w:t xml:space="preserve"> </w:t>
      </w:r>
      <w:r w:rsidR="00F4318B" w:rsidRPr="00F4318B">
        <w:rPr>
          <w:lang w:val="en-GB"/>
        </w:rPr>
        <w:t>client</w:t>
      </w:r>
      <w:r w:rsidR="00F4318B">
        <w:rPr>
          <w:lang w:val="en-GB"/>
        </w:rPr>
        <w:t>’s</w:t>
      </w:r>
      <w:r w:rsidRPr="00EA779C">
        <w:rPr>
          <w:lang w:val="en-GB"/>
        </w:rPr>
        <w:t xml:space="preserve"> goals using the goals worksheet. Below is an example of how to complete the worksheet.</w:t>
      </w:r>
    </w:p>
    <w:p w14:paraId="07ED57F7" w14:textId="3D9C6876" w:rsidR="00CD77BD" w:rsidRPr="00EA779C" w:rsidRDefault="005F54BC" w:rsidP="00CD77BD">
      <w:pPr>
        <w:pStyle w:val="CE-StandardText"/>
        <w:ind w:left="0"/>
        <w:rPr>
          <w:b/>
          <w:lang w:val="en-GB"/>
        </w:rPr>
      </w:pPr>
      <w:r w:rsidRPr="00EA779C">
        <w:rPr>
          <w:b/>
          <w:lang w:val="en-GB"/>
        </w:rPr>
        <w:t>Figure 6. Goals worksheet</w:t>
      </w:r>
    </w:p>
    <w:p w14:paraId="37544BC3" w14:textId="77777777" w:rsidR="00CD77BD" w:rsidRPr="00EA779C" w:rsidRDefault="00D001A5" w:rsidP="00CD77BD">
      <w:pPr>
        <w:pStyle w:val="CE-StandardText"/>
        <w:ind w:left="0"/>
        <w:rPr>
          <w:b/>
          <w:lang w:val="en-GB"/>
        </w:rPr>
      </w:pPr>
      <w:r w:rsidRPr="00EA779C">
        <w:rPr>
          <w:noProof/>
          <w:lang w:eastAsia="pl-PL"/>
        </w:rPr>
        <w:drawing>
          <wp:inline distT="0" distB="0" distL="0" distR="0" wp14:anchorId="6B7AF122" wp14:editId="59E65E44">
            <wp:extent cx="5980948" cy="2085975"/>
            <wp:effectExtent l="0" t="0" r="1270" b="0"/>
            <wp:docPr id="37"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981584" cy="2086197"/>
                    </a:xfrm>
                    <a:prstGeom prst="rect">
                      <a:avLst/>
                    </a:prstGeom>
                  </pic:spPr>
                </pic:pic>
              </a:graphicData>
            </a:graphic>
          </wp:inline>
        </w:drawing>
      </w:r>
    </w:p>
    <w:p w14:paraId="266C8D4C" w14:textId="2D412424" w:rsidR="005F54BC" w:rsidRPr="00EA779C" w:rsidRDefault="005F54BC" w:rsidP="005F54BC">
      <w:pPr>
        <w:pStyle w:val="CE-StandardText"/>
        <w:rPr>
          <w:lang w:val="en-GB"/>
        </w:rPr>
      </w:pPr>
      <w:r w:rsidRPr="00EA779C">
        <w:rPr>
          <w:lang w:val="en-GB"/>
        </w:rPr>
        <w:t xml:space="preserve">The goals agreed with the creator of intangible culture should be entered in the appropriate window of the </w:t>
      </w:r>
      <w:r w:rsidR="00A21252" w:rsidRPr="00EA779C">
        <w:rPr>
          <w:lang w:val="en-GB"/>
        </w:rPr>
        <w:t>g</w:t>
      </w:r>
      <w:r w:rsidRPr="00EA779C">
        <w:rPr>
          <w:lang w:val="en-GB"/>
        </w:rPr>
        <w:t>oal</w:t>
      </w:r>
      <w:r w:rsidR="00A21252" w:rsidRPr="00EA779C">
        <w:rPr>
          <w:lang w:val="en-GB"/>
        </w:rPr>
        <w:t>s</w:t>
      </w:r>
      <w:r w:rsidRPr="00EA779C">
        <w:rPr>
          <w:lang w:val="en-GB"/>
        </w:rPr>
        <w:t xml:space="preserve"> worksheet (in printed or electronic form). Next, the date </w:t>
      </w:r>
      <w:r w:rsidR="00A21252" w:rsidRPr="00EA779C">
        <w:rPr>
          <w:lang w:val="en-GB"/>
        </w:rPr>
        <w:t>for</w:t>
      </w:r>
      <w:r w:rsidRPr="00EA779C">
        <w:rPr>
          <w:lang w:val="en-GB"/>
        </w:rPr>
        <w:t xml:space="preserve"> achieving the goals and the reference value (target value) should be specified. The "Value" column should be empty, its</w:t>
      </w:r>
      <w:r w:rsidR="00A21252" w:rsidRPr="00EA779C">
        <w:rPr>
          <w:lang w:val="en-GB"/>
        </w:rPr>
        <w:t xml:space="preserve"> completion</w:t>
      </w:r>
      <w:r w:rsidRPr="00EA779C">
        <w:rPr>
          <w:lang w:val="en-GB"/>
        </w:rPr>
        <w:t xml:space="preserve"> will take place in the summary phase.</w:t>
      </w:r>
    </w:p>
    <w:p w14:paraId="545C8ABB" w14:textId="14EB6581" w:rsidR="005F54BC" w:rsidRPr="00EA779C" w:rsidRDefault="005F54BC" w:rsidP="005F54BC">
      <w:pPr>
        <w:pStyle w:val="CE-StandardText"/>
        <w:rPr>
          <w:lang w:val="en-GB"/>
        </w:rPr>
      </w:pPr>
      <w:r w:rsidRPr="00EA779C">
        <w:rPr>
          <w:lang w:val="en-GB"/>
        </w:rPr>
        <w:lastRenderedPageBreak/>
        <w:t xml:space="preserve">When setting goals </w:t>
      </w:r>
      <w:r w:rsidR="00A21252" w:rsidRPr="00EA779C">
        <w:rPr>
          <w:lang w:val="en-GB"/>
        </w:rPr>
        <w:t xml:space="preserve">the </w:t>
      </w:r>
      <w:r w:rsidRPr="00EA779C">
        <w:rPr>
          <w:lang w:val="en-GB"/>
        </w:rPr>
        <w:t>Mediator should be guided by the SMART principle, so each goal entered in the section should be:</w:t>
      </w:r>
    </w:p>
    <w:p w14:paraId="5973723E" w14:textId="274835F2" w:rsidR="005F54BC" w:rsidRPr="00EA779C" w:rsidRDefault="005F54BC" w:rsidP="005F54BC">
      <w:pPr>
        <w:pStyle w:val="CE-BulletPoint1"/>
        <w:ind w:left="1843"/>
        <w:jc w:val="both"/>
        <w:rPr>
          <w:i/>
          <w:lang w:val="en-GB"/>
        </w:rPr>
      </w:pPr>
      <w:r w:rsidRPr="00EA779C">
        <w:rPr>
          <w:i/>
          <w:lang w:val="en-GB"/>
        </w:rPr>
        <w:t xml:space="preserve">Specific - this means that we have to know clearly what our goal is, it should be clearly </w:t>
      </w:r>
      <w:r w:rsidR="00A21252" w:rsidRPr="00EA779C">
        <w:rPr>
          <w:i/>
          <w:lang w:val="en-GB"/>
        </w:rPr>
        <w:t>specified</w:t>
      </w:r>
      <w:r w:rsidRPr="00EA779C">
        <w:rPr>
          <w:i/>
          <w:lang w:val="en-GB"/>
        </w:rPr>
        <w:t>, defined</w:t>
      </w:r>
      <w:r w:rsidR="00A21252" w:rsidRPr="00EA779C">
        <w:rPr>
          <w:i/>
          <w:color w:val="FF0000"/>
          <w:lang w:val="en-GB"/>
        </w:rPr>
        <w:t xml:space="preserve"> </w:t>
      </w:r>
      <w:r w:rsidRPr="00EA779C">
        <w:rPr>
          <w:i/>
          <w:lang w:val="en-GB"/>
        </w:rPr>
        <w:t xml:space="preserve">(what we want to achieve thanks to it). Specificity of the target means precision in describing what we intend to achieve in the future, rather than a detailed presentation of the way in which we want to achieve it. A well-formed goal, according to the Specific principle, means that it is easy to imagine and measure it. It will facilitate further work on </w:t>
      </w:r>
      <w:r w:rsidR="00A21252" w:rsidRPr="00EA779C">
        <w:rPr>
          <w:i/>
          <w:lang w:val="en-GB"/>
        </w:rPr>
        <w:t>other</w:t>
      </w:r>
      <w:r w:rsidRPr="00EA779C">
        <w:rPr>
          <w:i/>
          <w:lang w:val="en-GB"/>
        </w:rPr>
        <w:t xml:space="preserve"> aspects in accordance with the formula S.M.A.R.T. and will allow you to base your goal on specific numbers and sizes. </w:t>
      </w:r>
      <w:r w:rsidR="00A21252" w:rsidRPr="00EA779C">
        <w:rPr>
          <w:i/>
          <w:lang w:val="en-GB"/>
        </w:rPr>
        <w:t>This allows you to</w:t>
      </w:r>
      <w:r w:rsidRPr="00EA779C">
        <w:rPr>
          <w:i/>
          <w:lang w:val="en-GB"/>
        </w:rPr>
        <w:t xml:space="preserve"> follow the progress of its implementation.</w:t>
      </w:r>
    </w:p>
    <w:p w14:paraId="6CA7DA21" w14:textId="2CC08835" w:rsidR="005F54BC" w:rsidRPr="00EA779C" w:rsidRDefault="005F54BC" w:rsidP="005F54BC">
      <w:pPr>
        <w:pStyle w:val="CE-BulletPoint1"/>
        <w:ind w:left="1843"/>
        <w:jc w:val="both"/>
        <w:rPr>
          <w:i/>
          <w:lang w:val="en-GB"/>
        </w:rPr>
      </w:pPr>
      <w:r w:rsidRPr="00EA779C">
        <w:rPr>
          <w:i/>
          <w:lang w:val="en-GB"/>
        </w:rPr>
        <w:t xml:space="preserve">Measurable - it is necessary that the project's goal is </w:t>
      </w:r>
      <w:r w:rsidR="009321CE" w:rsidRPr="009321CE">
        <w:rPr>
          <w:i/>
          <w:lang w:val="en-GB"/>
        </w:rPr>
        <w:t xml:space="preserve">possible to monitor </w:t>
      </w:r>
      <w:r w:rsidRPr="00EA779C">
        <w:rPr>
          <w:i/>
          <w:lang w:val="en-GB"/>
        </w:rPr>
        <w:t>and measurable. Measurability allows you to clearly determine whether the goal has been achieve</w:t>
      </w:r>
      <w:r w:rsidR="00A21252" w:rsidRPr="00EA779C">
        <w:rPr>
          <w:i/>
          <w:lang w:val="en-GB"/>
        </w:rPr>
        <w:t>d</w:t>
      </w:r>
      <w:r w:rsidR="00A21252" w:rsidRPr="00EA779C">
        <w:rPr>
          <w:rStyle w:val="Odwoanieprzypisudolnego"/>
          <w:i/>
          <w:lang w:val="en-GB"/>
        </w:rPr>
        <w:footnoteReference w:id="2"/>
      </w:r>
      <w:r w:rsidR="00A21252" w:rsidRPr="00EA779C">
        <w:rPr>
          <w:i/>
          <w:lang w:val="en-GB"/>
        </w:rPr>
        <w:t xml:space="preserve">. </w:t>
      </w:r>
      <w:r w:rsidRPr="00EA779C">
        <w:rPr>
          <w:i/>
          <w:lang w:val="en-GB"/>
        </w:rPr>
        <w:t xml:space="preserve">The progress </w:t>
      </w:r>
      <w:r w:rsidR="00A21252" w:rsidRPr="00EA779C">
        <w:rPr>
          <w:i/>
          <w:lang w:val="en-GB"/>
        </w:rPr>
        <w:t>towards the</w:t>
      </w:r>
      <w:r w:rsidRPr="00EA779C">
        <w:rPr>
          <w:i/>
          <w:lang w:val="en-GB"/>
        </w:rPr>
        <w:t xml:space="preserve"> goal can be determined in several ways, e</w:t>
      </w:r>
      <w:r w:rsidR="00A21252" w:rsidRPr="00EA779C">
        <w:rPr>
          <w:i/>
          <w:lang w:val="en-GB"/>
        </w:rPr>
        <w:t>.</w:t>
      </w:r>
      <w:r w:rsidRPr="00EA779C">
        <w:rPr>
          <w:i/>
          <w:lang w:val="en-GB"/>
        </w:rPr>
        <w:t>g</w:t>
      </w:r>
      <w:r w:rsidR="00A21252" w:rsidRPr="00EA779C">
        <w:rPr>
          <w:i/>
          <w:lang w:val="en-GB"/>
        </w:rPr>
        <w:t>.</w:t>
      </w:r>
      <w:r w:rsidRPr="00EA779C">
        <w:rPr>
          <w:i/>
          <w:lang w:val="en-GB"/>
        </w:rPr>
        <w:t xml:space="preserve"> by presenting our stages, giving actual values, or after specifying what the situation will </w:t>
      </w:r>
      <w:r w:rsidR="00C76328" w:rsidRPr="00EA779C">
        <w:rPr>
          <w:i/>
          <w:lang w:val="en-GB"/>
        </w:rPr>
        <w:t>be</w:t>
      </w:r>
      <w:r w:rsidRPr="00EA779C">
        <w:rPr>
          <w:i/>
          <w:lang w:val="en-GB"/>
        </w:rPr>
        <w:t xml:space="preserve"> after reaching the goal.</w:t>
      </w:r>
    </w:p>
    <w:p w14:paraId="240CC8CB" w14:textId="322EE546" w:rsidR="005F54BC" w:rsidRPr="00EA779C" w:rsidRDefault="00C76328" w:rsidP="005F54BC">
      <w:pPr>
        <w:pStyle w:val="CE-BulletPoint1"/>
        <w:ind w:left="1843"/>
        <w:jc w:val="both"/>
        <w:rPr>
          <w:i/>
          <w:lang w:val="en-GB"/>
        </w:rPr>
      </w:pPr>
      <w:r w:rsidRPr="00EA779C">
        <w:rPr>
          <w:i/>
          <w:lang w:val="en-GB"/>
        </w:rPr>
        <w:t>A</w:t>
      </w:r>
      <w:r w:rsidR="005F54BC" w:rsidRPr="00EA779C">
        <w:rPr>
          <w:i/>
          <w:lang w:val="en-GB"/>
        </w:rPr>
        <w:t xml:space="preserve">chievable - it is very important that people who want to achieve a given goal have the opportunity to obtain the necessary resources needed to achieve it. The reality of the goal can, in this dimension, </w:t>
      </w:r>
      <w:r w:rsidRPr="00EA779C">
        <w:rPr>
          <w:i/>
          <w:lang w:val="en-GB"/>
        </w:rPr>
        <w:t xml:space="preserve">be </w:t>
      </w:r>
      <w:r w:rsidR="005F54BC" w:rsidRPr="00EA779C">
        <w:rPr>
          <w:i/>
          <w:lang w:val="en-GB"/>
        </w:rPr>
        <w:t>characterize</w:t>
      </w:r>
      <w:r w:rsidRPr="00EA779C">
        <w:rPr>
          <w:i/>
          <w:lang w:val="en-GB"/>
        </w:rPr>
        <w:t>d by</w:t>
      </w:r>
      <w:r w:rsidR="005F54BC" w:rsidRPr="00EA779C">
        <w:rPr>
          <w:i/>
          <w:lang w:val="en-GB"/>
        </w:rPr>
        <w:t xml:space="preserve"> the possession or development of own competences (skills). The resources needed to achieve the goal can be, for example, money, time, materials, people, skills, knowledge, motivation, as well as our self-esteem. At the same time, it is important to </w:t>
      </w:r>
      <w:r w:rsidRPr="00EA779C">
        <w:rPr>
          <w:i/>
          <w:lang w:val="en-GB"/>
        </w:rPr>
        <w:t>ensure that</w:t>
      </w:r>
      <w:r w:rsidR="005F54BC" w:rsidRPr="00EA779C">
        <w:rPr>
          <w:i/>
          <w:lang w:val="en-GB"/>
        </w:rPr>
        <w:t xml:space="preserve"> people who are to achieve the set goal have a real impact on its achievement. Achieving the goal should give a measurable benefit (not necessarily material). The goal should also be attractive and ambitious. It is important to </w:t>
      </w:r>
      <w:r w:rsidR="009321CE" w:rsidRPr="00EA779C">
        <w:rPr>
          <w:i/>
          <w:lang w:val="en-GB"/>
        </w:rPr>
        <w:t>take</w:t>
      </w:r>
      <w:r w:rsidRPr="00EA779C">
        <w:rPr>
          <w:i/>
          <w:lang w:val="en-GB"/>
        </w:rPr>
        <w:t xml:space="preserve"> care</w:t>
      </w:r>
      <w:r w:rsidR="005F54BC" w:rsidRPr="00EA779C">
        <w:rPr>
          <w:i/>
          <w:lang w:val="en-GB"/>
        </w:rPr>
        <w:t xml:space="preserve"> not to set any ill-considered goals </w:t>
      </w:r>
      <w:r w:rsidRPr="00EA779C">
        <w:rPr>
          <w:i/>
          <w:lang w:val="en-GB"/>
        </w:rPr>
        <w:t>or</w:t>
      </w:r>
      <w:r w:rsidR="005F54BC" w:rsidRPr="00EA779C">
        <w:rPr>
          <w:i/>
          <w:lang w:val="en-GB"/>
        </w:rPr>
        <w:t xml:space="preserve"> </w:t>
      </w:r>
      <w:r w:rsidRPr="00EA779C">
        <w:rPr>
          <w:i/>
          <w:lang w:val="en-GB"/>
        </w:rPr>
        <w:t>un</w:t>
      </w:r>
      <w:r w:rsidR="005F54BC" w:rsidRPr="00EA779C">
        <w:rPr>
          <w:i/>
          <w:lang w:val="en-GB"/>
        </w:rPr>
        <w:t>ambitious goals (which do not give a chance for development</w:t>
      </w:r>
      <w:r w:rsidR="00647E3A">
        <w:rPr>
          <w:i/>
          <w:lang w:val="en-GB"/>
        </w:rPr>
        <w:t>)</w:t>
      </w:r>
      <w:r w:rsidRPr="00EA779C">
        <w:rPr>
          <w:rStyle w:val="Odwoanieprzypisudolnego"/>
          <w:i/>
          <w:lang w:val="en-GB"/>
        </w:rPr>
        <w:footnoteReference w:id="3"/>
      </w:r>
      <w:r w:rsidRPr="00EA779C">
        <w:rPr>
          <w:i/>
          <w:lang w:val="en-GB"/>
        </w:rPr>
        <w:t>.</w:t>
      </w:r>
    </w:p>
    <w:p w14:paraId="0E21AAC7" w14:textId="72A1D095" w:rsidR="005F54BC" w:rsidRPr="00EA779C" w:rsidRDefault="005F54BC" w:rsidP="005F54BC">
      <w:pPr>
        <w:pStyle w:val="CE-BulletPoint1"/>
        <w:ind w:left="1843"/>
        <w:jc w:val="both"/>
        <w:rPr>
          <w:i/>
          <w:lang w:val="en-GB"/>
        </w:rPr>
      </w:pPr>
      <w:r w:rsidRPr="00EA779C">
        <w:rPr>
          <w:i/>
          <w:lang w:val="en-GB"/>
        </w:rPr>
        <w:t xml:space="preserve">Relevant - </w:t>
      </w:r>
      <w:r w:rsidR="00C76328" w:rsidRPr="00EA779C">
        <w:rPr>
          <w:i/>
          <w:lang w:val="en-GB"/>
        </w:rPr>
        <w:t>a</w:t>
      </w:r>
      <w:r w:rsidRPr="00EA779C">
        <w:rPr>
          <w:i/>
          <w:lang w:val="en-GB"/>
        </w:rPr>
        <w:t xml:space="preserve"> goal should be a basic step forward, but should also provide a certain value for the person who will carry it out. The goal should be </w:t>
      </w:r>
      <w:r w:rsidR="009321CE">
        <w:rPr>
          <w:i/>
          <w:lang w:val="en-GB"/>
        </w:rPr>
        <w:t>appropriate</w:t>
      </w:r>
      <w:r w:rsidR="00C76328" w:rsidRPr="00EA779C">
        <w:rPr>
          <w:i/>
          <w:lang w:val="en-GB"/>
        </w:rPr>
        <w:t xml:space="preserve"> </w:t>
      </w:r>
      <w:r w:rsidRPr="00EA779C">
        <w:rPr>
          <w:i/>
          <w:lang w:val="en-GB"/>
        </w:rPr>
        <w:t xml:space="preserve">and important for </w:t>
      </w:r>
      <w:r w:rsidR="00C76328" w:rsidRPr="00EA779C">
        <w:rPr>
          <w:i/>
          <w:lang w:val="en-GB"/>
        </w:rPr>
        <w:t>the</w:t>
      </w:r>
      <w:r w:rsidRPr="00EA779C">
        <w:rPr>
          <w:i/>
          <w:lang w:val="en-GB"/>
        </w:rPr>
        <w:t xml:space="preserve"> person to effectively pursue its implementation - a person should identify with the goal that he or she sets for himself/herself. At this stage, it is worth creating a list of</w:t>
      </w:r>
      <w:r w:rsidR="00A224DB" w:rsidRPr="00EA779C">
        <w:rPr>
          <w:i/>
          <w:lang w:val="en-GB"/>
        </w:rPr>
        <w:t xml:space="preserve"> the</w:t>
      </w:r>
      <w:r w:rsidRPr="00EA779C">
        <w:rPr>
          <w:i/>
          <w:lang w:val="en-GB"/>
        </w:rPr>
        <w:t xml:space="preserve"> skills, knowledge and resources necessary to achieve the goal, and then determine what we have from this list, what we lack and how we can supplement any deficits in these areas.</w:t>
      </w:r>
    </w:p>
    <w:p w14:paraId="10579518" w14:textId="13706FF4" w:rsidR="005F54BC" w:rsidRPr="00EA779C" w:rsidRDefault="005F54BC" w:rsidP="00291092">
      <w:pPr>
        <w:pStyle w:val="CE-BulletPoint1"/>
        <w:ind w:left="1843"/>
        <w:jc w:val="both"/>
        <w:rPr>
          <w:i/>
          <w:lang w:val="en-GB"/>
        </w:rPr>
      </w:pPr>
      <w:r w:rsidRPr="00EA779C">
        <w:rPr>
          <w:i/>
          <w:lang w:val="en-GB"/>
        </w:rPr>
        <w:t>Time-bound - it is important to set deadline</w:t>
      </w:r>
      <w:r w:rsidR="00A7515E" w:rsidRPr="00EA779C">
        <w:rPr>
          <w:i/>
          <w:lang w:val="en-GB"/>
        </w:rPr>
        <w:t>s</w:t>
      </w:r>
      <w:r w:rsidRPr="00EA779C">
        <w:rPr>
          <w:i/>
          <w:lang w:val="en-GB"/>
        </w:rPr>
        <w:t xml:space="preserve"> for achieving the set goals. When setting a goal, you cannot </w:t>
      </w:r>
      <w:r w:rsidR="00A7515E" w:rsidRPr="00EA779C">
        <w:rPr>
          <w:i/>
          <w:lang w:val="en-GB"/>
        </w:rPr>
        <w:t xml:space="preserve">neglect to set </w:t>
      </w:r>
      <w:r w:rsidR="009321CE">
        <w:rPr>
          <w:i/>
          <w:lang w:val="en-GB"/>
        </w:rPr>
        <w:t>a</w:t>
      </w:r>
      <w:r w:rsidRPr="00EA779C">
        <w:rPr>
          <w:i/>
          <w:lang w:val="en-GB"/>
        </w:rPr>
        <w:t xml:space="preserve"> final deadline for achieving it. Thanks to this, the goal is mobilized for action and it is a prerequisite for effective monitoring of its implementation (it gives knowledge of how much time is left to complete the goal and allows for taking possible corrective actions). Determining the exact dates (beginning and end of goal completion, as well as its individual stages) makes it easier to avoid the trap </w:t>
      </w:r>
      <w:r w:rsidR="00A7515E" w:rsidRPr="00EA779C">
        <w:rPr>
          <w:i/>
          <w:lang w:val="en-GB"/>
        </w:rPr>
        <w:t>of</w:t>
      </w:r>
      <w:r w:rsidRPr="00EA779C">
        <w:rPr>
          <w:i/>
          <w:lang w:val="en-GB"/>
        </w:rPr>
        <w:t xml:space="preserve"> continu</w:t>
      </w:r>
      <w:r w:rsidR="00A7515E" w:rsidRPr="00EA779C">
        <w:rPr>
          <w:i/>
          <w:lang w:val="en-GB"/>
        </w:rPr>
        <w:t>ally</w:t>
      </w:r>
      <w:r w:rsidRPr="00EA779C">
        <w:rPr>
          <w:i/>
          <w:lang w:val="en-GB"/>
        </w:rPr>
        <w:t xml:space="preserve"> postponing the </w:t>
      </w:r>
      <w:r w:rsidR="00A7515E" w:rsidRPr="00EA779C">
        <w:rPr>
          <w:i/>
          <w:lang w:val="en-GB"/>
        </w:rPr>
        <w:t>goal</w:t>
      </w:r>
      <w:r w:rsidRPr="00EA779C">
        <w:rPr>
          <w:i/>
          <w:lang w:val="en-GB"/>
        </w:rPr>
        <w:t xml:space="preserve"> for later. Be careful not to adopt unrealistic assumptions, </w:t>
      </w:r>
      <w:r w:rsidR="00A7515E" w:rsidRPr="00EA779C">
        <w:rPr>
          <w:i/>
          <w:lang w:val="en-GB"/>
        </w:rPr>
        <w:t>i.e.</w:t>
      </w:r>
      <w:r w:rsidRPr="00EA779C">
        <w:rPr>
          <w:i/>
          <w:lang w:val="en-GB"/>
        </w:rPr>
        <w:t xml:space="preserve"> that the goal will be achieved in a very short time</w:t>
      </w:r>
      <w:r w:rsidR="00A7515E" w:rsidRPr="00EA779C">
        <w:rPr>
          <w:rStyle w:val="Odwoanieprzypisudolnego"/>
          <w:i/>
          <w:lang w:val="en-GB"/>
        </w:rPr>
        <w:footnoteReference w:id="4"/>
      </w:r>
      <w:r w:rsidR="00A7515E" w:rsidRPr="00EA779C">
        <w:rPr>
          <w:i/>
          <w:lang w:val="en-GB"/>
        </w:rPr>
        <w:t>. Setti</w:t>
      </w:r>
      <w:r w:rsidRPr="00EA779C">
        <w:rPr>
          <w:i/>
          <w:lang w:val="en-GB"/>
        </w:rPr>
        <w:t>ng too long</w:t>
      </w:r>
      <w:r w:rsidR="00A7515E" w:rsidRPr="00EA779C">
        <w:rPr>
          <w:i/>
          <w:lang w:val="en-GB"/>
        </w:rPr>
        <w:t xml:space="preserve"> a</w:t>
      </w:r>
      <w:r w:rsidRPr="00EA779C">
        <w:rPr>
          <w:i/>
          <w:lang w:val="en-GB"/>
        </w:rPr>
        <w:t xml:space="preserve"> time is also disadvantageous because it causes lack of strong motivation to achieve the goal</w:t>
      </w:r>
      <w:r w:rsidR="00A7515E" w:rsidRPr="00EA779C">
        <w:rPr>
          <w:rStyle w:val="Odwoanieprzypisudolnego"/>
          <w:lang w:val="en-GB"/>
        </w:rPr>
        <w:t xml:space="preserve"> </w:t>
      </w:r>
      <w:r w:rsidR="00A7515E" w:rsidRPr="00EA779C">
        <w:rPr>
          <w:rStyle w:val="Odwoanieprzypisudolnego"/>
          <w:lang w:val="en-GB"/>
        </w:rPr>
        <w:footnoteReference w:id="5"/>
      </w:r>
      <w:r w:rsidR="00A7515E" w:rsidRPr="00EA779C">
        <w:rPr>
          <w:i/>
          <w:lang w:val="en-GB"/>
        </w:rPr>
        <w:t>.</w:t>
      </w:r>
    </w:p>
    <w:p w14:paraId="32F34D59" w14:textId="572654F6" w:rsidR="00E3026F" w:rsidRPr="00EA779C" w:rsidRDefault="0020740E" w:rsidP="00E3026F">
      <w:pPr>
        <w:pStyle w:val="CE-Headline1"/>
        <w:rPr>
          <w:noProof w:val="0"/>
        </w:rPr>
      </w:pPr>
      <w:bookmarkStart w:id="13" w:name="_Toc536017800"/>
      <w:r w:rsidRPr="00EA779C">
        <w:rPr>
          <w:noProof w:val="0"/>
        </w:rPr>
        <w:lastRenderedPageBreak/>
        <w:t>Storytelling phase</w:t>
      </w:r>
      <w:bookmarkEnd w:id="13"/>
    </w:p>
    <w:p w14:paraId="17A79556" w14:textId="70FBA5DE" w:rsidR="005F54BC" w:rsidRPr="00EA779C" w:rsidRDefault="005F54BC" w:rsidP="00A17369">
      <w:pPr>
        <w:pStyle w:val="CE-StandardText"/>
        <w:rPr>
          <w:lang w:val="en-GB"/>
        </w:rPr>
      </w:pPr>
      <w:r w:rsidRPr="00EA779C">
        <w:rPr>
          <w:lang w:val="en-GB"/>
        </w:rPr>
        <w:t>In this part of the process, every</w:t>
      </w:r>
      <w:r w:rsidR="00F4318B" w:rsidRPr="00F4318B">
        <w:t xml:space="preserve"> </w:t>
      </w:r>
      <w:r w:rsidR="00F4318B" w:rsidRPr="00F4318B">
        <w:rPr>
          <w:lang w:val="en-GB"/>
        </w:rPr>
        <w:t>client</w:t>
      </w:r>
      <w:r w:rsidR="002E6C0B" w:rsidRPr="00EA779C">
        <w:rPr>
          <w:lang w:val="en-GB"/>
        </w:rPr>
        <w:t xml:space="preserve"> </w:t>
      </w:r>
      <w:r w:rsidRPr="00EA779C">
        <w:rPr>
          <w:lang w:val="en-GB"/>
        </w:rPr>
        <w:t>will be</w:t>
      </w:r>
      <w:r w:rsidR="002E6C0B" w:rsidRPr="00EA779C">
        <w:rPr>
          <w:lang w:val="en-GB"/>
        </w:rPr>
        <w:t>come</w:t>
      </w:r>
      <w:r w:rsidRPr="00EA779C">
        <w:rPr>
          <w:lang w:val="en-GB"/>
        </w:rPr>
        <w:t xml:space="preserve"> familiar with the rules of creating a narrative about his creative work. The storytelling workshop is planned for a minimum of 5 clock hours (1 day) and a maximum of 12 clock hours (2 days) - depending on the number of participants </w:t>
      </w:r>
      <w:r w:rsidR="002E6C0B" w:rsidRPr="00EA779C">
        <w:rPr>
          <w:lang w:val="en-GB"/>
        </w:rPr>
        <w:t>in</w:t>
      </w:r>
      <w:r w:rsidRPr="00EA779C">
        <w:rPr>
          <w:lang w:val="en-GB"/>
        </w:rPr>
        <w:t xml:space="preserve"> the workshop, the level of their knowledge</w:t>
      </w:r>
      <w:r w:rsidR="002E6C0B" w:rsidRPr="00EA779C">
        <w:rPr>
          <w:lang w:val="en-GB"/>
        </w:rPr>
        <w:t>,</w:t>
      </w:r>
      <w:r w:rsidRPr="00EA779C">
        <w:rPr>
          <w:lang w:val="en-GB"/>
        </w:rPr>
        <w:t xml:space="preserve"> skills and needs. During the workshop, the </w:t>
      </w:r>
      <w:r w:rsidR="00F4318B" w:rsidRPr="00F4318B">
        <w:rPr>
          <w:lang w:val="en-GB"/>
        </w:rPr>
        <w:t xml:space="preserve">client </w:t>
      </w:r>
      <w:r w:rsidRPr="00EA779C">
        <w:rPr>
          <w:lang w:val="en-GB"/>
        </w:rPr>
        <w:t xml:space="preserve">will learn how to construct stories about his creative work, so as to create a basis for creating interesting content in social media, for public appearances, face-to-face meetings, as well as output scenarios for </w:t>
      </w:r>
      <w:r w:rsidR="009321CE" w:rsidRPr="00EA779C">
        <w:rPr>
          <w:lang w:val="en-GB"/>
        </w:rPr>
        <w:t>audio-visual</w:t>
      </w:r>
      <w:r w:rsidRPr="00EA779C">
        <w:rPr>
          <w:lang w:val="en-GB"/>
        </w:rPr>
        <w:t xml:space="preserve"> materials. The workshop participant will learn:</w:t>
      </w:r>
    </w:p>
    <w:p w14:paraId="180AAB19" w14:textId="5977A9DB" w:rsidR="005F54BC" w:rsidRPr="00EA779C" w:rsidRDefault="005F54BC" w:rsidP="005F54BC">
      <w:pPr>
        <w:pStyle w:val="CE-BulletPoint1"/>
        <w:ind w:left="1843"/>
        <w:rPr>
          <w:lang w:val="en-GB"/>
        </w:rPr>
      </w:pPr>
      <w:r w:rsidRPr="00EA779C">
        <w:rPr>
          <w:lang w:val="en-GB"/>
        </w:rPr>
        <w:t xml:space="preserve">how </w:t>
      </w:r>
      <w:r w:rsidR="002E6C0B" w:rsidRPr="00EA779C">
        <w:rPr>
          <w:lang w:val="en-GB"/>
        </w:rPr>
        <w:t>a</w:t>
      </w:r>
      <w:r w:rsidRPr="00EA779C">
        <w:rPr>
          <w:lang w:val="en-GB"/>
        </w:rPr>
        <w:t xml:space="preserve"> story affects the recipient,</w:t>
      </w:r>
    </w:p>
    <w:p w14:paraId="6C52A603" w14:textId="2BC18331" w:rsidR="005F54BC" w:rsidRPr="00EA779C" w:rsidRDefault="005F54BC" w:rsidP="005F54BC">
      <w:pPr>
        <w:pStyle w:val="CE-BulletPoint1"/>
        <w:ind w:left="1843"/>
        <w:rPr>
          <w:lang w:val="en-GB"/>
        </w:rPr>
      </w:pPr>
      <w:r w:rsidRPr="00EA779C">
        <w:rPr>
          <w:lang w:val="en-GB"/>
        </w:rPr>
        <w:t>why it is worth using the creation of stories in business activities,</w:t>
      </w:r>
    </w:p>
    <w:p w14:paraId="39B7A951" w14:textId="6D7CF55F" w:rsidR="005F54BC" w:rsidRPr="00EA779C" w:rsidRDefault="005F54BC" w:rsidP="005F54BC">
      <w:pPr>
        <w:pStyle w:val="CE-BulletPoint1"/>
        <w:ind w:left="1843"/>
        <w:rPr>
          <w:lang w:val="en-GB"/>
        </w:rPr>
      </w:pPr>
      <w:r w:rsidRPr="00EA779C">
        <w:rPr>
          <w:lang w:val="en-GB"/>
        </w:rPr>
        <w:t xml:space="preserve">what the basic elements of </w:t>
      </w:r>
      <w:r w:rsidR="002E6C0B" w:rsidRPr="00EA779C">
        <w:rPr>
          <w:lang w:val="en-GB"/>
        </w:rPr>
        <w:t>a</w:t>
      </w:r>
      <w:r w:rsidRPr="00EA779C">
        <w:rPr>
          <w:lang w:val="en-GB"/>
        </w:rPr>
        <w:t xml:space="preserve"> story's construction </w:t>
      </w:r>
      <w:r w:rsidR="002E6C0B" w:rsidRPr="00EA779C">
        <w:rPr>
          <w:lang w:val="en-GB"/>
        </w:rPr>
        <w:t xml:space="preserve">are </w:t>
      </w:r>
      <w:r w:rsidRPr="00EA779C">
        <w:rPr>
          <w:lang w:val="en-GB"/>
        </w:rPr>
        <w:t>and how to use them,</w:t>
      </w:r>
    </w:p>
    <w:p w14:paraId="55E75560" w14:textId="61369CE9" w:rsidR="005F54BC" w:rsidRPr="00EA779C" w:rsidRDefault="005F54BC" w:rsidP="005F54BC">
      <w:pPr>
        <w:pStyle w:val="CE-BulletPoint1"/>
        <w:ind w:left="1843"/>
        <w:rPr>
          <w:lang w:val="en-GB"/>
        </w:rPr>
      </w:pPr>
      <w:r w:rsidRPr="00EA779C">
        <w:rPr>
          <w:lang w:val="en-GB"/>
        </w:rPr>
        <w:t>what the types of storytelling</w:t>
      </w:r>
      <w:r w:rsidR="002E6C0B" w:rsidRPr="00EA779C">
        <w:rPr>
          <w:lang w:val="en-GB"/>
        </w:rPr>
        <w:t xml:space="preserve"> are</w:t>
      </w:r>
      <w:r w:rsidRPr="00EA779C">
        <w:rPr>
          <w:lang w:val="en-GB"/>
        </w:rPr>
        <w:t>,</w:t>
      </w:r>
    </w:p>
    <w:p w14:paraId="23D9F1E7" w14:textId="648B9E5D" w:rsidR="005F54BC" w:rsidRPr="00EA779C" w:rsidRDefault="005F54BC" w:rsidP="005F54BC">
      <w:pPr>
        <w:pStyle w:val="CE-BulletPoint1"/>
        <w:ind w:left="1843"/>
        <w:rPr>
          <w:lang w:val="en-GB"/>
        </w:rPr>
      </w:pPr>
      <w:r w:rsidRPr="00EA779C">
        <w:rPr>
          <w:lang w:val="en-GB"/>
        </w:rPr>
        <w:t xml:space="preserve">how to </w:t>
      </w:r>
      <w:r w:rsidR="002E6C0B" w:rsidRPr="00EA779C">
        <w:rPr>
          <w:lang w:val="en-GB"/>
        </w:rPr>
        <w:t xml:space="preserve">take a </w:t>
      </w:r>
      <w:r w:rsidRPr="00EA779C">
        <w:rPr>
          <w:lang w:val="en-GB"/>
        </w:rPr>
        <w:t xml:space="preserve">critical approach </w:t>
      </w:r>
      <w:r w:rsidR="002E6C0B" w:rsidRPr="00EA779C">
        <w:rPr>
          <w:lang w:val="en-GB"/>
        </w:rPr>
        <w:t>to a</w:t>
      </w:r>
      <w:r w:rsidRPr="00EA779C">
        <w:rPr>
          <w:lang w:val="en-GB"/>
        </w:rPr>
        <w:t xml:space="preserve"> </w:t>
      </w:r>
      <w:r w:rsidR="002E6C0B" w:rsidRPr="00EA779C">
        <w:rPr>
          <w:lang w:val="en-GB"/>
        </w:rPr>
        <w:t xml:space="preserve">story </w:t>
      </w:r>
      <w:r w:rsidRPr="00EA779C">
        <w:rPr>
          <w:lang w:val="en-GB"/>
        </w:rPr>
        <w:t>created and improve it.</w:t>
      </w:r>
    </w:p>
    <w:p w14:paraId="187C282B" w14:textId="276E9608" w:rsidR="00A17369" w:rsidRPr="00EA779C" w:rsidRDefault="005F54BC" w:rsidP="00A17369">
      <w:pPr>
        <w:pStyle w:val="CE-StandardText"/>
        <w:rPr>
          <w:b/>
          <w:lang w:val="en-GB"/>
        </w:rPr>
      </w:pPr>
      <w:bookmarkStart w:id="14" w:name="_Hlk12977746"/>
      <w:r w:rsidRPr="00EA779C">
        <w:rPr>
          <w:b/>
          <w:lang w:val="en-GB"/>
        </w:rPr>
        <w:t>How to prepare</w:t>
      </w:r>
    </w:p>
    <w:bookmarkEnd w:id="14"/>
    <w:p w14:paraId="0BD0364C" w14:textId="6E498E41" w:rsidR="005F54BC" w:rsidRPr="00EA779C" w:rsidRDefault="005F54BC" w:rsidP="005F54BC">
      <w:pPr>
        <w:pStyle w:val="CE-StandardText"/>
        <w:rPr>
          <w:lang w:val="en-GB"/>
        </w:rPr>
      </w:pPr>
      <w:r w:rsidRPr="00EA779C">
        <w:rPr>
          <w:lang w:val="en-GB"/>
        </w:rPr>
        <w:t>The le</w:t>
      </w:r>
      <w:r w:rsidR="002E6C0B" w:rsidRPr="00EA779C">
        <w:rPr>
          <w:lang w:val="en-GB"/>
        </w:rPr>
        <w:t>ad</w:t>
      </w:r>
      <w:r w:rsidRPr="00EA779C">
        <w:rPr>
          <w:lang w:val="en-GB"/>
        </w:rPr>
        <w:t>er should familiarize himself with the content of the entire workshop material and create a few stories about his work himself. Individual workshop exercises allow both individual work and group consultations. The role of the workshop leader is to encourage the effort to create a narrative, so that during the workshop each participant will create at least one story. Particular attention should be paid to the presentation of critical remarks. The workshop should form a conviction in the participant that the correct creation of his own story is the basis of the communication process with the</w:t>
      </w:r>
      <w:r w:rsidR="009321CE">
        <w:rPr>
          <w:lang w:val="en-GB"/>
        </w:rPr>
        <w:t>ir</w:t>
      </w:r>
      <w:r w:rsidRPr="00EA779C">
        <w:rPr>
          <w:lang w:val="en-GB"/>
        </w:rPr>
        <w:t xml:space="preserve"> environment. These contents do not have to be perfect, but what counts is the emotional expression and authenticity of the resulting content, which can have a stronger impact on the recipient.</w:t>
      </w:r>
    </w:p>
    <w:p w14:paraId="6577943E" w14:textId="2AA7056D" w:rsidR="005F54BC" w:rsidRPr="00EA779C" w:rsidRDefault="005F54BC" w:rsidP="005F54BC">
      <w:pPr>
        <w:pStyle w:val="CE-StandardText"/>
        <w:rPr>
          <w:lang w:val="en-GB"/>
        </w:rPr>
      </w:pPr>
      <w:r w:rsidRPr="00EA779C">
        <w:rPr>
          <w:lang w:val="en-GB"/>
        </w:rPr>
        <w:t xml:space="preserve">The workshop materials include </w:t>
      </w:r>
      <w:r w:rsidR="002E6C0B" w:rsidRPr="00EA779C">
        <w:rPr>
          <w:lang w:val="en-GB"/>
        </w:rPr>
        <w:t>many</w:t>
      </w:r>
      <w:r w:rsidR="002E6C0B" w:rsidRPr="00EA779C">
        <w:rPr>
          <w:color w:val="FF0000"/>
          <w:lang w:val="en-GB"/>
        </w:rPr>
        <w:t xml:space="preserve"> </w:t>
      </w:r>
      <w:r w:rsidRPr="009321CE">
        <w:rPr>
          <w:lang w:val="en-GB"/>
        </w:rPr>
        <w:t>references</w:t>
      </w:r>
      <w:r w:rsidR="002E6C0B" w:rsidRPr="009321CE">
        <w:rPr>
          <w:lang w:val="en-GB"/>
        </w:rPr>
        <w:t xml:space="preserve"> </w:t>
      </w:r>
      <w:r w:rsidRPr="00EA779C">
        <w:rPr>
          <w:lang w:val="en-GB"/>
        </w:rPr>
        <w:t>to video files on the Internet. They are mostly based on film image</w:t>
      </w:r>
      <w:r w:rsidR="002E6C0B" w:rsidRPr="00EA779C">
        <w:rPr>
          <w:lang w:val="en-GB"/>
        </w:rPr>
        <w:t>s</w:t>
      </w:r>
      <w:r w:rsidRPr="00EA779C">
        <w:rPr>
          <w:lang w:val="en-GB"/>
        </w:rPr>
        <w:t xml:space="preserve"> and affect the recipient even without additional information and explanations. Most of them are English-language films or with English subtitles. It is recommended to </w:t>
      </w:r>
      <w:r w:rsidR="002E6C0B" w:rsidRPr="00EA779C">
        <w:rPr>
          <w:lang w:val="en-GB"/>
        </w:rPr>
        <w:t>search</w:t>
      </w:r>
      <w:r w:rsidRPr="00EA779C">
        <w:rPr>
          <w:lang w:val="en-GB"/>
        </w:rPr>
        <w:t xml:space="preserve"> for equivalents of these video materials in the national language in which the workshop will be run, so that the language barrier does not limit the correct reception of </w:t>
      </w:r>
      <w:r w:rsidR="002E6C0B" w:rsidRPr="00EA779C">
        <w:rPr>
          <w:lang w:val="en-GB"/>
        </w:rPr>
        <w:t xml:space="preserve">the </w:t>
      </w:r>
      <w:r w:rsidRPr="00EA779C">
        <w:rPr>
          <w:lang w:val="en-GB"/>
        </w:rPr>
        <w:t xml:space="preserve">content, or discuss the presented materials with the participants of the workshop. This task requires the Mediator or the person conducting the workshop to be sensitive and adequately </w:t>
      </w:r>
      <w:r w:rsidR="00B05EA7" w:rsidRPr="00EA779C">
        <w:rPr>
          <w:lang w:val="en-GB"/>
        </w:rPr>
        <w:t>predict</w:t>
      </w:r>
      <w:r w:rsidRPr="00EA779C">
        <w:rPr>
          <w:lang w:val="en-GB"/>
        </w:rPr>
        <w:t xml:space="preserve"> the impact of the material presented on the recipient.</w:t>
      </w:r>
    </w:p>
    <w:p w14:paraId="1F804430" w14:textId="77777777" w:rsidR="00A17369" w:rsidRPr="00EA779C" w:rsidRDefault="00A17369" w:rsidP="00A17369">
      <w:pPr>
        <w:pStyle w:val="CE-StandardText"/>
        <w:rPr>
          <w:lang w:val="en-GB"/>
        </w:rPr>
      </w:pPr>
    </w:p>
    <w:p w14:paraId="16C4AE46" w14:textId="5F11C015" w:rsidR="00E3026F" w:rsidRPr="00EA779C" w:rsidRDefault="0020740E" w:rsidP="00E3026F">
      <w:pPr>
        <w:pStyle w:val="CE-Headline1"/>
        <w:rPr>
          <w:noProof w:val="0"/>
        </w:rPr>
      </w:pPr>
      <w:bookmarkStart w:id="15" w:name="_Toc536017801"/>
      <w:r w:rsidRPr="00EA779C">
        <w:rPr>
          <w:noProof w:val="0"/>
        </w:rPr>
        <w:t>Workshop phase</w:t>
      </w:r>
      <w:bookmarkEnd w:id="15"/>
    </w:p>
    <w:p w14:paraId="72587FE6" w14:textId="5BC0E166" w:rsidR="005F54BC" w:rsidRPr="00EA779C" w:rsidRDefault="00B05EA7" w:rsidP="001C2EBD">
      <w:pPr>
        <w:pStyle w:val="CE-StandardText"/>
        <w:rPr>
          <w:lang w:val="en-GB"/>
        </w:rPr>
      </w:pPr>
      <w:r w:rsidRPr="00EA779C">
        <w:rPr>
          <w:lang w:val="en-GB"/>
        </w:rPr>
        <w:t>This</w:t>
      </w:r>
      <w:r w:rsidR="005F54BC" w:rsidRPr="00EA779C">
        <w:rPr>
          <w:lang w:val="en-GB"/>
        </w:rPr>
        <w:t xml:space="preserve"> consists of 6 workshops, each of which is divided into a basic and an extended part (2 levels). Participants who </w:t>
      </w:r>
      <w:r w:rsidRPr="00EA779C">
        <w:rPr>
          <w:lang w:val="en-GB"/>
        </w:rPr>
        <w:t>have passed</w:t>
      </w:r>
      <w:r w:rsidR="005F54BC" w:rsidRPr="00EA779C">
        <w:rPr>
          <w:lang w:val="en-GB"/>
        </w:rPr>
        <w:t xml:space="preserve"> the basic workshop and </w:t>
      </w:r>
      <w:r w:rsidR="009321CE" w:rsidRPr="00EA779C">
        <w:rPr>
          <w:lang w:val="en-GB"/>
        </w:rPr>
        <w:t>received</w:t>
      </w:r>
      <w:r w:rsidRPr="00EA779C">
        <w:rPr>
          <w:lang w:val="en-GB"/>
        </w:rPr>
        <w:t xml:space="preserve"> a </w:t>
      </w:r>
      <w:r w:rsidR="005F54BC" w:rsidRPr="00EA779C">
        <w:rPr>
          <w:lang w:val="en-GB"/>
        </w:rPr>
        <w:t xml:space="preserve">summary of progress </w:t>
      </w:r>
      <w:r w:rsidRPr="00EA779C">
        <w:rPr>
          <w:lang w:val="en-GB"/>
        </w:rPr>
        <w:t>from</w:t>
      </w:r>
      <w:r w:rsidR="005F54BC" w:rsidRPr="00EA779C">
        <w:rPr>
          <w:lang w:val="en-GB"/>
        </w:rPr>
        <w:t xml:space="preserve"> the Mediator</w:t>
      </w:r>
      <w:r w:rsidRPr="00EA779C">
        <w:rPr>
          <w:lang w:val="en-GB"/>
        </w:rPr>
        <w:t>,</w:t>
      </w:r>
      <w:r w:rsidR="005F54BC" w:rsidRPr="00EA779C">
        <w:rPr>
          <w:lang w:val="en-GB"/>
        </w:rPr>
        <w:t xml:space="preserve"> </w:t>
      </w:r>
      <w:r w:rsidRPr="00EA779C">
        <w:rPr>
          <w:lang w:val="en-GB"/>
        </w:rPr>
        <w:t>and</w:t>
      </w:r>
      <w:r w:rsidR="005F54BC" w:rsidRPr="00EA779C">
        <w:rPr>
          <w:lang w:val="en-GB"/>
        </w:rPr>
        <w:t xml:space="preserve"> want to further expand their skills in the same workshop subject, will be able to take advantage of the workshops at the extended level.</w:t>
      </w:r>
    </w:p>
    <w:p w14:paraId="4B81B9BC" w14:textId="77777777" w:rsidR="00A17369" w:rsidRPr="00EA779C" w:rsidRDefault="00A17369" w:rsidP="001C2EBD">
      <w:pPr>
        <w:pStyle w:val="CE-StandardText"/>
        <w:ind w:left="0"/>
        <w:rPr>
          <w:b/>
          <w:lang w:val="en-GB"/>
        </w:rPr>
      </w:pPr>
      <w:r w:rsidRPr="00EA779C">
        <w:rPr>
          <w:b/>
          <w:lang w:val="en-GB"/>
        </w:rPr>
        <w:br w:type="page"/>
      </w:r>
    </w:p>
    <w:p w14:paraId="4ABF4E64" w14:textId="3638FD3E" w:rsidR="001C2EBD" w:rsidRPr="00EA779C" w:rsidRDefault="005F54BC" w:rsidP="001C2EBD">
      <w:pPr>
        <w:pStyle w:val="CE-StandardText"/>
        <w:ind w:left="0"/>
        <w:rPr>
          <w:b/>
          <w:lang w:val="en-GB"/>
        </w:rPr>
      </w:pPr>
      <w:r w:rsidRPr="00EA779C">
        <w:rPr>
          <w:b/>
          <w:lang w:val="en-GB"/>
        </w:rPr>
        <w:lastRenderedPageBreak/>
        <w:t>Figure 7. Workshop phase</w:t>
      </w:r>
    </w:p>
    <w:p w14:paraId="282F3E27" w14:textId="77777777" w:rsidR="001C2EBD" w:rsidRPr="00EA779C" w:rsidRDefault="00E61136" w:rsidP="001C2EBD">
      <w:pPr>
        <w:pStyle w:val="CE-StandardText"/>
        <w:ind w:left="0"/>
        <w:rPr>
          <w:lang w:val="en-GB"/>
        </w:rPr>
      </w:pPr>
      <w:r w:rsidRPr="00EA779C">
        <w:rPr>
          <w:noProof/>
          <w:lang w:eastAsia="pl-PL"/>
        </w:rPr>
        <mc:AlternateContent>
          <mc:Choice Requires="wps">
            <w:drawing>
              <wp:anchor distT="0" distB="0" distL="114300" distR="114300" simplePos="0" relativeHeight="251667456" behindDoc="0" locked="0" layoutInCell="1" allowOverlap="1" wp14:anchorId="1679CD2E" wp14:editId="75BB4C6A">
                <wp:simplePos x="0" y="0"/>
                <wp:positionH relativeFrom="column">
                  <wp:posOffset>1908810</wp:posOffset>
                </wp:positionH>
                <wp:positionV relativeFrom="paragraph">
                  <wp:posOffset>732155</wp:posOffset>
                </wp:positionV>
                <wp:extent cx="266700" cy="333375"/>
                <wp:effectExtent l="19050" t="19050" r="38100" b="28575"/>
                <wp:wrapNone/>
                <wp:docPr id="40" name="Strzałka w górę 40"/>
                <wp:cNvGraphicFramePr/>
                <a:graphic xmlns:a="http://schemas.openxmlformats.org/drawingml/2006/main">
                  <a:graphicData uri="http://schemas.microsoft.com/office/word/2010/wordprocessingShape">
                    <wps:wsp>
                      <wps:cNvSpPr/>
                      <wps:spPr>
                        <a:xfrm>
                          <a:off x="0" y="0"/>
                          <a:ext cx="266700" cy="333375"/>
                        </a:xfrm>
                        <a:prstGeom prst="upArrow">
                          <a:avLst/>
                        </a:prstGeom>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13EC9DC5"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Strzałka w górę 40" o:spid="_x0000_s1026" type="#_x0000_t68" style="position:absolute;margin-left:150.3pt;margin-top:57.65pt;width:21pt;height:26.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" adj="8640" fillcolor="#7d8b8a [3204]" strokecolor="white [3212]" strokeweight="1.5pt">
                <v:stroke endcap="round"/>
              </v:shape>
            </w:pict>
          </mc:Fallback>
        </mc:AlternateContent>
      </w:r>
      <w:r w:rsidRPr="00EA779C">
        <w:rPr>
          <w:noProof/>
          <w:lang w:eastAsia="pl-PL"/>
        </w:rPr>
        <mc:AlternateContent>
          <mc:Choice Requires="wps">
            <w:drawing>
              <wp:anchor distT="0" distB="0" distL="114300" distR="114300" simplePos="0" relativeHeight="251669504" behindDoc="0" locked="0" layoutInCell="1" allowOverlap="1" wp14:anchorId="61CDECCD" wp14:editId="2D6F660F">
                <wp:simplePos x="0" y="0"/>
                <wp:positionH relativeFrom="column">
                  <wp:posOffset>3937635</wp:posOffset>
                </wp:positionH>
                <wp:positionV relativeFrom="paragraph">
                  <wp:posOffset>732155</wp:posOffset>
                </wp:positionV>
                <wp:extent cx="276225" cy="333375"/>
                <wp:effectExtent l="19050" t="0" r="28575" b="47625"/>
                <wp:wrapNone/>
                <wp:docPr id="41" name="Strzałka w górę 41"/>
                <wp:cNvGraphicFramePr/>
                <a:graphic xmlns:a="http://schemas.openxmlformats.org/drawingml/2006/main">
                  <a:graphicData uri="http://schemas.microsoft.com/office/word/2010/wordprocessingShape">
                    <wps:wsp>
                      <wps:cNvSpPr/>
                      <wps:spPr>
                        <a:xfrm rot="10800000">
                          <a:off x="0" y="0"/>
                          <a:ext cx="276225" cy="333375"/>
                        </a:xfrm>
                        <a:prstGeom prst="upArrow">
                          <a:avLst/>
                        </a:prstGeom>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C3B48B7" id="Strzałka w górę 41" o:spid="_x0000_s1026" type="#_x0000_t68" style="position:absolute;margin-left:310.05pt;margin-top:57.65pt;width:21.75pt;height:26.25pt;rotation:180;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" adj="8949" fillcolor="#7d8b8a [3204]" strokecolor="white [3212]" strokeweight="1.5pt">
                <v:stroke endcap="round"/>
              </v:shape>
            </w:pict>
          </mc:Fallback>
        </mc:AlternateContent>
      </w:r>
      <w:r w:rsidR="00E01916" w:rsidRPr="00EA779C">
        <w:rPr>
          <w:noProof/>
          <w:lang w:eastAsia="pl-PL"/>
        </w:rPr>
        <mc:AlternateContent>
          <mc:Choice Requires="wps">
            <w:drawing>
              <wp:anchor distT="0" distB="0" distL="114300" distR="114300" simplePos="0" relativeHeight="251666432" behindDoc="0" locked="0" layoutInCell="1" allowOverlap="1" wp14:anchorId="5B5198E4" wp14:editId="3CD85ABE">
                <wp:simplePos x="0" y="0"/>
                <wp:positionH relativeFrom="column">
                  <wp:posOffset>2661285</wp:posOffset>
                </wp:positionH>
                <wp:positionV relativeFrom="paragraph">
                  <wp:posOffset>732155</wp:posOffset>
                </wp:positionV>
                <wp:extent cx="800100" cy="333375"/>
                <wp:effectExtent l="0" t="0" r="0" b="9525"/>
                <wp:wrapNone/>
                <wp:docPr id="39" name="Prostokąt 39"/>
                <wp:cNvGraphicFramePr/>
                <a:graphic xmlns:a="http://schemas.openxmlformats.org/drawingml/2006/main">
                  <a:graphicData uri="http://schemas.microsoft.com/office/word/2010/wordprocessingShape">
                    <wps:wsp>
                      <wps:cNvSpPr/>
                      <wps:spPr>
                        <a:xfrm>
                          <a:off x="0" y="0"/>
                          <a:ext cx="800100" cy="333375"/>
                        </a:xfrm>
                        <a:prstGeom prst="rect">
                          <a:avLst/>
                        </a:prstGeom>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22861AA1" id="Prostokąt 39" o:spid="_x0000_s1026" style="position:absolute;margin-left:209.55pt;margin-top:57.65pt;width:63pt;height:26.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" fillcolor="white [3201]" stroked="f" strokeweight="1.5pt">
                <v:stroke endcap="round"/>
              </v:rect>
            </w:pict>
          </mc:Fallback>
        </mc:AlternateContent>
      </w:r>
      <w:r w:rsidR="001C2EBD" w:rsidRPr="00EA779C">
        <w:rPr>
          <w:noProof/>
          <w:lang w:eastAsia="pl-PL"/>
        </w:rPr>
        <w:drawing>
          <wp:inline distT="0" distB="0" distL="0" distR="0" wp14:anchorId="516577E6" wp14:editId="11C9EA72">
            <wp:extent cx="6096000" cy="1638300"/>
            <wp:effectExtent l="0" t="0" r="19050" b="19050"/>
            <wp:docPr id="38" name="Diagram 3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inline>
        </w:drawing>
      </w:r>
    </w:p>
    <w:p w14:paraId="37702041" w14:textId="77777777" w:rsidR="001C2EBD" w:rsidRPr="00EA779C" w:rsidRDefault="001C2EBD" w:rsidP="001C2EBD">
      <w:pPr>
        <w:pStyle w:val="CE-StandardText"/>
        <w:rPr>
          <w:lang w:val="en-GB"/>
        </w:rPr>
      </w:pPr>
    </w:p>
    <w:p w14:paraId="63923F65" w14:textId="77777777" w:rsidR="00E3026F" w:rsidRPr="00EA779C" w:rsidRDefault="00291092" w:rsidP="00291092">
      <w:pPr>
        <w:pStyle w:val="CE-Headline2"/>
        <w:rPr>
          <w:noProof w:val="0"/>
        </w:rPr>
      </w:pPr>
      <w:bookmarkStart w:id="16" w:name="_Toc536017802"/>
      <w:r w:rsidRPr="00EA779C">
        <w:rPr>
          <w:noProof w:val="0"/>
        </w:rPr>
        <w:t>Networking</w:t>
      </w:r>
      <w:bookmarkEnd w:id="16"/>
    </w:p>
    <w:p w14:paraId="7C96E11A" w14:textId="2ECB9657" w:rsidR="00A17369" w:rsidRPr="00EA779C" w:rsidRDefault="005F54BC" w:rsidP="00A17369">
      <w:pPr>
        <w:pStyle w:val="CE-StandardText"/>
        <w:rPr>
          <w:b/>
          <w:lang w:val="en-GB"/>
        </w:rPr>
      </w:pPr>
      <w:r w:rsidRPr="00EA779C">
        <w:rPr>
          <w:b/>
          <w:lang w:val="en-GB"/>
        </w:rPr>
        <w:t>What is the workshop about?</w:t>
      </w:r>
    </w:p>
    <w:p w14:paraId="2F4D2751" w14:textId="77777777" w:rsidR="005F54BC" w:rsidRPr="00EA779C" w:rsidRDefault="005F54BC" w:rsidP="00A17369">
      <w:pPr>
        <w:pStyle w:val="CE-StandardText"/>
        <w:rPr>
          <w:lang w:val="en-GB"/>
        </w:rPr>
      </w:pPr>
      <w:r w:rsidRPr="00EA779C">
        <w:rPr>
          <w:lang w:val="en-GB"/>
        </w:rPr>
        <w:t>A participant in the networking workshop will learn how to consciously create a network of business contacts. The participant will learn:</w:t>
      </w:r>
    </w:p>
    <w:p w14:paraId="31F59D30" w14:textId="11F03875" w:rsidR="005F54BC" w:rsidRPr="00EA779C" w:rsidRDefault="005F54BC" w:rsidP="005F54BC">
      <w:pPr>
        <w:pStyle w:val="CE-BulletPoint1"/>
        <w:ind w:left="1843"/>
        <w:rPr>
          <w:lang w:val="en-GB"/>
        </w:rPr>
      </w:pPr>
      <w:r w:rsidRPr="00EA779C">
        <w:rPr>
          <w:lang w:val="en-GB"/>
        </w:rPr>
        <w:t xml:space="preserve">the advantages of </w:t>
      </w:r>
      <w:r w:rsidR="00B05EA7" w:rsidRPr="00EA779C">
        <w:rPr>
          <w:lang w:val="en-GB"/>
        </w:rPr>
        <w:t xml:space="preserve">network </w:t>
      </w:r>
      <w:r w:rsidRPr="00EA779C">
        <w:rPr>
          <w:lang w:val="en-GB"/>
        </w:rPr>
        <w:t>building,</w:t>
      </w:r>
    </w:p>
    <w:p w14:paraId="369C07D7" w14:textId="70AB65C0" w:rsidR="005F54BC" w:rsidRPr="00EA779C" w:rsidRDefault="00B05EA7" w:rsidP="005F54BC">
      <w:pPr>
        <w:pStyle w:val="CE-BulletPoint1"/>
        <w:ind w:left="1843"/>
        <w:rPr>
          <w:lang w:val="en-GB"/>
        </w:rPr>
      </w:pPr>
      <w:r w:rsidRPr="00EA779C">
        <w:rPr>
          <w:lang w:val="en-GB"/>
        </w:rPr>
        <w:t xml:space="preserve">the </w:t>
      </w:r>
      <w:r w:rsidR="005F54BC" w:rsidRPr="00EA779C">
        <w:rPr>
          <w:lang w:val="en-GB"/>
        </w:rPr>
        <w:t>operating principles for various groups of recipients,</w:t>
      </w:r>
    </w:p>
    <w:p w14:paraId="0185DBCD" w14:textId="681CD90A" w:rsidR="005F54BC" w:rsidRPr="00EA779C" w:rsidRDefault="00B05EA7" w:rsidP="005F54BC">
      <w:pPr>
        <w:pStyle w:val="CE-BulletPoint1"/>
        <w:ind w:left="1843"/>
        <w:rPr>
          <w:lang w:val="en-GB"/>
        </w:rPr>
      </w:pPr>
      <w:r w:rsidRPr="00EA779C">
        <w:rPr>
          <w:lang w:val="en-GB"/>
        </w:rPr>
        <w:t xml:space="preserve">the </w:t>
      </w:r>
      <w:r w:rsidR="005F54BC" w:rsidRPr="00EA779C">
        <w:rPr>
          <w:lang w:val="en-GB"/>
        </w:rPr>
        <w:t>methods of making contacts used for networking,</w:t>
      </w:r>
    </w:p>
    <w:p w14:paraId="4DB047AE" w14:textId="7E939350" w:rsidR="005F54BC" w:rsidRPr="00EA779C" w:rsidRDefault="005F54BC" w:rsidP="00A17369">
      <w:pPr>
        <w:pStyle w:val="CE-BulletPoint1"/>
        <w:numPr>
          <w:ilvl w:val="0"/>
          <w:numId w:val="0"/>
        </w:numPr>
        <w:ind w:left="1483"/>
        <w:jc w:val="both"/>
        <w:rPr>
          <w:lang w:val="en-GB"/>
        </w:rPr>
      </w:pPr>
      <w:r w:rsidRPr="00EA779C">
        <w:rPr>
          <w:lang w:val="en-GB"/>
        </w:rPr>
        <w:t>In the e</w:t>
      </w:r>
      <w:r w:rsidR="000B713C" w:rsidRPr="00EA779C">
        <w:rPr>
          <w:lang w:val="en-GB"/>
        </w:rPr>
        <w:t>xtend</w:t>
      </w:r>
      <w:r w:rsidRPr="00EA779C">
        <w:rPr>
          <w:lang w:val="en-GB"/>
        </w:rPr>
        <w:t>ed part, workshop participants will get acquainted with the idea and basic concepts related to crowdfunding.</w:t>
      </w:r>
    </w:p>
    <w:p w14:paraId="0D29F725" w14:textId="74C50DF7" w:rsidR="00A17369" w:rsidRPr="00EA779C" w:rsidRDefault="005F54BC" w:rsidP="00A17369">
      <w:pPr>
        <w:pStyle w:val="CE-StandardText"/>
        <w:rPr>
          <w:b/>
          <w:lang w:val="en-GB"/>
        </w:rPr>
      </w:pPr>
      <w:bookmarkStart w:id="17" w:name="_Hlk12977925"/>
      <w:r w:rsidRPr="00EA779C">
        <w:rPr>
          <w:b/>
          <w:lang w:val="en-GB"/>
        </w:rPr>
        <w:t>How to prepare</w:t>
      </w:r>
    </w:p>
    <w:bookmarkEnd w:id="17"/>
    <w:p w14:paraId="703186E4" w14:textId="73CA05CA" w:rsidR="005F54BC" w:rsidRPr="00EA779C" w:rsidRDefault="005F54BC" w:rsidP="00A17369">
      <w:pPr>
        <w:pStyle w:val="CE-StandardText"/>
        <w:rPr>
          <w:lang w:val="en-GB"/>
        </w:rPr>
      </w:pPr>
      <w:r w:rsidRPr="00EA779C">
        <w:rPr>
          <w:lang w:val="en-GB"/>
        </w:rPr>
        <w:t xml:space="preserve">When preparing to run a workshop, it is first and foremost necessary to create </w:t>
      </w:r>
      <w:r w:rsidR="000B713C" w:rsidRPr="00EA779C">
        <w:rPr>
          <w:lang w:val="en-GB"/>
        </w:rPr>
        <w:t xml:space="preserve">lists that are as </w:t>
      </w:r>
      <w:r w:rsidRPr="00EA779C">
        <w:rPr>
          <w:lang w:val="en-GB"/>
        </w:rPr>
        <w:t xml:space="preserve">complete and </w:t>
      </w:r>
      <w:r w:rsidR="009321CE" w:rsidRPr="00EA779C">
        <w:rPr>
          <w:lang w:val="en-GB"/>
        </w:rPr>
        <w:t>up to date</w:t>
      </w:r>
      <w:r w:rsidRPr="00EA779C">
        <w:rPr>
          <w:lang w:val="en-GB"/>
        </w:rPr>
        <w:t xml:space="preserve"> </w:t>
      </w:r>
      <w:r w:rsidR="000B713C" w:rsidRPr="00EA779C">
        <w:rPr>
          <w:lang w:val="en-GB"/>
        </w:rPr>
        <w:t>as possible</w:t>
      </w:r>
      <w:r w:rsidRPr="00EA779C">
        <w:rPr>
          <w:lang w:val="en-GB"/>
        </w:rPr>
        <w:t xml:space="preserve"> relating to:</w:t>
      </w:r>
    </w:p>
    <w:p w14:paraId="45DD39D3" w14:textId="7CDA6DE5" w:rsidR="005F54BC" w:rsidRPr="00EA779C" w:rsidRDefault="005F54BC" w:rsidP="005F54BC">
      <w:pPr>
        <w:pStyle w:val="CE-BulletPoint1"/>
        <w:ind w:left="1843"/>
        <w:jc w:val="both"/>
        <w:rPr>
          <w:lang w:val="en-GB"/>
        </w:rPr>
      </w:pPr>
      <w:r w:rsidRPr="00EA779C">
        <w:rPr>
          <w:lang w:val="en-GB"/>
        </w:rPr>
        <w:t>events related to intangible cultural heritage or related industries taking place in the area where it operates, in particular fairs, conferences,</w:t>
      </w:r>
      <w:r w:rsidR="000B713C" w:rsidRPr="00EA779C">
        <w:rPr>
          <w:lang w:val="en-GB"/>
        </w:rPr>
        <w:t xml:space="preserve"> carnivals</w:t>
      </w:r>
      <w:r w:rsidRPr="00EA779C">
        <w:rPr>
          <w:lang w:val="en-GB"/>
        </w:rPr>
        <w:t xml:space="preserve"> (including local ones), </w:t>
      </w:r>
      <w:r w:rsidR="000B713C" w:rsidRPr="00EA779C">
        <w:rPr>
          <w:lang w:val="en-GB"/>
        </w:rPr>
        <w:t>festivals</w:t>
      </w:r>
      <w:r w:rsidRPr="00EA779C">
        <w:rPr>
          <w:lang w:val="en-GB"/>
        </w:rPr>
        <w:t>, agricultural exhibitions, etc.,</w:t>
      </w:r>
    </w:p>
    <w:p w14:paraId="53002A0B" w14:textId="1AC6F6F1" w:rsidR="005F54BC" w:rsidRPr="00EA779C" w:rsidRDefault="005F54BC" w:rsidP="005F54BC">
      <w:pPr>
        <w:pStyle w:val="CE-BulletPoint1"/>
        <w:ind w:left="1843"/>
        <w:jc w:val="both"/>
        <w:rPr>
          <w:lang w:val="en-GB"/>
        </w:rPr>
      </w:pPr>
      <w:r w:rsidRPr="00EA779C">
        <w:rPr>
          <w:lang w:val="en-GB"/>
        </w:rPr>
        <w:t>cultural support institutions,</w:t>
      </w:r>
    </w:p>
    <w:p w14:paraId="4859D265" w14:textId="32BB4224" w:rsidR="005F54BC" w:rsidRPr="00EA779C" w:rsidRDefault="005F54BC" w:rsidP="005F54BC">
      <w:pPr>
        <w:pStyle w:val="CE-BulletPoint1"/>
        <w:ind w:left="1843"/>
        <w:jc w:val="both"/>
        <w:rPr>
          <w:lang w:val="en-GB"/>
        </w:rPr>
      </w:pPr>
      <w:r w:rsidRPr="00EA779C">
        <w:rPr>
          <w:lang w:val="en-GB"/>
        </w:rPr>
        <w:t>initiatives of local government units regarding culture,</w:t>
      </w:r>
    </w:p>
    <w:p w14:paraId="38E943D5" w14:textId="781EA88A" w:rsidR="005F54BC" w:rsidRPr="00EA779C" w:rsidRDefault="005F54BC" w:rsidP="005F54BC">
      <w:pPr>
        <w:pStyle w:val="CE-BulletPoint1"/>
        <w:ind w:left="1843"/>
        <w:jc w:val="both"/>
        <w:rPr>
          <w:lang w:val="en-GB"/>
        </w:rPr>
      </w:pPr>
      <w:r w:rsidRPr="00EA779C">
        <w:rPr>
          <w:lang w:val="en-GB"/>
        </w:rPr>
        <w:t>European projects and programs implemented in the field of culture,</w:t>
      </w:r>
    </w:p>
    <w:p w14:paraId="0792872E" w14:textId="4185C481" w:rsidR="005F54BC" w:rsidRPr="00EA779C" w:rsidRDefault="005F54BC" w:rsidP="005F54BC">
      <w:pPr>
        <w:pStyle w:val="CE-BulletPoint1"/>
        <w:ind w:left="1843"/>
        <w:jc w:val="both"/>
        <w:rPr>
          <w:lang w:val="en-GB"/>
        </w:rPr>
      </w:pPr>
      <w:r w:rsidRPr="00EA779C">
        <w:rPr>
          <w:lang w:val="en-GB"/>
        </w:rPr>
        <w:t>organizations that network cultural creators.</w:t>
      </w:r>
    </w:p>
    <w:p w14:paraId="6BE62B57" w14:textId="284CFD90" w:rsidR="005F54BC" w:rsidRPr="00EA779C" w:rsidRDefault="005F54BC" w:rsidP="005F54BC">
      <w:pPr>
        <w:pStyle w:val="CE-StandardText"/>
        <w:rPr>
          <w:lang w:val="en-GB"/>
        </w:rPr>
      </w:pPr>
      <w:r w:rsidRPr="00EA779C">
        <w:rPr>
          <w:lang w:val="en-GB"/>
        </w:rPr>
        <w:t xml:space="preserve">In the </w:t>
      </w:r>
      <w:r w:rsidR="00A91AEA" w:rsidRPr="00EA779C">
        <w:rPr>
          <w:lang w:val="en-GB"/>
        </w:rPr>
        <w:t xml:space="preserve">extended </w:t>
      </w:r>
      <w:r w:rsidRPr="00EA779C">
        <w:rPr>
          <w:lang w:val="en-GB"/>
        </w:rPr>
        <w:t>part of the crowdfunding workshop, a list of crowdfunding platforms operating in the country where the workshop takes place should be created, with particular reference to those relating to cultural activities. Based on these platforms, it is a good idea to prepare several sample projects o</w:t>
      </w:r>
      <w:r w:rsidR="00897795" w:rsidRPr="00EA779C">
        <w:rPr>
          <w:lang w:val="en-GB"/>
        </w:rPr>
        <w:t>f</w:t>
      </w:r>
      <w:r w:rsidRPr="00EA779C">
        <w:rPr>
          <w:lang w:val="en-GB"/>
        </w:rPr>
        <w:t xml:space="preserve"> collect</w:t>
      </w:r>
      <w:r w:rsidR="00897795" w:rsidRPr="00EA779C">
        <w:rPr>
          <w:lang w:val="en-GB"/>
        </w:rPr>
        <w:t>ions on these</w:t>
      </w:r>
      <w:r w:rsidRPr="00EA779C">
        <w:rPr>
          <w:lang w:val="en-GB"/>
        </w:rPr>
        <w:t xml:space="preserve"> platforms, their promotion methods and materials used.</w:t>
      </w:r>
    </w:p>
    <w:p w14:paraId="2AE20784" w14:textId="7F0747A1" w:rsidR="005F54BC" w:rsidRDefault="00897795" w:rsidP="005F54BC">
      <w:pPr>
        <w:pStyle w:val="CE-StandardText"/>
        <w:rPr>
          <w:lang w:val="en-GB"/>
        </w:rPr>
      </w:pPr>
      <w:r w:rsidRPr="00EA779C">
        <w:rPr>
          <w:lang w:val="en-GB"/>
        </w:rPr>
        <w:t>Information regarding the taxation of particular types of collections will be p</w:t>
      </w:r>
      <w:r w:rsidR="005F54BC" w:rsidRPr="00EA779C">
        <w:rPr>
          <w:lang w:val="en-GB"/>
        </w:rPr>
        <w:t>articularly important for creators considering using this form of financing. Such information should also be prepared and, if possible, an accountant or lawyer</w:t>
      </w:r>
      <w:r w:rsidRPr="00EA779C">
        <w:rPr>
          <w:lang w:val="en-GB"/>
        </w:rPr>
        <w:t xml:space="preserve"> should be consulted</w:t>
      </w:r>
      <w:r w:rsidR="005F54BC" w:rsidRPr="00EA779C">
        <w:rPr>
          <w:lang w:val="en-GB"/>
        </w:rPr>
        <w:t>.</w:t>
      </w:r>
    </w:p>
    <w:p w14:paraId="4CD9CCF0" w14:textId="77777777" w:rsidR="00BD26CD" w:rsidRPr="00EA779C" w:rsidRDefault="00BD26CD" w:rsidP="005F54BC">
      <w:pPr>
        <w:pStyle w:val="CE-StandardText"/>
        <w:rPr>
          <w:lang w:val="en-GB"/>
        </w:rPr>
      </w:pPr>
    </w:p>
    <w:p w14:paraId="38BA7A4C" w14:textId="77777777" w:rsidR="00897795" w:rsidRPr="00EA779C" w:rsidRDefault="00897795" w:rsidP="005F54BC">
      <w:pPr>
        <w:pStyle w:val="CE-StandardText"/>
        <w:rPr>
          <w:lang w:val="en-GB"/>
        </w:rPr>
      </w:pPr>
    </w:p>
    <w:p w14:paraId="2CAFE9C5" w14:textId="36ABDE4A" w:rsidR="00291092" w:rsidRPr="00EA779C" w:rsidRDefault="00291092" w:rsidP="00291092">
      <w:pPr>
        <w:pStyle w:val="CE-Headline2"/>
        <w:rPr>
          <w:noProof w:val="0"/>
        </w:rPr>
      </w:pPr>
      <w:bookmarkStart w:id="18" w:name="_Toc536017803"/>
      <w:r w:rsidRPr="00EA779C">
        <w:rPr>
          <w:noProof w:val="0"/>
        </w:rPr>
        <w:lastRenderedPageBreak/>
        <w:t>Event</w:t>
      </w:r>
      <w:bookmarkEnd w:id="18"/>
      <w:r w:rsidR="0020740E" w:rsidRPr="00EA779C">
        <w:rPr>
          <w:noProof w:val="0"/>
        </w:rPr>
        <w:t>s</w:t>
      </w:r>
    </w:p>
    <w:p w14:paraId="73A7EFB9" w14:textId="0619BEB2" w:rsidR="00951515" w:rsidRPr="00EA779C" w:rsidRDefault="005F54BC" w:rsidP="00951515">
      <w:pPr>
        <w:pStyle w:val="CE-StandardText"/>
        <w:rPr>
          <w:b/>
          <w:lang w:val="en-GB"/>
        </w:rPr>
      </w:pPr>
      <w:r w:rsidRPr="00EA779C">
        <w:rPr>
          <w:b/>
          <w:lang w:val="en-GB"/>
        </w:rPr>
        <w:t>What is the workshop about?</w:t>
      </w:r>
    </w:p>
    <w:p w14:paraId="14EE7239" w14:textId="51F0BD96" w:rsidR="005F54BC" w:rsidRPr="00EA779C" w:rsidRDefault="005F54BC" w:rsidP="005F54BC">
      <w:pPr>
        <w:pStyle w:val="CE-StandardText"/>
        <w:rPr>
          <w:lang w:val="en-GB"/>
        </w:rPr>
      </w:pPr>
      <w:r w:rsidRPr="00EA779C">
        <w:rPr>
          <w:lang w:val="en-GB"/>
        </w:rPr>
        <w:t>The "</w:t>
      </w:r>
      <w:r w:rsidR="00745CBD">
        <w:rPr>
          <w:lang w:val="en-GB"/>
        </w:rPr>
        <w:t xml:space="preserve">Organization of events </w:t>
      </w:r>
      <w:r w:rsidRPr="00EA779C">
        <w:rPr>
          <w:lang w:val="en-GB"/>
        </w:rPr>
        <w:t>" workshop aims to prepare participants for independent organization of events, above all of a cultural nature. After the workshop, the participant will be able to create the necessary concept documents and plan the activities necessary to implement the event. In the basic part</w:t>
      </w:r>
      <w:r w:rsidR="00E46EC1" w:rsidRPr="00EA779C">
        <w:rPr>
          <w:lang w:val="en-GB"/>
        </w:rPr>
        <w:t>,</w:t>
      </w:r>
      <w:r w:rsidRPr="00EA779C">
        <w:rPr>
          <w:lang w:val="en-GB"/>
        </w:rPr>
        <w:t xml:space="preserve"> obligatory tasks that should be done to prepare </w:t>
      </w:r>
      <w:r w:rsidR="00E46EC1" w:rsidRPr="00EA779C">
        <w:rPr>
          <w:lang w:val="en-GB"/>
        </w:rPr>
        <w:t>an</w:t>
      </w:r>
      <w:r w:rsidRPr="00EA779C">
        <w:rPr>
          <w:lang w:val="en-GB"/>
        </w:rPr>
        <w:t xml:space="preserve"> event</w:t>
      </w:r>
      <w:r w:rsidR="00E46EC1" w:rsidRPr="00EA779C">
        <w:rPr>
          <w:lang w:val="en-GB"/>
        </w:rPr>
        <w:t xml:space="preserve"> will be discussed</w:t>
      </w:r>
      <w:r w:rsidRPr="00EA779C">
        <w:rPr>
          <w:lang w:val="en-GB"/>
        </w:rPr>
        <w:t>, i</w:t>
      </w:r>
      <w:r w:rsidR="00E46EC1" w:rsidRPr="00EA779C">
        <w:rPr>
          <w:lang w:val="en-GB"/>
        </w:rPr>
        <w:t>.</w:t>
      </w:r>
      <w:r w:rsidRPr="00EA779C">
        <w:rPr>
          <w:lang w:val="en-GB"/>
        </w:rPr>
        <w:t>e</w:t>
      </w:r>
      <w:r w:rsidR="00E46EC1" w:rsidRPr="00EA779C">
        <w:rPr>
          <w:lang w:val="en-GB"/>
        </w:rPr>
        <w:t>.</w:t>
      </w:r>
      <w:r w:rsidRPr="00EA779C">
        <w:rPr>
          <w:lang w:val="en-GB"/>
        </w:rPr>
        <w:t xml:space="preserve"> concept, budget </w:t>
      </w:r>
      <w:r w:rsidR="00E46EC1" w:rsidRPr="00EA779C">
        <w:rPr>
          <w:lang w:val="en-GB"/>
        </w:rPr>
        <w:t>and</w:t>
      </w:r>
      <w:r w:rsidRPr="00EA779C">
        <w:rPr>
          <w:lang w:val="en-GB"/>
        </w:rPr>
        <w:t xml:space="preserve"> schedule. The issues related to obtaining partners and sponsors of </w:t>
      </w:r>
      <w:r w:rsidR="00E46EC1" w:rsidRPr="00EA779C">
        <w:rPr>
          <w:lang w:val="en-GB"/>
        </w:rPr>
        <w:t>an</w:t>
      </w:r>
      <w:r w:rsidRPr="00EA779C">
        <w:rPr>
          <w:lang w:val="en-GB"/>
        </w:rPr>
        <w:t xml:space="preserve"> event will also be described. In addition, issues related to the regulations and necessary records</w:t>
      </w:r>
      <w:r w:rsidR="00E46EC1" w:rsidRPr="00EA779C">
        <w:rPr>
          <w:lang w:val="en-GB"/>
        </w:rPr>
        <w:t>,</w:t>
      </w:r>
      <w:r w:rsidRPr="00EA779C">
        <w:rPr>
          <w:lang w:val="en-GB"/>
        </w:rPr>
        <w:t xml:space="preserve"> </w:t>
      </w:r>
      <w:r w:rsidR="00E46EC1" w:rsidRPr="00EA779C">
        <w:rPr>
          <w:lang w:val="en-GB"/>
        </w:rPr>
        <w:t>w</w:t>
      </w:r>
      <w:r w:rsidRPr="00EA779C">
        <w:rPr>
          <w:lang w:val="en-GB"/>
        </w:rPr>
        <w:t xml:space="preserve">hat should be included in </w:t>
      </w:r>
      <w:r w:rsidR="00E46EC1" w:rsidRPr="00EA779C">
        <w:rPr>
          <w:lang w:val="en-GB"/>
        </w:rPr>
        <w:t>them,</w:t>
      </w:r>
      <w:r w:rsidRPr="00EA779C">
        <w:rPr>
          <w:lang w:val="en-GB"/>
        </w:rPr>
        <w:t xml:space="preserve"> as well as the development of the </w:t>
      </w:r>
      <w:r w:rsidR="009321CE" w:rsidRPr="009321CE">
        <w:rPr>
          <w:lang w:val="en-GB"/>
        </w:rPr>
        <w:t xml:space="preserve">scenography of the event </w:t>
      </w:r>
      <w:r w:rsidRPr="00EA779C">
        <w:rPr>
          <w:lang w:val="en-GB"/>
        </w:rPr>
        <w:t>will be discussed.</w:t>
      </w:r>
    </w:p>
    <w:p w14:paraId="182A5229" w14:textId="0A783BFF" w:rsidR="005F54BC" w:rsidRPr="00EA779C" w:rsidRDefault="005F54BC" w:rsidP="005F54BC">
      <w:pPr>
        <w:pStyle w:val="CE-StandardText"/>
        <w:rPr>
          <w:lang w:val="en-GB"/>
        </w:rPr>
      </w:pPr>
      <w:r w:rsidRPr="00EA779C">
        <w:rPr>
          <w:lang w:val="en-GB"/>
        </w:rPr>
        <w:t xml:space="preserve">The extended part contains a description of the elements regarding the organization of </w:t>
      </w:r>
      <w:r w:rsidR="00E46EC1" w:rsidRPr="00EA779C">
        <w:rPr>
          <w:lang w:val="en-GB"/>
        </w:rPr>
        <w:t>an</w:t>
      </w:r>
      <w:r w:rsidRPr="00EA779C">
        <w:rPr>
          <w:lang w:val="en-GB"/>
        </w:rPr>
        <w:t xml:space="preserve"> event</w:t>
      </w:r>
      <w:r w:rsidR="00E46EC1" w:rsidRPr="00EA779C">
        <w:rPr>
          <w:lang w:val="en-GB"/>
        </w:rPr>
        <w:t xml:space="preserve"> that</w:t>
      </w:r>
      <w:r w:rsidRPr="00EA779C">
        <w:rPr>
          <w:lang w:val="en-GB"/>
        </w:rPr>
        <w:t xml:space="preserve"> should be considered and implemented </w:t>
      </w:r>
      <w:r w:rsidR="00E46EC1" w:rsidRPr="00EA779C">
        <w:rPr>
          <w:lang w:val="en-GB"/>
        </w:rPr>
        <w:t xml:space="preserve">in order </w:t>
      </w:r>
      <w:r w:rsidRPr="00EA779C">
        <w:rPr>
          <w:lang w:val="en-GB"/>
        </w:rPr>
        <w:t xml:space="preserve">to organize the event, but their absence will not cause the event itself </w:t>
      </w:r>
      <w:r w:rsidR="00E46EC1" w:rsidRPr="00EA779C">
        <w:rPr>
          <w:lang w:val="en-GB"/>
        </w:rPr>
        <w:t>to be</w:t>
      </w:r>
      <w:r w:rsidRPr="00EA779C">
        <w:rPr>
          <w:lang w:val="en-GB"/>
        </w:rPr>
        <w:t xml:space="preserve"> endangered. This version will discuss the issues of obtaining media patrons, call </w:t>
      </w:r>
      <w:r w:rsidR="009321CE" w:rsidRPr="00EA779C">
        <w:rPr>
          <w:lang w:val="en-GB"/>
        </w:rPr>
        <w:t>centres</w:t>
      </w:r>
      <w:r w:rsidRPr="00EA779C">
        <w:rPr>
          <w:lang w:val="en-GB"/>
        </w:rPr>
        <w:t>, invitations and mailings, reporting and obtaining possible references. The ex</w:t>
      </w:r>
      <w:r w:rsidR="00E46EC1" w:rsidRPr="00EA779C">
        <w:rPr>
          <w:lang w:val="en-GB"/>
        </w:rPr>
        <w:t>te</w:t>
      </w:r>
      <w:r w:rsidRPr="00EA779C">
        <w:rPr>
          <w:lang w:val="en-GB"/>
        </w:rPr>
        <w:t>nded version of the materials also includes an overview of the organization of events on the Internet, including the creation of live broadcasts on the social networking site</w:t>
      </w:r>
      <w:r w:rsidR="00E46EC1" w:rsidRPr="00EA779C">
        <w:rPr>
          <w:lang w:val="en-GB"/>
        </w:rPr>
        <w:t>s</w:t>
      </w:r>
      <w:r w:rsidRPr="00EA779C">
        <w:rPr>
          <w:lang w:val="en-GB"/>
        </w:rPr>
        <w:t xml:space="preserve"> Facebook and YouTube. In the last case, step-by-step activities were described, how to prepare technical</w:t>
      </w:r>
      <w:r w:rsidR="00E46EC1" w:rsidRPr="00EA779C">
        <w:rPr>
          <w:lang w:val="en-GB"/>
        </w:rPr>
        <w:t>ly,</w:t>
      </w:r>
      <w:r w:rsidRPr="00EA779C">
        <w:rPr>
          <w:lang w:val="en-GB"/>
        </w:rPr>
        <w:t xml:space="preserve"> and how to make</w:t>
      </w:r>
      <w:r w:rsidR="00E46EC1" w:rsidRPr="00EA779C">
        <w:rPr>
          <w:lang w:val="en-GB"/>
        </w:rPr>
        <w:t xml:space="preserve"> </w:t>
      </w:r>
      <w:r w:rsidRPr="00EA779C">
        <w:rPr>
          <w:lang w:val="en-GB"/>
        </w:rPr>
        <w:t xml:space="preserve">the correct settings in the panels to successfully prepare </w:t>
      </w:r>
      <w:r w:rsidR="009321CE">
        <w:rPr>
          <w:lang w:val="en-GB"/>
        </w:rPr>
        <w:t>a</w:t>
      </w:r>
      <w:r w:rsidRPr="00EA779C">
        <w:rPr>
          <w:lang w:val="en-GB"/>
        </w:rPr>
        <w:t xml:space="preserve"> transmission.</w:t>
      </w:r>
    </w:p>
    <w:p w14:paraId="4F5DD969" w14:textId="00AD9BC4" w:rsidR="00951515" w:rsidRPr="00EA779C" w:rsidRDefault="005F54BC" w:rsidP="00951515">
      <w:pPr>
        <w:pStyle w:val="CE-StandardText"/>
        <w:rPr>
          <w:b/>
          <w:lang w:val="en-GB"/>
        </w:rPr>
      </w:pPr>
      <w:r w:rsidRPr="00EA779C">
        <w:rPr>
          <w:b/>
          <w:lang w:val="en-GB"/>
        </w:rPr>
        <w:t>How to prepare</w:t>
      </w:r>
    </w:p>
    <w:p w14:paraId="64DE3A18" w14:textId="2A3174EB" w:rsidR="00F00F4A" w:rsidRPr="00EA779C" w:rsidRDefault="00012392" w:rsidP="00F00F4A">
      <w:pPr>
        <w:pStyle w:val="CE-StandardText"/>
        <w:rPr>
          <w:lang w:val="en-GB"/>
        </w:rPr>
      </w:pPr>
      <w:r w:rsidRPr="00EA779C">
        <w:rPr>
          <w:lang w:val="en-GB"/>
        </w:rPr>
        <w:t>For</w:t>
      </w:r>
      <w:r w:rsidR="00F00F4A" w:rsidRPr="00EA779C">
        <w:rPr>
          <w:lang w:val="en-GB"/>
        </w:rPr>
        <w:t xml:space="preserve"> </w:t>
      </w:r>
      <w:r w:rsidRPr="00EA779C">
        <w:rPr>
          <w:lang w:val="en-GB"/>
        </w:rPr>
        <w:t xml:space="preserve">the </w:t>
      </w:r>
      <w:r w:rsidR="00F00F4A" w:rsidRPr="00EA779C">
        <w:rPr>
          <w:lang w:val="en-GB"/>
        </w:rPr>
        <w:t>"</w:t>
      </w:r>
      <w:r w:rsidR="00F00F4A" w:rsidRPr="00745CBD">
        <w:rPr>
          <w:lang w:val="en-GB"/>
        </w:rPr>
        <w:t xml:space="preserve">Definition of </w:t>
      </w:r>
      <w:r w:rsidRPr="00745CBD">
        <w:rPr>
          <w:lang w:val="en-GB"/>
        </w:rPr>
        <w:t>an</w:t>
      </w:r>
      <w:r w:rsidR="00F00F4A" w:rsidRPr="00745CBD">
        <w:rPr>
          <w:lang w:val="en-GB"/>
        </w:rPr>
        <w:t xml:space="preserve"> event</w:t>
      </w:r>
      <w:r w:rsidR="00F00F4A" w:rsidRPr="00EA779C">
        <w:rPr>
          <w:lang w:val="en-GB"/>
        </w:rPr>
        <w:t xml:space="preserve">" </w:t>
      </w:r>
      <w:r w:rsidR="009321CE" w:rsidRPr="00EA779C">
        <w:rPr>
          <w:lang w:val="en-GB"/>
        </w:rPr>
        <w:t>section</w:t>
      </w:r>
      <w:r w:rsidR="009321CE">
        <w:rPr>
          <w:lang w:val="en-GB"/>
        </w:rPr>
        <w:t>,</w:t>
      </w:r>
      <w:r w:rsidR="009321CE" w:rsidRPr="00EA779C">
        <w:rPr>
          <w:lang w:val="en-GB"/>
        </w:rPr>
        <w:t xml:space="preserve"> </w:t>
      </w:r>
      <w:r w:rsidRPr="00EA779C">
        <w:rPr>
          <w:lang w:val="en-GB"/>
        </w:rPr>
        <w:t xml:space="preserve">it </w:t>
      </w:r>
      <w:r w:rsidR="00F00F4A" w:rsidRPr="00EA779C">
        <w:rPr>
          <w:lang w:val="en-GB"/>
        </w:rPr>
        <w:t>is worth checking how the issue of mass events is regulated by the regulations of individual European countries.</w:t>
      </w:r>
    </w:p>
    <w:p w14:paraId="3C67A5E7" w14:textId="551C8D3A" w:rsidR="00F00F4A" w:rsidRPr="00EA779C" w:rsidRDefault="00012392" w:rsidP="00F00F4A">
      <w:pPr>
        <w:pStyle w:val="CE-StandardText"/>
        <w:rPr>
          <w:lang w:val="en-GB"/>
        </w:rPr>
      </w:pPr>
      <w:r w:rsidRPr="00EA779C">
        <w:rPr>
          <w:lang w:val="en-GB"/>
        </w:rPr>
        <w:t xml:space="preserve">For the </w:t>
      </w:r>
      <w:r w:rsidR="00F00F4A" w:rsidRPr="00EA779C">
        <w:rPr>
          <w:lang w:val="en-GB"/>
        </w:rPr>
        <w:t>"</w:t>
      </w:r>
      <w:r w:rsidR="00F00F4A" w:rsidRPr="00745CBD">
        <w:rPr>
          <w:lang w:val="en-GB"/>
        </w:rPr>
        <w:t>S</w:t>
      </w:r>
      <w:r w:rsidR="00745CBD" w:rsidRPr="00745CBD">
        <w:rPr>
          <w:lang w:val="en-GB"/>
        </w:rPr>
        <w:t>afety</w:t>
      </w:r>
      <w:r w:rsidR="00F00F4A" w:rsidRPr="00745CBD">
        <w:rPr>
          <w:lang w:val="en-GB"/>
        </w:rPr>
        <w:t>" and "</w:t>
      </w:r>
      <w:r w:rsidR="00745CBD" w:rsidRPr="00745CBD">
        <w:rPr>
          <w:lang w:val="en-GB"/>
        </w:rPr>
        <w:t>Security</w:t>
      </w:r>
      <w:r w:rsidR="00F00F4A" w:rsidRPr="00745CBD">
        <w:rPr>
          <w:lang w:val="en-GB"/>
        </w:rPr>
        <w:t xml:space="preserve"> service</w:t>
      </w:r>
      <w:r w:rsidR="00F00F4A" w:rsidRPr="00EA779C">
        <w:rPr>
          <w:lang w:val="en-GB"/>
        </w:rPr>
        <w:t xml:space="preserve">" </w:t>
      </w:r>
      <w:r w:rsidR="00385429" w:rsidRPr="00EA779C">
        <w:rPr>
          <w:lang w:val="en-GB"/>
        </w:rPr>
        <w:t>section</w:t>
      </w:r>
      <w:r w:rsidR="00385429">
        <w:rPr>
          <w:lang w:val="en-GB"/>
        </w:rPr>
        <w:t>,</w:t>
      </w:r>
      <w:r w:rsidR="00385429" w:rsidRPr="00EA779C">
        <w:rPr>
          <w:lang w:val="en-GB"/>
        </w:rPr>
        <w:t xml:space="preserve"> </w:t>
      </w:r>
      <w:r w:rsidR="00F00F4A" w:rsidRPr="00EA779C">
        <w:rPr>
          <w:lang w:val="en-GB"/>
        </w:rPr>
        <w:t>it is worthwhile to prepare specific legal provisions referring to the country in which the workshop will be carried out, in terms of ensuring s</w:t>
      </w:r>
      <w:r w:rsidRPr="00EA779C">
        <w:rPr>
          <w:lang w:val="en-GB"/>
        </w:rPr>
        <w:t>afety</w:t>
      </w:r>
      <w:r w:rsidR="00F00F4A" w:rsidRPr="00EA779C">
        <w:rPr>
          <w:lang w:val="en-GB"/>
        </w:rPr>
        <w:t xml:space="preserve">, </w:t>
      </w:r>
      <w:r w:rsidR="00385429" w:rsidRPr="00385429">
        <w:rPr>
          <w:lang w:val="en-GB"/>
        </w:rPr>
        <w:t xml:space="preserve">security services </w:t>
      </w:r>
      <w:r w:rsidR="00F00F4A" w:rsidRPr="00EA779C">
        <w:rPr>
          <w:lang w:val="en-GB"/>
        </w:rPr>
        <w:t>and sanitary services, etc.</w:t>
      </w:r>
    </w:p>
    <w:p w14:paraId="6F545A12" w14:textId="283A93EB" w:rsidR="00F00F4A" w:rsidRPr="00EA779C" w:rsidRDefault="00F00F4A" w:rsidP="00F00F4A">
      <w:pPr>
        <w:pStyle w:val="CE-StandardText"/>
        <w:rPr>
          <w:lang w:val="en-GB"/>
        </w:rPr>
      </w:pPr>
      <w:r w:rsidRPr="00EA779C">
        <w:rPr>
          <w:lang w:val="en-GB"/>
        </w:rPr>
        <w:t>In connection with the "</w:t>
      </w:r>
      <w:r w:rsidRPr="00745CBD">
        <w:rPr>
          <w:lang w:val="en-GB"/>
        </w:rPr>
        <w:t>Website</w:t>
      </w:r>
      <w:r w:rsidRPr="00EA779C">
        <w:rPr>
          <w:lang w:val="en-GB"/>
        </w:rPr>
        <w:t xml:space="preserve">" </w:t>
      </w:r>
      <w:r w:rsidR="00012392" w:rsidRPr="00EA779C">
        <w:rPr>
          <w:lang w:val="en-GB"/>
        </w:rPr>
        <w:t>section</w:t>
      </w:r>
      <w:r w:rsidRPr="00EA779C">
        <w:rPr>
          <w:lang w:val="en-GB"/>
        </w:rPr>
        <w:t xml:space="preserve">, it is worth preparing a few examples of </w:t>
      </w:r>
      <w:r w:rsidR="00012392" w:rsidRPr="00EA779C">
        <w:rPr>
          <w:lang w:val="en-GB"/>
        </w:rPr>
        <w:t xml:space="preserve">implementation of </w:t>
      </w:r>
      <w:r w:rsidRPr="00EA779C">
        <w:rPr>
          <w:lang w:val="en-GB"/>
        </w:rPr>
        <w:t>websites, ventures organized by the creators of culture in the country where the workshop is organized.</w:t>
      </w:r>
    </w:p>
    <w:p w14:paraId="36C7430D" w14:textId="2F93D7A2" w:rsidR="00F00F4A" w:rsidRPr="00EA779C" w:rsidRDefault="00012392" w:rsidP="00F00F4A">
      <w:pPr>
        <w:pStyle w:val="CE-StandardText"/>
        <w:rPr>
          <w:lang w:val="en-GB"/>
        </w:rPr>
      </w:pPr>
      <w:r w:rsidRPr="00EA779C">
        <w:rPr>
          <w:lang w:val="en-GB"/>
        </w:rPr>
        <w:t>For the section "Program" i</w:t>
      </w:r>
      <w:r w:rsidR="00F00F4A" w:rsidRPr="00EA779C">
        <w:rPr>
          <w:lang w:val="en-GB"/>
        </w:rPr>
        <w:t xml:space="preserve">t is recommended to collect examples of </w:t>
      </w:r>
      <w:r w:rsidRPr="00EA779C">
        <w:rPr>
          <w:lang w:val="en-GB"/>
        </w:rPr>
        <w:t>the</w:t>
      </w:r>
      <w:r w:rsidR="00F00F4A" w:rsidRPr="00EA779C">
        <w:rPr>
          <w:lang w:val="en-GB"/>
        </w:rPr>
        <w:t xml:space="preserve"> </w:t>
      </w:r>
      <w:r w:rsidRPr="00EA779C">
        <w:rPr>
          <w:lang w:val="en-GB"/>
        </w:rPr>
        <w:t xml:space="preserve">agenda of a </w:t>
      </w:r>
      <w:r w:rsidR="00F00F4A" w:rsidRPr="00EA779C">
        <w:rPr>
          <w:lang w:val="en-GB"/>
        </w:rPr>
        <w:t>cultural event.</w:t>
      </w:r>
    </w:p>
    <w:p w14:paraId="40970A17" w14:textId="5D2B2D8B" w:rsidR="00951515" w:rsidRPr="00EA779C" w:rsidRDefault="00F00F4A" w:rsidP="00951515">
      <w:pPr>
        <w:pStyle w:val="CE-StandardText"/>
        <w:rPr>
          <w:b/>
          <w:lang w:val="en-GB"/>
        </w:rPr>
      </w:pPr>
      <w:r w:rsidRPr="00EA779C">
        <w:rPr>
          <w:b/>
          <w:lang w:val="en-GB"/>
        </w:rPr>
        <w:t>Additional comments:</w:t>
      </w:r>
    </w:p>
    <w:p w14:paraId="6E366327" w14:textId="001401FB" w:rsidR="00F00F4A" w:rsidRPr="00EA779C" w:rsidRDefault="00F00F4A" w:rsidP="00951515">
      <w:pPr>
        <w:pStyle w:val="CE-StandardText"/>
        <w:spacing w:after="240"/>
        <w:rPr>
          <w:lang w:val="en-GB"/>
        </w:rPr>
      </w:pPr>
      <w:r w:rsidRPr="00EA779C">
        <w:rPr>
          <w:lang w:val="en-GB"/>
        </w:rPr>
        <w:t xml:space="preserve">The workshop should be carried out in a room with Internet access and equipped with a flipchart along with markers. </w:t>
      </w:r>
      <w:r w:rsidR="00012392" w:rsidRPr="00EA779C">
        <w:rPr>
          <w:lang w:val="en-GB"/>
        </w:rPr>
        <w:t>The f</w:t>
      </w:r>
      <w:r w:rsidRPr="00EA779C">
        <w:rPr>
          <w:lang w:val="en-GB"/>
        </w:rPr>
        <w:t xml:space="preserve">lipchart can be used for so-called brainstorming </w:t>
      </w:r>
      <w:r w:rsidR="00012392" w:rsidRPr="00EA779C">
        <w:rPr>
          <w:lang w:val="en-GB"/>
        </w:rPr>
        <w:t>o</w:t>
      </w:r>
      <w:r w:rsidRPr="00EA779C">
        <w:rPr>
          <w:lang w:val="en-GB"/>
        </w:rPr>
        <w:t xml:space="preserve">n creating a concept for </w:t>
      </w:r>
      <w:r w:rsidR="00DE1A40" w:rsidRPr="00EA779C">
        <w:rPr>
          <w:lang w:val="en-GB"/>
        </w:rPr>
        <w:t xml:space="preserve">events </w:t>
      </w:r>
      <w:r w:rsidRPr="00EA779C">
        <w:rPr>
          <w:lang w:val="en-GB"/>
        </w:rPr>
        <w:t xml:space="preserve">dedicated </w:t>
      </w:r>
      <w:r w:rsidR="00DE1A40" w:rsidRPr="00EA779C">
        <w:rPr>
          <w:lang w:val="en-GB"/>
        </w:rPr>
        <w:t>t</w:t>
      </w:r>
      <w:r w:rsidRPr="00EA779C">
        <w:rPr>
          <w:lang w:val="en-GB"/>
        </w:rPr>
        <w:t xml:space="preserve">o creators of culture. Workshop participants may also work in </w:t>
      </w:r>
      <w:r w:rsidR="00385429" w:rsidRPr="00EA779C">
        <w:rPr>
          <w:lang w:val="en-GB"/>
        </w:rPr>
        <w:t>groups;</w:t>
      </w:r>
      <w:r w:rsidRPr="00EA779C">
        <w:rPr>
          <w:lang w:val="en-GB"/>
        </w:rPr>
        <w:t xml:space="preserve"> therefore it is recommended to adapt the room to this type of work.</w:t>
      </w:r>
    </w:p>
    <w:p w14:paraId="08667B2E" w14:textId="11732EFD" w:rsidR="00291092" w:rsidRPr="00EA779C" w:rsidRDefault="0020740E" w:rsidP="00291092">
      <w:pPr>
        <w:pStyle w:val="CE-Headline2"/>
        <w:rPr>
          <w:noProof w:val="0"/>
        </w:rPr>
      </w:pPr>
      <w:bookmarkStart w:id="19" w:name="_Toc536017804"/>
      <w:r w:rsidRPr="00EA779C">
        <w:rPr>
          <w:noProof w:val="0"/>
        </w:rPr>
        <w:t>Social m</w:t>
      </w:r>
      <w:r w:rsidR="00291092" w:rsidRPr="00EA779C">
        <w:rPr>
          <w:noProof w:val="0"/>
        </w:rPr>
        <w:t>edia</w:t>
      </w:r>
      <w:bookmarkEnd w:id="19"/>
    </w:p>
    <w:p w14:paraId="5E903C3F" w14:textId="6F83D7B4" w:rsidR="00951515" w:rsidRPr="00EA779C" w:rsidRDefault="00F00F4A" w:rsidP="00951515">
      <w:pPr>
        <w:pStyle w:val="CE-StandardText"/>
        <w:rPr>
          <w:b/>
          <w:lang w:val="en-GB"/>
        </w:rPr>
      </w:pPr>
      <w:r w:rsidRPr="00EA779C">
        <w:rPr>
          <w:b/>
          <w:lang w:val="en-GB"/>
        </w:rPr>
        <w:t>What is the workshop about?</w:t>
      </w:r>
    </w:p>
    <w:p w14:paraId="0EEF2B4E" w14:textId="40BC5786" w:rsidR="00F00F4A" w:rsidRPr="00EA779C" w:rsidRDefault="001E1CAD" w:rsidP="00F00F4A">
      <w:pPr>
        <w:pStyle w:val="CE-StandardText"/>
        <w:rPr>
          <w:lang w:val="en-GB"/>
        </w:rPr>
      </w:pPr>
      <w:r w:rsidRPr="00EA779C">
        <w:rPr>
          <w:lang w:val="en-GB"/>
        </w:rPr>
        <w:t xml:space="preserve">The </w:t>
      </w:r>
      <w:r w:rsidR="00F00F4A" w:rsidRPr="00EA779C">
        <w:rPr>
          <w:lang w:val="en-GB"/>
        </w:rPr>
        <w:t xml:space="preserve">"Social Media" </w:t>
      </w:r>
      <w:r w:rsidRPr="00EA779C">
        <w:rPr>
          <w:lang w:val="en-GB"/>
        </w:rPr>
        <w:t xml:space="preserve">workshop </w:t>
      </w:r>
      <w:r w:rsidR="00F00F4A" w:rsidRPr="00EA779C">
        <w:rPr>
          <w:lang w:val="en-GB"/>
        </w:rPr>
        <w:t>deals with issues related to social media. Although it focuses mainly on Facebook, it also discusses other portals of this type, such as Instagram, LinkedIn and Twitter. Workshop participants will gain knowledge in the field of setting up accounts and managing profiles on these platforms. Additionally, when discussing Facebook, configuration of the Messenger application is also presented.</w:t>
      </w:r>
    </w:p>
    <w:p w14:paraId="7564E964" w14:textId="08DD4DE7" w:rsidR="00F00F4A" w:rsidRPr="00EA779C" w:rsidRDefault="00F00F4A" w:rsidP="00F00F4A">
      <w:pPr>
        <w:pStyle w:val="CE-StandardText"/>
        <w:rPr>
          <w:lang w:val="en-GB"/>
        </w:rPr>
      </w:pPr>
      <w:r w:rsidRPr="00EA779C">
        <w:rPr>
          <w:lang w:val="en-GB"/>
        </w:rPr>
        <w:t xml:space="preserve">The extended part presents issues related to </w:t>
      </w:r>
      <w:r w:rsidR="001E1CAD" w:rsidRPr="00EA779C">
        <w:rPr>
          <w:lang w:val="en-GB"/>
        </w:rPr>
        <w:t xml:space="preserve">analysis of </w:t>
      </w:r>
      <w:r w:rsidRPr="00EA779C">
        <w:rPr>
          <w:lang w:val="en-GB"/>
        </w:rPr>
        <w:t xml:space="preserve">statistics on Facebook - participants will learn to assess the reach, involvement and reactions of users to published </w:t>
      </w:r>
      <w:r w:rsidRPr="00EA779C">
        <w:rPr>
          <w:lang w:val="en-GB"/>
        </w:rPr>
        <w:lastRenderedPageBreak/>
        <w:t>posts. In addition, the workshop</w:t>
      </w:r>
      <w:r w:rsidR="001E1CAD" w:rsidRPr="00EA779C">
        <w:rPr>
          <w:lang w:val="en-GB"/>
        </w:rPr>
        <w:t xml:space="preserve"> described </w:t>
      </w:r>
      <w:r w:rsidRPr="00EA779C">
        <w:rPr>
          <w:lang w:val="en-GB"/>
        </w:rPr>
        <w:t xml:space="preserve">the tool for paid promotion of Facebook, which provides effective support for </w:t>
      </w:r>
      <w:r w:rsidR="001E1CAD" w:rsidRPr="00EA779C">
        <w:rPr>
          <w:lang w:val="en-GB"/>
        </w:rPr>
        <w:t xml:space="preserve">the </w:t>
      </w:r>
      <w:r w:rsidRPr="00EA779C">
        <w:rPr>
          <w:lang w:val="en-GB"/>
        </w:rPr>
        <w:t xml:space="preserve">marketing and communication activities of every professional profile on this platform. All </w:t>
      </w:r>
      <w:r w:rsidR="001E1CAD" w:rsidRPr="00EA779C">
        <w:rPr>
          <w:lang w:val="en-GB"/>
        </w:rPr>
        <w:t xml:space="preserve">of the </w:t>
      </w:r>
      <w:r w:rsidRPr="00EA779C">
        <w:rPr>
          <w:lang w:val="en-GB"/>
        </w:rPr>
        <w:t>knowledge presented will help in the conscious use of communication channels, such as social media, and their most effective use.</w:t>
      </w:r>
    </w:p>
    <w:p w14:paraId="71A661EE" w14:textId="52C5FF94" w:rsidR="00951515" w:rsidRPr="00EA779C" w:rsidRDefault="00F00F4A" w:rsidP="00951515">
      <w:pPr>
        <w:pStyle w:val="CE-StandardText"/>
        <w:rPr>
          <w:b/>
          <w:lang w:val="en-GB"/>
        </w:rPr>
      </w:pPr>
      <w:r w:rsidRPr="00EA779C">
        <w:rPr>
          <w:b/>
          <w:lang w:val="en-GB"/>
        </w:rPr>
        <w:t>How to prepare</w:t>
      </w:r>
    </w:p>
    <w:p w14:paraId="3A58A334" w14:textId="70C9F48C" w:rsidR="00F00F4A" w:rsidRPr="00EA779C" w:rsidRDefault="00F00F4A" w:rsidP="00F00F4A">
      <w:pPr>
        <w:pStyle w:val="CE-StandardText"/>
        <w:rPr>
          <w:lang w:val="en-GB"/>
        </w:rPr>
      </w:pPr>
      <w:r w:rsidRPr="00EA779C">
        <w:rPr>
          <w:lang w:val="en-GB"/>
        </w:rPr>
        <w:t>For the purposes of the "</w:t>
      </w:r>
      <w:r w:rsidRPr="00745CBD">
        <w:rPr>
          <w:lang w:val="en-GB"/>
        </w:rPr>
        <w:t xml:space="preserve">Why social media and which one to choose" </w:t>
      </w:r>
      <w:r w:rsidR="00385429" w:rsidRPr="00745CBD">
        <w:rPr>
          <w:lang w:val="en-GB"/>
        </w:rPr>
        <w:t xml:space="preserve">section, </w:t>
      </w:r>
      <w:r w:rsidR="004D7779" w:rsidRPr="00EA779C">
        <w:rPr>
          <w:lang w:val="en-GB"/>
        </w:rPr>
        <w:t>i</w:t>
      </w:r>
      <w:r w:rsidRPr="00EA779C">
        <w:rPr>
          <w:lang w:val="en-GB"/>
        </w:rPr>
        <w:t xml:space="preserve">t is worth - in the light of possible questions </w:t>
      </w:r>
      <w:r w:rsidR="004D7779" w:rsidRPr="00EA779C">
        <w:rPr>
          <w:lang w:val="en-GB"/>
        </w:rPr>
        <w:t>from</w:t>
      </w:r>
      <w:r w:rsidRPr="00EA779C">
        <w:rPr>
          <w:lang w:val="en-GB"/>
        </w:rPr>
        <w:t xml:space="preserve"> workshop participants - prepar</w:t>
      </w:r>
      <w:r w:rsidR="004D7779" w:rsidRPr="00EA779C">
        <w:rPr>
          <w:lang w:val="en-GB"/>
        </w:rPr>
        <w:t>ing</w:t>
      </w:r>
      <w:r w:rsidRPr="00EA779C">
        <w:rPr>
          <w:lang w:val="en-GB"/>
        </w:rPr>
        <w:t xml:space="preserve"> </w:t>
      </w:r>
      <w:r w:rsidR="004D7779" w:rsidRPr="00EA779C">
        <w:rPr>
          <w:lang w:val="en-GB"/>
        </w:rPr>
        <w:t>to cover</w:t>
      </w:r>
      <w:r w:rsidRPr="00EA779C">
        <w:rPr>
          <w:lang w:val="en-GB"/>
        </w:rPr>
        <w:t xml:space="preserve"> other social networking sites. Other popular platforms of this type are, among others</w:t>
      </w:r>
      <w:r w:rsidR="004D7779" w:rsidRPr="00EA779C">
        <w:rPr>
          <w:lang w:val="en-GB"/>
        </w:rPr>
        <w:t>,</w:t>
      </w:r>
      <w:r w:rsidRPr="00EA779C">
        <w:rPr>
          <w:lang w:val="en-GB"/>
        </w:rPr>
        <w:t xml:space="preserve"> YouTube, Tumblr, Snapchat, </w:t>
      </w:r>
      <w:proofErr w:type="spellStart"/>
      <w:r w:rsidRPr="00EA779C">
        <w:rPr>
          <w:lang w:val="en-GB"/>
        </w:rPr>
        <w:t>VKontakte</w:t>
      </w:r>
      <w:proofErr w:type="spellEnd"/>
      <w:r w:rsidRPr="00EA779C">
        <w:rPr>
          <w:lang w:val="en-GB"/>
        </w:rPr>
        <w:t xml:space="preserve">, Reddit </w:t>
      </w:r>
      <w:r w:rsidR="004D7779" w:rsidRPr="00EA779C">
        <w:rPr>
          <w:lang w:val="en-GB"/>
        </w:rPr>
        <w:t>and</w:t>
      </w:r>
      <w:r w:rsidRPr="00EA779C">
        <w:rPr>
          <w:lang w:val="en-GB"/>
        </w:rPr>
        <w:t xml:space="preserve"> Pinterest. It is worth considering what other popular social networks </w:t>
      </w:r>
      <w:r w:rsidR="004D7779" w:rsidRPr="00EA779C">
        <w:rPr>
          <w:lang w:val="en-GB"/>
        </w:rPr>
        <w:t xml:space="preserve">there are </w:t>
      </w:r>
      <w:r w:rsidRPr="00EA779C">
        <w:rPr>
          <w:lang w:val="en-GB"/>
        </w:rPr>
        <w:t>in the country where the workshop is being conducted.</w:t>
      </w:r>
    </w:p>
    <w:p w14:paraId="63AD5059" w14:textId="74CBE4DF" w:rsidR="00F00F4A" w:rsidRPr="00EA779C" w:rsidRDefault="00F00F4A" w:rsidP="00F00F4A">
      <w:pPr>
        <w:pStyle w:val="CE-StandardText"/>
        <w:rPr>
          <w:lang w:val="en-GB"/>
        </w:rPr>
      </w:pPr>
      <w:r w:rsidRPr="00EA779C">
        <w:rPr>
          <w:lang w:val="en-GB"/>
        </w:rPr>
        <w:t>For the purposes of the "</w:t>
      </w:r>
      <w:r w:rsidRPr="00745CBD">
        <w:rPr>
          <w:lang w:val="en-GB"/>
        </w:rPr>
        <w:t xml:space="preserve">Creating a </w:t>
      </w:r>
      <w:proofErr w:type="spellStart"/>
      <w:r w:rsidRPr="00745CBD">
        <w:rPr>
          <w:lang w:val="en-GB"/>
        </w:rPr>
        <w:t>fanpage</w:t>
      </w:r>
      <w:proofErr w:type="spellEnd"/>
      <w:r w:rsidRPr="00EA779C">
        <w:rPr>
          <w:lang w:val="en-GB"/>
        </w:rPr>
        <w:t xml:space="preserve">" </w:t>
      </w:r>
      <w:r w:rsidR="00385429">
        <w:rPr>
          <w:lang w:val="en-GB"/>
        </w:rPr>
        <w:t>section</w:t>
      </w:r>
      <w:r w:rsidRPr="00EA779C">
        <w:rPr>
          <w:lang w:val="en-GB"/>
        </w:rPr>
        <w:t>, it is worth making sure that the recommended dimensions of the photos are still valid - Facebook sometimes changes the optimal sizes of images uploaded to the portal.</w:t>
      </w:r>
    </w:p>
    <w:p w14:paraId="5D009547" w14:textId="3610328B" w:rsidR="00F00F4A" w:rsidRPr="00EA779C" w:rsidRDefault="00F00F4A" w:rsidP="00F00F4A">
      <w:pPr>
        <w:pStyle w:val="CE-StandardText"/>
        <w:rPr>
          <w:lang w:val="en-GB"/>
        </w:rPr>
      </w:pPr>
      <w:r w:rsidRPr="00EA779C">
        <w:rPr>
          <w:lang w:val="en-GB"/>
        </w:rPr>
        <w:t>For the purposes of the "</w:t>
      </w:r>
      <w:r w:rsidR="00745CBD" w:rsidRPr="00745CBD">
        <w:rPr>
          <w:lang w:val="en-GB"/>
        </w:rPr>
        <w:t xml:space="preserve">Configuration of </w:t>
      </w:r>
      <w:r w:rsidRPr="00745CBD">
        <w:rPr>
          <w:lang w:val="en-GB"/>
        </w:rPr>
        <w:t>Messenger</w:t>
      </w:r>
      <w:r w:rsidRPr="00EA779C">
        <w:rPr>
          <w:lang w:val="en-GB"/>
        </w:rPr>
        <w:t>"</w:t>
      </w:r>
      <w:r w:rsidR="004D7779" w:rsidRPr="00EA779C">
        <w:rPr>
          <w:lang w:val="en-GB"/>
        </w:rPr>
        <w:t xml:space="preserve"> section</w:t>
      </w:r>
      <w:r w:rsidRPr="00EA779C">
        <w:rPr>
          <w:lang w:val="en-GB"/>
        </w:rPr>
        <w:t>, it is worth prepar</w:t>
      </w:r>
      <w:r w:rsidR="004D7779" w:rsidRPr="00EA779C">
        <w:rPr>
          <w:lang w:val="en-GB"/>
        </w:rPr>
        <w:t>ing</w:t>
      </w:r>
      <w:r w:rsidRPr="00EA779C">
        <w:rPr>
          <w:lang w:val="en-GB"/>
        </w:rPr>
        <w:t xml:space="preserve"> a list of several </w:t>
      </w:r>
      <w:proofErr w:type="spellStart"/>
      <w:r w:rsidRPr="00EA779C">
        <w:rPr>
          <w:lang w:val="en-GB"/>
        </w:rPr>
        <w:t>fanpages</w:t>
      </w:r>
      <w:proofErr w:type="spellEnd"/>
      <w:r w:rsidRPr="00EA779C">
        <w:rPr>
          <w:lang w:val="en-GB"/>
        </w:rPr>
        <w:t xml:space="preserve"> in the language of the country where the workshops </w:t>
      </w:r>
      <w:r w:rsidR="00385429">
        <w:rPr>
          <w:lang w:val="en-GB"/>
        </w:rPr>
        <w:t>are being conducted</w:t>
      </w:r>
      <w:r w:rsidRPr="00EA779C">
        <w:rPr>
          <w:lang w:val="en-GB"/>
        </w:rPr>
        <w:t xml:space="preserve"> </w:t>
      </w:r>
      <w:r w:rsidR="004D7779" w:rsidRPr="00EA779C">
        <w:rPr>
          <w:lang w:val="en-GB"/>
        </w:rPr>
        <w:t>that</w:t>
      </w:r>
      <w:r w:rsidRPr="00EA779C">
        <w:rPr>
          <w:lang w:val="en-GB"/>
        </w:rPr>
        <w:t xml:space="preserve"> have </w:t>
      </w:r>
      <w:r w:rsidR="004D7779" w:rsidRPr="00EA779C">
        <w:rPr>
          <w:lang w:val="en-GB"/>
        </w:rPr>
        <w:t xml:space="preserve">Messenger </w:t>
      </w:r>
      <w:r w:rsidRPr="00EA779C">
        <w:rPr>
          <w:lang w:val="en-GB"/>
        </w:rPr>
        <w:t>configured for automatic answering. It is worth encouraging participants to try this type of "conversation" during the workshops themselves.</w:t>
      </w:r>
    </w:p>
    <w:p w14:paraId="17E88289" w14:textId="67240DBA" w:rsidR="00F00F4A" w:rsidRPr="00EA779C" w:rsidRDefault="00F00F4A" w:rsidP="00F00F4A">
      <w:pPr>
        <w:pStyle w:val="CE-StandardText"/>
        <w:rPr>
          <w:lang w:val="en-GB"/>
        </w:rPr>
      </w:pPr>
      <w:r w:rsidRPr="00EA779C">
        <w:rPr>
          <w:lang w:val="en-GB"/>
        </w:rPr>
        <w:t>For the purposes of the "</w:t>
      </w:r>
      <w:r w:rsidRPr="00745CBD">
        <w:rPr>
          <w:lang w:val="en-GB"/>
        </w:rPr>
        <w:t>How to create engaging content</w:t>
      </w:r>
      <w:r w:rsidRPr="00EA779C">
        <w:rPr>
          <w:lang w:val="en-GB"/>
        </w:rPr>
        <w:t>"</w:t>
      </w:r>
      <w:r w:rsidR="004D7779" w:rsidRPr="00EA779C">
        <w:rPr>
          <w:lang w:val="en-GB"/>
        </w:rPr>
        <w:t xml:space="preserve"> section</w:t>
      </w:r>
      <w:r w:rsidRPr="00EA779C">
        <w:rPr>
          <w:lang w:val="en-GB"/>
        </w:rPr>
        <w:t>, it is worth prepar</w:t>
      </w:r>
      <w:r w:rsidR="004D7779" w:rsidRPr="00EA779C">
        <w:rPr>
          <w:lang w:val="en-GB"/>
        </w:rPr>
        <w:t>ing</w:t>
      </w:r>
      <w:r w:rsidRPr="00EA779C">
        <w:rPr>
          <w:lang w:val="en-GB"/>
        </w:rPr>
        <w:t xml:space="preserve"> a list of several </w:t>
      </w:r>
      <w:proofErr w:type="spellStart"/>
      <w:r w:rsidRPr="00EA779C">
        <w:rPr>
          <w:lang w:val="en-GB"/>
        </w:rPr>
        <w:t>fanpages</w:t>
      </w:r>
      <w:proofErr w:type="spellEnd"/>
      <w:r w:rsidRPr="00EA779C">
        <w:rPr>
          <w:lang w:val="en-GB"/>
        </w:rPr>
        <w:t xml:space="preserve"> in the language of the country where the workshops </w:t>
      </w:r>
      <w:r w:rsidR="00385429">
        <w:rPr>
          <w:lang w:val="en-GB"/>
        </w:rPr>
        <w:t>are being conducted</w:t>
      </w:r>
      <w:r w:rsidR="00647E3A">
        <w:rPr>
          <w:lang w:val="en-GB"/>
        </w:rPr>
        <w:t xml:space="preserve"> that</w:t>
      </w:r>
      <w:r w:rsidRPr="00EA779C">
        <w:rPr>
          <w:lang w:val="en-GB"/>
        </w:rPr>
        <w:t xml:space="preserve"> are able to communicate with their recipients in an effective and attractive way.</w:t>
      </w:r>
    </w:p>
    <w:p w14:paraId="2AAC5A11" w14:textId="115943B0" w:rsidR="00F00F4A" w:rsidRPr="00EA779C" w:rsidRDefault="00F00F4A" w:rsidP="00F00F4A">
      <w:pPr>
        <w:pStyle w:val="CE-StandardText"/>
        <w:rPr>
          <w:lang w:val="en-GB"/>
        </w:rPr>
      </w:pPr>
      <w:r w:rsidRPr="00EA779C">
        <w:rPr>
          <w:lang w:val="en-GB"/>
        </w:rPr>
        <w:t>For the purposes of the "</w:t>
      </w:r>
      <w:r w:rsidRPr="00745CBD">
        <w:rPr>
          <w:lang w:val="en-GB"/>
        </w:rPr>
        <w:t xml:space="preserve">How to </w:t>
      </w:r>
      <w:r w:rsidR="00745CBD" w:rsidRPr="00745CBD">
        <w:rPr>
          <w:lang w:val="en-GB"/>
        </w:rPr>
        <w:t>successful</w:t>
      </w:r>
      <w:r w:rsidRPr="00745CBD">
        <w:rPr>
          <w:lang w:val="en-GB"/>
        </w:rPr>
        <w:t>ly run an Instagram account</w:t>
      </w:r>
      <w:r w:rsidRPr="00EA779C">
        <w:rPr>
          <w:lang w:val="en-GB"/>
        </w:rPr>
        <w:t>"</w:t>
      </w:r>
      <w:r w:rsidR="004D7779" w:rsidRPr="00EA779C">
        <w:rPr>
          <w:lang w:val="en-GB"/>
        </w:rPr>
        <w:t xml:space="preserve"> section</w:t>
      </w:r>
      <w:r w:rsidRPr="00EA779C">
        <w:rPr>
          <w:lang w:val="en-GB"/>
        </w:rPr>
        <w:t xml:space="preserve">, It is a good idea to prepare a list of several profiles on the Instagram </w:t>
      </w:r>
      <w:r w:rsidR="004D7779" w:rsidRPr="00EA779C">
        <w:rPr>
          <w:lang w:val="en-GB"/>
        </w:rPr>
        <w:t>portal</w:t>
      </w:r>
      <w:r w:rsidRPr="00EA779C">
        <w:rPr>
          <w:lang w:val="en-GB"/>
        </w:rPr>
        <w:t xml:space="preserve"> in the language of the country where the training </w:t>
      </w:r>
      <w:r w:rsidR="00647E3A">
        <w:rPr>
          <w:lang w:val="en-GB"/>
        </w:rPr>
        <w:t>is being conducted that</w:t>
      </w:r>
      <w:r w:rsidRPr="00EA779C">
        <w:rPr>
          <w:lang w:val="en-GB"/>
        </w:rPr>
        <w:t xml:space="preserve"> can effectively and attractively communicate with your recipients.</w:t>
      </w:r>
    </w:p>
    <w:p w14:paraId="71BCA1E1" w14:textId="5271272D" w:rsidR="00F00F4A" w:rsidRPr="00EA779C" w:rsidRDefault="00F00F4A" w:rsidP="00F00F4A">
      <w:pPr>
        <w:pStyle w:val="CE-StandardText"/>
        <w:rPr>
          <w:lang w:val="en-GB"/>
        </w:rPr>
      </w:pPr>
      <w:r w:rsidRPr="00EA779C">
        <w:rPr>
          <w:lang w:val="en-GB"/>
        </w:rPr>
        <w:t>For the purposes of the "</w:t>
      </w:r>
      <w:r w:rsidRPr="00EB0C5F">
        <w:rPr>
          <w:lang w:val="en-GB"/>
        </w:rPr>
        <w:t xml:space="preserve">How to </w:t>
      </w:r>
      <w:r w:rsidR="00745CBD" w:rsidRPr="00EB0C5F">
        <w:rPr>
          <w:lang w:val="en-GB"/>
        </w:rPr>
        <w:t>successfully</w:t>
      </w:r>
      <w:r w:rsidRPr="00EB0C5F">
        <w:rPr>
          <w:lang w:val="en-GB"/>
        </w:rPr>
        <w:t xml:space="preserve"> </w:t>
      </w:r>
      <w:r w:rsidR="00EB0C5F" w:rsidRPr="00EB0C5F">
        <w:rPr>
          <w:lang w:val="en-GB"/>
        </w:rPr>
        <w:t>run</w:t>
      </w:r>
      <w:r w:rsidRPr="00EB0C5F">
        <w:rPr>
          <w:lang w:val="en-GB"/>
        </w:rPr>
        <w:t xml:space="preserve"> </w:t>
      </w:r>
      <w:r w:rsidR="00EB0C5F" w:rsidRPr="00EB0C5F">
        <w:rPr>
          <w:lang w:val="en-GB"/>
        </w:rPr>
        <w:t xml:space="preserve">a </w:t>
      </w:r>
      <w:proofErr w:type="spellStart"/>
      <w:r w:rsidRPr="00EB0C5F">
        <w:rPr>
          <w:lang w:val="en-GB"/>
        </w:rPr>
        <w:t>Linkedin</w:t>
      </w:r>
      <w:proofErr w:type="spellEnd"/>
      <w:r w:rsidR="00EB0C5F" w:rsidRPr="00EB0C5F">
        <w:rPr>
          <w:lang w:val="en-GB"/>
        </w:rPr>
        <w:t xml:space="preserve"> account</w:t>
      </w:r>
      <w:r w:rsidRPr="00EA779C">
        <w:rPr>
          <w:lang w:val="en-GB"/>
        </w:rPr>
        <w:t xml:space="preserve">" </w:t>
      </w:r>
      <w:r w:rsidR="004D7779" w:rsidRPr="00EA779C">
        <w:rPr>
          <w:lang w:val="en-GB"/>
        </w:rPr>
        <w:t>section, it</w:t>
      </w:r>
      <w:r w:rsidRPr="00EA779C">
        <w:rPr>
          <w:lang w:val="en-GB"/>
        </w:rPr>
        <w:t xml:space="preserve"> is worth creating a list of several </w:t>
      </w:r>
      <w:proofErr w:type="spellStart"/>
      <w:r w:rsidRPr="00EA779C">
        <w:rPr>
          <w:lang w:val="en-GB"/>
        </w:rPr>
        <w:t>fanpages</w:t>
      </w:r>
      <w:proofErr w:type="spellEnd"/>
      <w:r w:rsidRPr="00EA779C">
        <w:rPr>
          <w:lang w:val="en-GB"/>
        </w:rPr>
        <w:t xml:space="preserve"> in the language of the country where the workshops </w:t>
      </w:r>
      <w:r w:rsidR="00385429">
        <w:rPr>
          <w:lang w:val="en-GB"/>
        </w:rPr>
        <w:t>are being conducted</w:t>
      </w:r>
      <w:r w:rsidR="004D7779" w:rsidRPr="00EA779C">
        <w:rPr>
          <w:lang w:val="en-GB"/>
        </w:rPr>
        <w:t xml:space="preserve"> that</w:t>
      </w:r>
      <w:r w:rsidRPr="00EA779C">
        <w:rPr>
          <w:lang w:val="en-GB"/>
        </w:rPr>
        <w:t xml:space="preserve"> often share professional knowledge (preferably in the field of art) and show a detailed </w:t>
      </w:r>
      <w:r w:rsidR="00647E3A" w:rsidRPr="00EA779C">
        <w:rPr>
          <w:lang w:val="en-GB"/>
        </w:rPr>
        <w:t>fulfilment</w:t>
      </w:r>
      <w:r w:rsidRPr="00EA779C">
        <w:rPr>
          <w:lang w:val="en-GB"/>
        </w:rPr>
        <w:t xml:space="preserve"> of the profile description.</w:t>
      </w:r>
    </w:p>
    <w:p w14:paraId="60476FD3" w14:textId="0BDAA1E1" w:rsidR="00F00F4A" w:rsidRPr="00EA779C" w:rsidRDefault="00F00F4A" w:rsidP="00F00F4A">
      <w:pPr>
        <w:pStyle w:val="CE-StandardText"/>
        <w:rPr>
          <w:lang w:val="en-GB"/>
        </w:rPr>
      </w:pPr>
      <w:r w:rsidRPr="00EA779C">
        <w:rPr>
          <w:lang w:val="en-GB"/>
        </w:rPr>
        <w:t>For the purposes of the "</w:t>
      </w:r>
      <w:r w:rsidRPr="00EB0C5F">
        <w:rPr>
          <w:lang w:val="en-GB"/>
        </w:rPr>
        <w:t>Analy</w:t>
      </w:r>
      <w:r w:rsidR="00745CBD" w:rsidRPr="00EB0C5F">
        <w:rPr>
          <w:lang w:val="en-GB"/>
        </w:rPr>
        <w:t>tics</w:t>
      </w:r>
      <w:r w:rsidRPr="00EA779C">
        <w:rPr>
          <w:lang w:val="en-GB"/>
        </w:rPr>
        <w:t>"</w:t>
      </w:r>
      <w:r w:rsidR="004D7779" w:rsidRPr="00EA779C">
        <w:rPr>
          <w:lang w:val="en-GB"/>
        </w:rPr>
        <w:t xml:space="preserve"> section</w:t>
      </w:r>
      <w:r w:rsidRPr="00EA779C">
        <w:rPr>
          <w:lang w:val="en-GB"/>
        </w:rPr>
        <w:t xml:space="preserve">, it is worth preparing examples of several posts, in the language of the country where the workshops </w:t>
      </w:r>
      <w:r w:rsidR="00385429">
        <w:rPr>
          <w:lang w:val="en-GB"/>
        </w:rPr>
        <w:t>are being conducted</w:t>
      </w:r>
      <w:r w:rsidR="004D7779" w:rsidRPr="00EA779C">
        <w:rPr>
          <w:lang w:val="en-GB"/>
        </w:rPr>
        <w:t xml:space="preserve"> that</w:t>
      </w:r>
      <w:r w:rsidRPr="00EA779C">
        <w:rPr>
          <w:lang w:val="en-GB"/>
        </w:rPr>
        <w:t xml:space="preserve"> </w:t>
      </w:r>
      <w:r w:rsidR="004D7779" w:rsidRPr="00EA779C">
        <w:rPr>
          <w:lang w:val="en-GB"/>
        </w:rPr>
        <w:t xml:space="preserve">have </w:t>
      </w:r>
      <w:r w:rsidRPr="00EA779C">
        <w:rPr>
          <w:lang w:val="en-GB"/>
        </w:rPr>
        <w:t xml:space="preserve">spread in a viral way (the post should have a lot of </w:t>
      </w:r>
      <w:r w:rsidR="004D7779" w:rsidRPr="00EA779C">
        <w:rPr>
          <w:lang w:val="en-GB"/>
        </w:rPr>
        <w:t>views</w:t>
      </w:r>
      <w:r w:rsidRPr="00EA779C">
        <w:rPr>
          <w:lang w:val="en-GB"/>
        </w:rPr>
        <w:t>), thus gaining a very wide organic range.</w:t>
      </w:r>
    </w:p>
    <w:p w14:paraId="2F99E711" w14:textId="487094CA" w:rsidR="00F00F4A" w:rsidRPr="00EA779C" w:rsidRDefault="00F00F4A" w:rsidP="00F00F4A">
      <w:pPr>
        <w:pStyle w:val="CE-StandardText"/>
        <w:rPr>
          <w:lang w:val="en-GB"/>
        </w:rPr>
      </w:pPr>
      <w:r w:rsidRPr="00EA779C">
        <w:rPr>
          <w:lang w:val="en-GB"/>
        </w:rPr>
        <w:t>For the purposes of the "</w:t>
      </w:r>
      <w:r w:rsidRPr="00EB0C5F">
        <w:rPr>
          <w:lang w:val="en-GB"/>
        </w:rPr>
        <w:t>Paid promotion</w:t>
      </w:r>
      <w:r w:rsidRPr="00EA779C">
        <w:rPr>
          <w:lang w:val="en-GB"/>
        </w:rPr>
        <w:t xml:space="preserve">" </w:t>
      </w:r>
      <w:r w:rsidR="004D7779" w:rsidRPr="00EA779C">
        <w:rPr>
          <w:lang w:val="en-GB"/>
        </w:rPr>
        <w:t>section</w:t>
      </w:r>
      <w:r w:rsidRPr="00EA779C">
        <w:rPr>
          <w:lang w:val="en-GB"/>
        </w:rPr>
        <w:t xml:space="preserve">, it is worth </w:t>
      </w:r>
      <w:r w:rsidR="004D7779" w:rsidRPr="00EA779C">
        <w:rPr>
          <w:lang w:val="en-GB"/>
        </w:rPr>
        <w:t>p</w:t>
      </w:r>
      <w:r w:rsidRPr="00EA779C">
        <w:rPr>
          <w:lang w:val="en-GB"/>
        </w:rPr>
        <w:t>repar</w:t>
      </w:r>
      <w:r w:rsidR="004D7779" w:rsidRPr="00EA779C">
        <w:rPr>
          <w:lang w:val="en-GB"/>
        </w:rPr>
        <w:t>ing</w:t>
      </w:r>
      <w:r w:rsidRPr="00EA779C">
        <w:rPr>
          <w:lang w:val="en-GB"/>
        </w:rPr>
        <w:t xml:space="preserve"> examples of some interesting </w:t>
      </w:r>
      <w:r w:rsidR="004D7779" w:rsidRPr="00EA779C">
        <w:rPr>
          <w:lang w:val="en-GB"/>
        </w:rPr>
        <w:t xml:space="preserve">sponsored </w:t>
      </w:r>
      <w:r w:rsidRPr="00EA779C">
        <w:rPr>
          <w:lang w:val="en-GB"/>
        </w:rPr>
        <w:t xml:space="preserve">posts in the language of the country where the workshops </w:t>
      </w:r>
      <w:r w:rsidR="00385429">
        <w:rPr>
          <w:lang w:val="en-GB"/>
        </w:rPr>
        <w:t>are being conducted</w:t>
      </w:r>
      <w:r w:rsidRPr="00EA779C">
        <w:rPr>
          <w:lang w:val="en-GB"/>
        </w:rPr>
        <w:t>.</w:t>
      </w:r>
    </w:p>
    <w:p w14:paraId="273A7EE2" w14:textId="08D028C8" w:rsidR="00F00F4A" w:rsidRPr="00EA779C" w:rsidRDefault="00F00F4A" w:rsidP="00F00F4A">
      <w:pPr>
        <w:pStyle w:val="CE-StandardText"/>
        <w:rPr>
          <w:lang w:val="en-GB"/>
        </w:rPr>
      </w:pPr>
      <w:r w:rsidRPr="00EA779C">
        <w:rPr>
          <w:lang w:val="en-GB"/>
        </w:rPr>
        <w:t>For the purposes of the "</w:t>
      </w:r>
      <w:r w:rsidRPr="00EB0C5F">
        <w:rPr>
          <w:lang w:val="en-GB"/>
        </w:rPr>
        <w:t>How to successfully run a Twitter account</w:t>
      </w:r>
      <w:r w:rsidRPr="00EA779C">
        <w:rPr>
          <w:lang w:val="en-GB"/>
        </w:rPr>
        <w:t>"</w:t>
      </w:r>
      <w:r w:rsidR="004D7779" w:rsidRPr="00EA779C">
        <w:rPr>
          <w:lang w:val="en-GB"/>
        </w:rPr>
        <w:t xml:space="preserve"> section, i</w:t>
      </w:r>
      <w:r w:rsidRPr="00EA779C">
        <w:rPr>
          <w:lang w:val="en-GB"/>
        </w:rPr>
        <w:t xml:space="preserve">t is worth creating a list of several profiles on Twitter in the language of the country where the workshops </w:t>
      </w:r>
      <w:r w:rsidR="00385429">
        <w:rPr>
          <w:lang w:val="en-GB"/>
        </w:rPr>
        <w:t>are being conducted</w:t>
      </w:r>
      <w:r w:rsidR="004D7779" w:rsidRPr="00EA779C">
        <w:rPr>
          <w:lang w:val="en-GB"/>
        </w:rPr>
        <w:t xml:space="preserve"> that</w:t>
      </w:r>
      <w:r w:rsidRPr="00EA779C">
        <w:rPr>
          <w:lang w:val="en-GB"/>
        </w:rPr>
        <w:t xml:space="preserve"> are able to communicate with their recipients in an effective and attractive way.</w:t>
      </w:r>
    </w:p>
    <w:p w14:paraId="4A26A930" w14:textId="77777777" w:rsidR="00A17369" w:rsidRPr="00EA779C" w:rsidRDefault="00A17369" w:rsidP="00951515">
      <w:pPr>
        <w:pStyle w:val="CE-StandardText"/>
        <w:rPr>
          <w:b/>
          <w:lang w:val="en-GB"/>
        </w:rPr>
      </w:pPr>
      <w:r w:rsidRPr="00EA779C">
        <w:rPr>
          <w:b/>
          <w:lang w:val="en-GB"/>
        </w:rPr>
        <w:br w:type="page"/>
      </w:r>
    </w:p>
    <w:p w14:paraId="48357BE4" w14:textId="2FA70F82" w:rsidR="00951515" w:rsidRPr="00EA779C" w:rsidRDefault="00F00F4A" w:rsidP="00951515">
      <w:pPr>
        <w:pStyle w:val="CE-StandardText"/>
        <w:rPr>
          <w:b/>
          <w:lang w:val="en-GB"/>
        </w:rPr>
      </w:pPr>
      <w:r w:rsidRPr="00EA779C">
        <w:rPr>
          <w:b/>
          <w:lang w:val="en-GB"/>
        </w:rPr>
        <w:lastRenderedPageBreak/>
        <w:t>Additional comments:</w:t>
      </w:r>
    </w:p>
    <w:p w14:paraId="37B06E07" w14:textId="746AA97B" w:rsidR="00F00F4A" w:rsidRPr="00EA779C" w:rsidRDefault="00F00F4A" w:rsidP="00F00F4A">
      <w:pPr>
        <w:pStyle w:val="CE-StandardText"/>
        <w:rPr>
          <w:lang w:val="en-GB"/>
        </w:rPr>
      </w:pPr>
      <w:bookmarkStart w:id="20" w:name="_Hlk535610786"/>
      <w:r w:rsidRPr="00EA779C">
        <w:rPr>
          <w:lang w:val="en-GB"/>
        </w:rPr>
        <w:t>The workshop should be carried out in a room with access to the Internet on computers provided for each participant so that they can test the tools presented in the material on a</w:t>
      </w:r>
      <w:r w:rsidR="004D7779" w:rsidRPr="00EA779C">
        <w:rPr>
          <w:lang w:val="en-GB"/>
        </w:rPr>
        <w:t xml:space="preserve">n ongoing </w:t>
      </w:r>
      <w:r w:rsidRPr="00EA779C">
        <w:rPr>
          <w:lang w:val="en-GB"/>
        </w:rPr>
        <w:t>basis.</w:t>
      </w:r>
    </w:p>
    <w:p w14:paraId="62F68C55" w14:textId="1C68E635" w:rsidR="00F00F4A" w:rsidRPr="00EA779C" w:rsidRDefault="00F00F4A" w:rsidP="00F00F4A">
      <w:pPr>
        <w:pStyle w:val="CE-StandardText"/>
        <w:rPr>
          <w:lang w:val="en-GB"/>
        </w:rPr>
      </w:pPr>
      <w:r w:rsidRPr="00EA779C">
        <w:rPr>
          <w:lang w:val="en-GB"/>
        </w:rPr>
        <w:t xml:space="preserve">The workshop should be carried out by a person who </w:t>
      </w:r>
      <w:r w:rsidR="00385429" w:rsidRPr="00EA779C">
        <w:rPr>
          <w:lang w:val="en-GB"/>
        </w:rPr>
        <w:t>themselves</w:t>
      </w:r>
      <w:r w:rsidR="004D7779" w:rsidRPr="00EA779C">
        <w:rPr>
          <w:lang w:val="en-GB"/>
        </w:rPr>
        <w:t xml:space="preserve"> </w:t>
      </w:r>
      <w:r w:rsidRPr="00EA779C">
        <w:rPr>
          <w:lang w:val="en-GB"/>
        </w:rPr>
        <w:t xml:space="preserve">has an account on the 4 websites discussed (Facebook, Instagram, LinkedIn, Twitter) or </w:t>
      </w:r>
      <w:r w:rsidR="00DA145A" w:rsidRPr="00EA779C">
        <w:rPr>
          <w:lang w:val="en-GB"/>
        </w:rPr>
        <w:t>who is</w:t>
      </w:r>
      <w:r w:rsidRPr="00EA779C">
        <w:rPr>
          <w:lang w:val="en-GB"/>
        </w:rPr>
        <w:t xml:space="preserve"> an expert in the</w:t>
      </w:r>
      <w:r w:rsidR="00DA145A" w:rsidRPr="00EA779C">
        <w:rPr>
          <w:lang w:val="en-GB"/>
        </w:rPr>
        <w:t>m</w:t>
      </w:r>
      <w:r w:rsidRPr="00EA779C">
        <w:rPr>
          <w:lang w:val="en-GB"/>
        </w:rPr>
        <w:t xml:space="preserve">. Social media is a very wide range, so the </w:t>
      </w:r>
      <w:r w:rsidR="00DA145A" w:rsidRPr="00EA779C">
        <w:rPr>
          <w:lang w:val="en-GB"/>
        </w:rPr>
        <w:t>leade</w:t>
      </w:r>
      <w:r w:rsidRPr="00EA779C">
        <w:rPr>
          <w:lang w:val="en-GB"/>
        </w:rPr>
        <w:t xml:space="preserve">r should know the answers to the participants' questions, including those </w:t>
      </w:r>
      <w:r w:rsidR="00DA145A" w:rsidRPr="00EA779C">
        <w:rPr>
          <w:lang w:val="en-GB"/>
        </w:rPr>
        <w:t xml:space="preserve">that </w:t>
      </w:r>
      <w:r w:rsidRPr="00EA779C">
        <w:rPr>
          <w:lang w:val="en-GB"/>
        </w:rPr>
        <w:t>go beyond the rigid framework of the training.</w:t>
      </w:r>
    </w:p>
    <w:p w14:paraId="5AA6680F" w14:textId="77777777" w:rsidR="00DA145A" w:rsidRPr="00EA779C" w:rsidRDefault="00DA145A" w:rsidP="00F00F4A">
      <w:pPr>
        <w:pStyle w:val="CE-StandardText"/>
        <w:rPr>
          <w:lang w:val="en-GB"/>
        </w:rPr>
      </w:pPr>
    </w:p>
    <w:p w14:paraId="5CA9746A" w14:textId="77777777" w:rsidR="00291092" w:rsidRPr="00EA779C" w:rsidRDefault="00291092" w:rsidP="00291092">
      <w:pPr>
        <w:pStyle w:val="CE-Headline2"/>
        <w:rPr>
          <w:noProof w:val="0"/>
        </w:rPr>
      </w:pPr>
      <w:bookmarkStart w:id="21" w:name="_Toc536017805"/>
      <w:bookmarkEnd w:id="20"/>
      <w:r w:rsidRPr="00EA779C">
        <w:rPr>
          <w:noProof w:val="0"/>
        </w:rPr>
        <w:t>Internet</w:t>
      </w:r>
      <w:bookmarkEnd w:id="21"/>
    </w:p>
    <w:p w14:paraId="6BE3EFDB" w14:textId="10DEC332" w:rsidR="00951515" w:rsidRPr="00EA779C" w:rsidRDefault="00F00F4A" w:rsidP="00951515">
      <w:pPr>
        <w:pStyle w:val="CE-StandardText"/>
        <w:rPr>
          <w:b/>
          <w:lang w:val="en-GB"/>
        </w:rPr>
      </w:pPr>
      <w:r w:rsidRPr="00EA779C">
        <w:rPr>
          <w:b/>
          <w:lang w:val="en-GB"/>
        </w:rPr>
        <w:t>What is the workshop about?</w:t>
      </w:r>
    </w:p>
    <w:p w14:paraId="30C44792" w14:textId="0A44FE30" w:rsidR="00F00F4A" w:rsidRPr="00EA779C" w:rsidRDefault="00F00F4A" w:rsidP="00F00F4A">
      <w:pPr>
        <w:pStyle w:val="CE-StandardText"/>
        <w:rPr>
          <w:lang w:val="en-GB"/>
        </w:rPr>
      </w:pPr>
      <w:r w:rsidRPr="00EA779C">
        <w:rPr>
          <w:lang w:val="en-GB"/>
        </w:rPr>
        <w:t>The workshop "</w:t>
      </w:r>
      <w:r w:rsidRPr="00EB0C5F">
        <w:rPr>
          <w:lang w:val="en-GB"/>
        </w:rPr>
        <w:t xml:space="preserve">Internet, mailing, </w:t>
      </w:r>
      <w:r w:rsidR="00EB0C5F" w:rsidRPr="00EB0C5F">
        <w:rPr>
          <w:lang w:val="en-GB"/>
        </w:rPr>
        <w:t>management of websites</w:t>
      </w:r>
      <w:r w:rsidRPr="00EA779C">
        <w:rPr>
          <w:lang w:val="en-GB"/>
        </w:rPr>
        <w:t xml:space="preserve">" prepares participants for the efficient use of Internet resources in their activities related to intangible cultural heritage. The basic part will discuss the ways of creating a website and how </w:t>
      </w:r>
      <w:r w:rsidR="005C2599" w:rsidRPr="00EA779C">
        <w:rPr>
          <w:lang w:val="en-GB"/>
        </w:rPr>
        <w:t>a</w:t>
      </w:r>
      <w:r w:rsidRPr="00EA779C">
        <w:rPr>
          <w:lang w:val="en-GB"/>
        </w:rPr>
        <w:t xml:space="preserve"> server differs from hosting. Elements and features of well-sent marketing e-mail</w:t>
      </w:r>
      <w:r w:rsidR="005C2599" w:rsidRPr="00EA779C">
        <w:rPr>
          <w:lang w:val="en-GB"/>
        </w:rPr>
        <w:t>s</w:t>
      </w:r>
      <w:r w:rsidRPr="00EA779C">
        <w:rPr>
          <w:lang w:val="en-GB"/>
        </w:rPr>
        <w:t xml:space="preserve"> will also be presented. In addition, issues related to a well-prepared newsletter will be discussed. The workshop also includes practical advice on creating content on the Internet. The summary provides ways to increase the number of visits to </w:t>
      </w:r>
      <w:r w:rsidR="005C2599" w:rsidRPr="00EA779C">
        <w:rPr>
          <w:lang w:val="en-GB"/>
        </w:rPr>
        <w:t xml:space="preserve">a </w:t>
      </w:r>
      <w:r w:rsidRPr="00EA779C">
        <w:rPr>
          <w:lang w:val="en-GB"/>
        </w:rPr>
        <w:t>website.</w:t>
      </w:r>
    </w:p>
    <w:p w14:paraId="2571F0C2" w14:textId="44370465" w:rsidR="00F00F4A" w:rsidRPr="00EA779C" w:rsidRDefault="00F00F4A" w:rsidP="00F00F4A">
      <w:pPr>
        <w:pStyle w:val="CE-StandardText"/>
        <w:rPr>
          <w:lang w:val="en-GB"/>
        </w:rPr>
      </w:pPr>
      <w:r w:rsidRPr="00EA779C">
        <w:rPr>
          <w:lang w:val="en-GB"/>
        </w:rPr>
        <w:t xml:space="preserve">The extended part will prepare participants </w:t>
      </w:r>
      <w:r w:rsidR="005C2599" w:rsidRPr="00EA779C">
        <w:rPr>
          <w:lang w:val="en-GB"/>
        </w:rPr>
        <w:t>for</w:t>
      </w:r>
      <w:r w:rsidRPr="00EA779C">
        <w:rPr>
          <w:lang w:val="en-GB"/>
        </w:rPr>
        <w:t xml:space="preserve"> the issues related to CMS (Content Management System), thanks to which you can easily manage your website. An important role during the workshop is also played by </w:t>
      </w:r>
      <w:r w:rsidR="00385429">
        <w:rPr>
          <w:lang w:val="en-GB"/>
        </w:rPr>
        <w:t>close examination</w:t>
      </w:r>
      <w:r w:rsidRPr="00EA779C">
        <w:rPr>
          <w:lang w:val="en-GB"/>
        </w:rPr>
        <w:t xml:space="preserve"> of the rules regarding effective positioning. The whole is complemented by </w:t>
      </w:r>
      <w:r w:rsidR="00385429">
        <w:rPr>
          <w:lang w:val="en-GB"/>
        </w:rPr>
        <w:t>further</w:t>
      </w:r>
      <w:r w:rsidRPr="00EA779C">
        <w:rPr>
          <w:lang w:val="en-GB"/>
        </w:rPr>
        <w:t xml:space="preserve"> advice, thanks to which the workshop participants will be able to </w:t>
      </w:r>
      <w:r w:rsidR="005C2599" w:rsidRPr="00EA779C">
        <w:rPr>
          <w:lang w:val="en-GB"/>
        </w:rPr>
        <w:t>become</w:t>
      </w:r>
      <w:r w:rsidRPr="00EA779C">
        <w:rPr>
          <w:lang w:val="en-GB"/>
        </w:rPr>
        <w:t xml:space="preserve"> acquainted with, among others</w:t>
      </w:r>
      <w:r w:rsidR="005C2599" w:rsidRPr="00EA779C">
        <w:rPr>
          <w:lang w:val="en-GB"/>
        </w:rPr>
        <w:t>, the</w:t>
      </w:r>
      <w:r w:rsidRPr="00EA779C">
        <w:rPr>
          <w:lang w:val="en-GB"/>
        </w:rPr>
        <w:t xml:space="preserve"> rules for creating photo-reports and infographics.</w:t>
      </w:r>
    </w:p>
    <w:p w14:paraId="38F8DF2F" w14:textId="4B72E5B8" w:rsidR="00951515" w:rsidRPr="00EA779C" w:rsidRDefault="00F00F4A" w:rsidP="00951515">
      <w:pPr>
        <w:pStyle w:val="CE-StandardText"/>
        <w:rPr>
          <w:b/>
          <w:lang w:val="en-GB"/>
        </w:rPr>
      </w:pPr>
      <w:r w:rsidRPr="00EA779C">
        <w:rPr>
          <w:b/>
          <w:lang w:val="en-GB"/>
        </w:rPr>
        <w:t>How to prepare</w:t>
      </w:r>
    </w:p>
    <w:p w14:paraId="666D314F" w14:textId="5B982F09" w:rsidR="00F00F4A" w:rsidRPr="00EA779C" w:rsidRDefault="00F00F4A" w:rsidP="00F00F4A">
      <w:pPr>
        <w:pStyle w:val="CE-StandardText"/>
        <w:rPr>
          <w:lang w:val="en-GB"/>
        </w:rPr>
      </w:pPr>
      <w:r w:rsidRPr="00EA779C">
        <w:rPr>
          <w:lang w:val="en-GB"/>
        </w:rPr>
        <w:t>In connection with the "</w:t>
      </w:r>
      <w:r w:rsidRPr="00EB0C5F">
        <w:rPr>
          <w:lang w:val="en-GB"/>
        </w:rPr>
        <w:t>Creating a website</w:t>
      </w:r>
      <w:r w:rsidRPr="00EA779C">
        <w:rPr>
          <w:lang w:val="en-GB"/>
        </w:rPr>
        <w:t>"</w:t>
      </w:r>
      <w:r w:rsidR="005C2599" w:rsidRPr="00EA779C">
        <w:rPr>
          <w:lang w:val="en-GB"/>
        </w:rPr>
        <w:t xml:space="preserve"> section</w:t>
      </w:r>
      <w:r w:rsidRPr="00EA779C">
        <w:rPr>
          <w:lang w:val="en-GB"/>
        </w:rPr>
        <w:t xml:space="preserve">, it is worth trying to set up a website yourself, in accordance with the domain of the country and the region in which the workshop is </w:t>
      </w:r>
      <w:r w:rsidR="00385429" w:rsidRPr="00385429">
        <w:rPr>
          <w:lang w:val="en-GB"/>
        </w:rPr>
        <w:t>being conducted</w:t>
      </w:r>
      <w:r w:rsidRPr="00EA779C">
        <w:rPr>
          <w:lang w:val="en-GB"/>
        </w:rPr>
        <w:t>.</w:t>
      </w:r>
    </w:p>
    <w:p w14:paraId="060987F5" w14:textId="661A3D45" w:rsidR="00F00F4A" w:rsidRPr="00EA779C" w:rsidRDefault="005C2599" w:rsidP="00F00F4A">
      <w:pPr>
        <w:pStyle w:val="CE-StandardText"/>
        <w:rPr>
          <w:lang w:val="en-GB"/>
        </w:rPr>
      </w:pPr>
      <w:r w:rsidRPr="00EA779C">
        <w:rPr>
          <w:lang w:val="en-GB"/>
        </w:rPr>
        <w:t xml:space="preserve">For </w:t>
      </w:r>
      <w:r w:rsidR="00F00F4A" w:rsidRPr="00EA779C">
        <w:rPr>
          <w:lang w:val="en-GB"/>
        </w:rPr>
        <w:t>the "</w:t>
      </w:r>
      <w:r w:rsidR="00F00F4A" w:rsidRPr="00EB0C5F">
        <w:rPr>
          <w:lang w:val="en-GB"/>
        </w:rPr>
        <w:t xml:space="preserve">How to send e-mail </w:t>
      </w:r>
      <w:r w:rsidR="00EB0C5F" w:rsidRPr="00EB0C5F">
        <w:rPr>
          <w:lang w:val="en-GB"/>
        </w:rPr>
        <w:t xml:space="preserve">marketing </w:t>
      </w:r>
      <w:r w:rsidR="00F00F4A" w:rsidRPr="00EB0C5F">
        <w:rPr>
          <w:lang w:val="en-GB"/>
        </w:rPr>
        <w:t>correctly</w:t>
      </w:r>
      <w:r w:rsidR="00F00F4A" w:rsidRPr="00EA779C">
        <w:rPr>
          <w:lang w:val="en-GB"/>
        </w:rPr>
        <w:t>"</w:t>
      </w:r>
      <w:r w:rsidRPr="00EA779C">
        <w:rPr>
          <w:lang w:val="en-GB"/>
        </w:rPr>
        <w:t xml:space="preserve"> section</w:t>
      </w:r>
      <w:r w:rsidR="00F00F4A" w:rsidRPr="00EA779C">
        <w:rPr>
          <w:lang w:val="en-GB"/>
        </w:rPr>
        <w:t>, it is worth prepar</w:t>
      </w:r>
      <w:r w:rsidRPr="00EA779C">
        <w:rPr>
          <w:lang w:val="en-GB"/>
        </w:rPr>
        <w:t>ing</w:t>
      </w:r>
      <w:r w:rsidR="00F00F4A" w:rsidRPr="00EA779C">
        <w:rPr>
          <w:lang w:val="en-GB"/>
        </w:rPr>
        <w:t xml:space="preserve"> some interesting types of marketing e-mail</w:t>
      </w:r>
      <w:r w:rsidRPr="00EA779C">
        <w:rPr>
          <w:lang w:val="en-GB"/>
        </w:rPr>
        <w:t>s</w:t>
      </w:r>
      <w:r w:rsidR="00F00F4A" w:rsidRPr="00EA779C">
        <w:rPr>
          <w:lang w:val="en-GB"/>
        </w:rPr>
        <w:t xml:space="preserve"> from the cultural industry of the country in which the workshop is </w:t>
      </w:r>
      <w:r w:rsidR="00385429" w:rsidRPr="00385429">
        <w:rPr>
          <w:lang w:val="en-GB"/>
        </w:rPr>
        <w:t>being conducted</w:t>
      </w:r>
      <w:r w:rsidR="00F00F4A" w:rsidRPr="00EA779C">
        <w:rPr>
          <w:lang w:val="en-GB"/>
        </w:rPr>
        <w:t>.</w:t>
      </w:r>
    </w:p>
    <w:p w14:paraId="36B176D4" w14:textId="4355DCE4" w:rsidR="00F00F4A" w:rsidRPr="00EA779C" w:rsidRDefault="00F00F4A" w:rsidP="00F00F4A">
      <w:pPr>
        <w:pStyle w:val="CE-StandardText"/>
        <w:rPr>
          <w:lang w:val="en-GB"/>
        </w:rPr>
      </w:pPr>
      <w:r w:rsidRPr="00EA779C">
        <w:rPr>
          <w:lang w:val="en-GB"/>
        </w:rPr>
        <w:t>In connection with the "</w:t>
      </w:r>
      <w:r w:rsidRPr="00EB0C5F">
        <w:rPr>
          <w:lang w:val="en-GB"/>
        </w:rPr>
        <w:t>Newsletter - what is it</w:t>
      </w:r>
      <w:r w:rsidR="00EB0C5F">
        <w:rPr>
          <w:lang w:val="en-GB"/>
        </w:rPr>
        <w:t>?</w:t>
      </w:r>
      <w:r w:rsidRPr="00EA779C">
        <w:rPr>
          <w:lang w:val="en-GB"/>
        </w:rPr>
        <w:t xml:space="preserve">" </w:t>
      </w:r>
      <w:r w:rsidR="005C2599" w:rsidRPr="00EA779C">
        <w:rPr>
          <w:lang w:val="en-GB"/>
        </w:rPr>
        <w:t>section</w:t>
      </w:r>
      <w:r w:rsidRPr="00EA779C">
        <w:rPr>
          <w:lang w:val="en-GB"/>
        </w:rPr>
        <w:t>, it is worth prepar</w:t>
      </w:r>
      <w:r w:rsidR="005C2599" w:rsidRPr="00EA779C">
        <w:rPr>
          <w:lang w:val="en-GB"/>
        </w:rPr>
        <w:t>ing</w:t>
      </w:r>
      <w:r w:rsidRPr="00EA779C">
        <w:rPr>
          <w:lang w:val="en-GB"/>
        </w:rPr>
        <w:t xml:space="preserve"> some interesting types of newsletters from the cultural industry of the country where the workshop is </w:t>
      </w:r>
      <w:r w:rsidR="00385429" w:rsidRPr="00385429">
        <w:rPr>
          <w:lang w:val="en-GB"/>
        </w:rPr>
        <w:t>being conducted</w:t>
      </w:r>
      <w:r w:rsidRPr="00EA779C">
        <w:rPr>
          <w:lang w:val="en-GB"/>
        </w:rPr>
        <w:t>.</w:t>
      </w:r>
    </w:p>
    <w:p w14:paraId="51287F07" w14:textId="5007F6A9" w:rsidR="00F00F4A" w:rsidRPr="00EA779C" w:rsidRDefault="00F00F4A" w:rsidP="00F00F4A">
      <w:pPr>
        <w:pStyle w:val="CE-StandardText"/>
        <w:rPr>
          <w:lang w:val="en-GB"/>
        </w:rPr>
      </w:pPr>
      <w:r w:rsidRPr="00EA779C">
        <w:rPr>
          <w:lang w:val="en-GB"/>
        </w:rPr>
        <w:t>In connection with the "</w:t>
      </w:r>
      <w:r w:rsidRPr="00EB0C5F">
        <w:rPr>
          <w:lang w:val="en-GB"/>
        </w:rPr>
        <w:t xml:space="preserve">What is CMS and </w:t>
      </w:r>
      <w:r w:rsidR="005C2599" w:rsidRPr="00EB0C5F">
        <w:rPr>
          <w:lang w:val="en-GB"/>
        </w:rPr>
        <w:t>do</w:t>
      </w:r>
      <w:r w:rsidRPr="00EB0C5F">
        <w:rPr>
          <w:lang w:val="en-GB"/>
        </w:rPr>
        <w:t xml:space="preserve"> I need it</w:t>
      </w:r>
      <w:r w:rsidR="00EB0C5F">
        <w:rPr>
          <w:lang w:val="en-GB"/>
        </w:rPr>
        <w:t>?</w:t>
      </w:r>
      <w:r w:rsidRPr="00EA779C">
        <w:rPr>
          <w:lang w:val="en-GB"/>
        </w:rPr>
        <w:t>"</w:t>
      </w:r>
      <w:r w:rsidR="005C2599" w:rsidRPr="00EA779C">
        <w:rPr>
          <w:lang w:val="en-GB"/>
        </w:rPr>
        <w:t xml:space="preserve"> section</w:t>
      </w:r>
      <w:r w:rsidRPr="00EA779C">
        <w:rPr>
          <w:lang w:val="en-GB"/>
        </w:rPr>
        <w:t xml:space="preserve">, it is worth finding out what types of CMS are popular in the country where the workshop is </w:t>
      </w:r>
      <w:r w:rsidR="00385429" w:rsidRPr="00385429">
        <w:rPr>
          <w:lang w:val="en-GB"/>
        </w:rPr>
        <w:t>being conducted</w:t>
      </w:r>
      <w:r w:rsidRPr="00EA779C">
        <w:rPr>
          <w:lang w:val="en-GB"/>
        </w:rPr>
        <w:t>.</w:t>
      </w:r>
    </w:p>
    <w:p w14:paraId="50FF5DAB" w14:textId="5C8E9772" w:rsidR="00F00F4A" w:rsidRPr="00EA779C" w:rsidRDefault="00F00F4A" w:rsidP="00F00F4A">
      <w:pPr>
        <w:pStyle w:val="CE-StandardText"/>
        <w:rPr>
          <w:lang w:val="en-GB"/>
        </w:rPr>
      </w:pPr>
      <w:r w:rsidRPr="00EA779C">
        <w:rPr>
          <w:lang w:val="en-GB"/>
        </w:rPr>
        <w:t>For the "</w:t>
      </w:r>
      <w:r w:rsidRPr="00EB0C5F">
        <w:rPr>
          <w:lang w:val="en-GB"/>
        </w:rPr>
        <w:t xml:space="preserve">Website positioning - what is it and what </w:t>
      </w:r>
      <w:r w:rsidR="005C2599" w:rsidRPr="00EB0C5F">
        <w:rPr>
          <w:lang w:val="en-GB"/>
        </w:rPr>
        <w:t>doe</w:t>
      </w:r>
      <w:r w:rsidR="00385429" w:rsidRPr="00EB0C5F">
        <w:rPr>
          <w:lang w:val="en-GB"/>
        </w:rPr>
        <w:t>s</w:t>
      </w:r>
      <w:r w:rsidR="005C2599" w:rsidRPr="00EB0C5F">
        <w:rPr>
          <w:lang w:val="en-GB"/>
        </w:rPr>
        <w:t xml:space="preserve"> it depend on</w:t>
      </w:r>
      <w:r w:rsidR="00EB0C5F">
        <w:rPr>
          <w:lang w:val="en-GB"/>
        </w:rPr>
        <w:t>?</w:t>
      </w:r>
      <w:r w:rsidRPr="00EA779C">
        <w:rPr>
          <w:lang w:val="en-GB"/>
        </w:rPr>
        <w:t>"</w:t>
      </w:r>
      <w:r w:rsidR="005C2599" w:rsidRPr="00EA779C">
        <w:rPr>
          <w:lang w:val="en-GB"/>
        </w:rPr>
        <w:t xml:space="preserve"> section</w:t>
      </w:r>
      <w:r w:rsidRPr="00EA779C">
        <w:rPr>
          <w:lang w:val="en-GB"/>
        </w:rPr>
        <w:t xml:space="preserve">, it is worth finding out what the most popular slogans related to intangible cultural heritage </w:t>
      </w:r>
      <w:r w:rsidR="005C2599" w:rsidRPr="00EA779C">
        <w:rPr>
          <w:lang w:val="en-GB"/>
        </w:rPr>
        <w:t xml:space="preserve">are </w:t>
      </w:r>
      <w:r w:rsidRPr="00EA779C">
        <w:rPr>
          <w:lang w:val="en-GB"/>
        </w:rPr>
        <w:t xml:space="preserve">in the country where the workshop is </w:t>
      </w:r>
      <w:r w:rsidR="00385429" w:rsidRPr="00385429">
        <w:rPr>
          <w:lang w:val="en-GB"/>
        </w:rPr>
        <w:t>being conducted</w:t>
      </w:r>
      <w:r w:rsidR="00385429">
        <w:rPr>
          <w:lang w:val="en-GB"/>
        </w:rPr>
        <w:t>.</w:t>
      </w:r>
    </w:p>
    <w:p w14:paraId="2AF4BB8B" w14:textId="7DC7D14C" w:rsidR="00951515" w:rsidRPr="00EA779C" w:rsidRDefault="00F00F4A" w:rsidP="00951515">
      <w:pPr>
        <w:pStyle w:val="CE-StandardText"/>
        <w:rPr>
          <w:b/>
          <w:lang w:val="en-GB"/>
        </w:rPr>
      </w:pPr>
      <w:r w:rsidRPr="00EA779C">
        <w:rPr>
          <w:b/>
          <w:lang w:val="en-GB"/>
        </w:rPr>
        <w:t>Additional comments:</w:t>
      </w:r>
    </w:p>
    <w:p w14:paraId="7DB6C030" w14:textId="75B5F275" w:rsidR="00F00F4A" w:rsidRPr="00EA779C" w:rsidRDefault="00F00F4A" w:rsidP="00A17369">
      <w:pPr>
        <w:pStyle w:val="CE-StandardText"/>
        <w:spacing w:after="240"/>
        <w:rPr>
          <w:lang w:val="en-GB"/>
        </w:rPr>
      </w:pPr>
      <w:r w:rsidRPr="00EA779C">
        <w:rPr>
          <w:lang w:val="en-GB"/>
        </w:rPr>
        <w:t>The workshop should be carried out in a room with Internet access. The participants of the training should sit at computers or with laptops brought with them in order to be able to test the tools presented in the material on an</w:t>
      </w:r>
      <w:r w:rsidR="005C2599" w:rsidRPr="00EA779C">
        <w:rPr>
          <w:lang w:val="en-GB"/>
        </w:rPr>
        <w:t xml:space="preserve"> ongoing</w:t>
      </w:r>
      <w:r w:rsidRPr="00EA779C">
        <w:rPr>
          <w:lang w:val="en-GB"/>
        </w:rPr>
        <w:t xml:space="preserve"> basis.</w:t>
      </w:r>
    </w:p>
    <w:p w14:paraId="60381942" w14:textId="77777777" w:rsidR="00291092" w:rsidRPr="00EA779C" w:rsidRDefault="00291092" w:rsidP="00291092">
      <w:pPr>
        <w:pStyle w:val="CE-Headline2"/>
        <w:rPr>
          <w:noProof w:val="0"/>
        </w:rPr>
      </w:pPr>
      <w:bookmarkStart w:id="22" w:name="_Toc536017806"/>
      <w:r w:rsidRPr="00EA779C">
        <w:rPr>
          <w:noProof w:val="0"/>
        </w:rPr>
        <w:lastRenderedPageBreak/>
        <w:t>Media relations</w:t>
      </w:r>
      <w:bookmarkEnd w:id="22"/>
    </w:p>
    <w:p w14:paraId="632DD06B" w14:textId="4AEEB371" w:rsidR="00951515" w:rsidRPr="00EA779C" w:rsidRDefault="00F00F4A" w:rsidP="00951515">
      <w:pPr>
        <w:pStyle w:val="CE-StandardText"/>
        <w:rPr>
          <w:b/>
          <w:lang w:val="en-GB"/>
        </w:rPr>
      </w:pPr>
      <w:r w:rsidRPr="00EA779C">
        <w:rPr>
          <w:b/>
          <w:lang w:val="en-GB"/>
        </w:rPr>
        <w:t>What is the workshop about?</w:t>
      </w:r>
    </w:p>
    <w:p w14:paraId="4A876EC7" w14:textId="3C5A3A94" w:rsidR="00F00F4A" w:rsidRPr="00EA779C" w:rsidRDefault="00F00F4A" w:rsidP="00F00F4A">
      <w:pPr>
        <w:pStyle w:val="CE-StandardText"/>
        <w:rPr>
          <w:lang w:val="en-GB"/>
        </w:rPr>
      </w:pPr>
      <w:r w:rsidRPr="00EA779C">
        <w:rPr>
          <w:lang w:val="en-GB"/>
        </w:rPr>
        <w:t xml:space="preserve">The "Media Relations" workshop is designed to prepare its participants to take independent actions in the area of </w:t>
      </w:r>
      <w:r w:rsidRPr="00EA779C">
        <w:rPr>
          <w:rFonts w:ascii="Arial" w:hAnsi="Arial" w:cs="Arial"/>
          <w:lang w:val="en-GB"/>
        </w:rPr>
        <w:t>​​</w:t>
      </w:r>
      <w:r w:rsidRPr="00EA779C">
        <w:rPr>
          <w:lang w:val="en-GB"/>
        </w:rPr>
        <w:t xml:space="preserve">contact with the media. It will present the principles of proper formatting of texts </w:t>
      </w:r>
      <w:r w:rsidR="007E3381" w:rsidRPr="00EA779C">
        <w:rPr>
          <w:lang w:val="en-GB"/>
        </w:rPr>
        <w:t>that</w:t>
      </w:r>
      <w:r w:rsidRPr="00EA779C">
        <w:rPr>
          <w:lang w:val="en-GB"/>
        </w:rPr>
        <w:t xml:space="preserve"> will be easy to receive. The journalistic genres, such as press release and interview, </w:t>
      </w:r>
      <w:r w:rsidR="00CE2C63" w:rsidRPr="00EA779C">
        <w:rPr>
          <w:lang w:val="en-GB"/>
        </w:rPr>
        <w:t xml:space="preserve">will also be discussed, </w:t>
      </w:r>
      <w:r w:rsidRPr="00EA779C">
        <w:rPr>
          <w:lang w:val="en-GB"/>
        </w:rPr>
        <w:t xml:space="preserve">as well as issues related to the selection of </w:t>
      </w:r>
      <w:r w:rsidR="00CE2C63" w:rsidRPr="00EA779C">
        <w:rPr>
          <w:lang w:val="en-GB"/>
        </w:rPr>
        <w:t>a</w:t>
      </w:r>
      <w:r w:rsidRPr="00EA779C">
        <w:rPr>
          <w:lang w:val="en-GB"/>
        </w:rPr>
        <w:t xml:space="preserve"> </w:t>
      </w:r>
      <w:r w:rsidR="00CE2C63" w:rsidRPr="00EA779C">
        <w:rPr>
          <w:lang w:val="en-GB"/>
        </w:rPr>
        <w:t>proper</w:t>
      </w:r>
      <w:r w:rsidRPr="00EA779C">
        <w:rPr>
          <w:lang w:val="en-GB"/>
        </w:rPr>
        <w:t xml:space="preserve"> photograph illustrating our material. The workshop will also explain how to create a database of journalists and how to effectively distribute our information. Thanks to this knowledge, the participants </w:t>
      </w:r>
      <w:r w:rsidR="00385429">
        <w:rPr>
          <w:lang w:val="en-GB"/>
        </w:rPr>
        <w:t>in</w:t>
      </w:r>
      <w:r w:rsidRPr="00EA779C">
        <w:rPr>
          <w:lang w:val="en-GB"/>
        </w:rPr>
        <w:t xml:space="preserve"> the training will be able to prepare and distribute press materials </w:t>
      </w:r>
      <w:r w:rsidR="00CE2C63" w:rsidRPr="00EA779C">
        <w:rPr>
          <w:lang w:val="en-GB"/>
        </w:rPr>
        <w:t>that</w:t>
      </w:r>
      <w:r w:rsidRPr="00EA779C">
        <w:rPr>
          <w:lang w:val="en-GB"/>
        </w:rPr>
        <w:t xml:space="preserve"> will have a g</w:t>
      </w:r>
      <w:r w:rsidR="00CE2C63" w:rsidRPr="00EA779C">
        <w:rPr>
          <w:lang w:val="en-GB"/>
        </w:rPr>
        <w:t>ood</w:t>
      </w:r>
      <w:r w:rsidRPr="00EA779C">
        <w:rPr>
          <w:lang w:val="en-GB"/>
        </w:rPr>
        <w:t xml:space="preserve"> chance of being published in the media.</w:t>
      </w:r>
    </w:p>
    <w:p w14:paraId="03AEDAD2" w14:textId="08D39967" w:rsidR="00F00F4A" w:rsidRPr="00EA779C" w:rsidRDefault="00F00F4A" w:rsidP="00F00F4A">
      <w:pPr>
        <w:pStyle w:val="CE-StandardText"/>
        <w:rPr>
          <w:lang w:val="en-GB"/>
        </w:rPr>
      </w:pPr>
      <w:r w:rsidRPr="00EA779C">
        <w:rPr>
          <w:lang w:val="en-GB"/>
        </w:rPr>
        <w:t xml:space="preserve">The extended part will cover issues that are not directly related to the creation of content, but are still important activities in the field of Media Relations. It will be </w:t>
      </w:r>
      <w:r w:rsidR="00CE2C63" w:rsidRPr="00EA779C">
        <w:rPr>
          <w:lang w:val="en-GB"/>
        </w:rPr>
        <w:t>shown</w:t>
      </w:r>
      <w:r w:rsidRPr="00EA779C">
        <w:rPr>
          <w:lang w:val="en-GB"/>
        </w:rPr>
        <w:t xml:space="preserve"> how to create long-lasting and fruitful relations with </w:t>
      </w:r>
      <w:r w:rsidRPr="00647E3A">
        <w:rPr>
          <w:lang w:val="en-GB"/>
        </w:rPr>
        <w:t>editorial offices</w:t>
      </w:r>
      <w:r w:rsidRPr="00EA779C">
        <w:rPr>
          <w:lang w:val="en-GB"/>
        </w:rPr>
        <w:t xml:space="preserve">, as well as the principles of media monitoring. Finally, the principles of effective crisis communication will be explained, which will be useful during the most difficult moments of media relations. </w:t>
      </w:r>
      <w:r w:rsidR="00647E3A">
        <w:rPr>
          <w:lang w:val="en-GB"/>
        </w:rPr>
        <w:t>I</w:t>
      </w:r>
      <w:r w:rsidR="00647E3A" w:rsidRPr="00EA779C">
        <w:rPr>
          <w:lang w:val="en-GB"/>
        </w:rPr>
        <w:t xml:space="preserve">n this part </w:t>
      </w:r>
      <w:r w:rsidR="00647E3A">
        <w:rPr>
          <w:lang w:val="en-GB"/>
        </w:rPr>
        <w:t>t</w:t>
      </w:r>
      <w:r w:rsidRPr="00EA779C">
        <w:rPr>
          <w:lang w:val="en-GB"/>
        </w:rPr>
        <w:t xml:space="preserve">he workshop participants will acquire skills that allow them to build and take care of their image and </w:t>
      </w:r>
      <w:r w:rsidR="00CE2C63" w:rsidRPr="00EA779C">
        <w:rPr>
          <w:lang w:val="en-GB"/>
        </w:rPr>
        <w:t xml:space="preserve">those of entities </w:t>
      </w:r>
      <w:r w:rsidR="00647E3A">
        <w:rPr>
          <w:lang w:val="en-GB"/>
        </w:rPr>
        <w:t xml:space="preserve">they </w:t>
      </w:r>
      <w:r w:rsidRPr="00EA779C">
        <w:rPr>
          <w:lang w:val="en-GB"/>
        </w:rPr>
        <w:t>represent.</w:t>
      </w:r>
    </w:p>
    <w:p w14:paraId="377E9B45" w14:textId="141D8E58" w:rsidR="00951515" w:rsidRPr="00EA779C" w:rsidRDefault="00F00F4A" w:rsidP="00951515">
      <w:pPr>
        <w:pStyle w:val="CE-StandardText"/>
        <w:rPr>
          <w:b/>
          <w:lang w:val="en-GB"/>
        </w:rPr>
      </w:pPr>
      <w:r w:rsidRPr="00EA779C">
        <w:rPr>
          <w:b/>
          <w:lang w:val="en-GB"/>
        </w:rPr>
        <w:t>How to prepare</w:t>
      </w:r>
    </w:p>
    <w:p w14:paraId="24DB71A4" w14:textId="4811FFAC" w:rsidR="00F00F4A" w:rsidRPr="00EA779C" w:rsidRDefault="002F4177" w:rsidP="00F00F4A">
      <w:pPr>
        <w:pStyle w:val="CE-StandardText"/>
        <w:rPr>
          <w:lang w:val="en-GB"/>
        </w:rPr>
      </w:pPr>
      <w:r w:rsidRPr="00EA779C">
        <w:rPr>
          <w:lang w:val="en-GB"/>
        </w:rPr>
        <w:t xml:space="preserve">For </w:t>
      </w:r>
      <w:r w:rsidR="00F00F4A" w:rsidRPr="00EA779C">
        <w:rPr>
          <w:lang w:val="en-GB"/>
        </w:rPr>
        <w:t>the "</w:t>
      </w:r>
      <w:r w:rsidR="00F00F4A" w:rsidRPr="00EB0C5F">
        <w:rPr>
          <w:lang w:val="en-GB"/>
        </w:rPr>
        <w:t>Formatting content</w:t>
      </w:r>
      <w:r w:rsidR="00F00F4A" w:rsidRPr="00EA779C">
        <w:rPr>
          <w:lang w:val="en-GB"/>
        </w:rPr>
        <w:t>"</w:t>
      </w:r>
      <w:r w:rsidRPr="00EA779C">
        <w:rPr>
          <w:lang w:val="en-GB"/>
        </w:rPr>
        <w:t xml:space="preserve"> section,</w:t>
      </w:r>
      <w:r w:rsidR="00F00F4A" w:rsidRPr="00EA779C">
        <w:rPr>
          <w:lang w:val="en-GB"/>
        </w:rPr>
        <w:t xml:space="preserve"> it is worth prepar</w:t>
      </w:r>
      <w:r w:rsidRPr="00EA779C">
        <w:rPr>
          <w:lang w:val="en-GB"/>
        </w:rPr>
        <w:t>ing</w:t>
      </w:r>
      <w:r w:rsidR="00F00F4A" w:rsidRPr="00EA779C">
        <w:rPr>
          <w:lang w:val="en-GB"/>
        </w:rPr>
        <w:t xml:space="preserve"> literature and a list of websites that would discuss language issues in an accessible way and formulate messages in the language of the country where the workshop is being conducted.</w:t>
      </w:r>
    </w:p>
    <w:p w14:paraId="11A3783F" w14:textId="0373D51A" w:rsidR="00F00F4A" w:rsidRPr="00EA779C" w:rsidRDefault="00F00F4A" w:rsidP="00F00F4A">
      <w:pPr>
        <w:pStyle w:val="CE-StandardText"/>
        <w:rPr>
          <w:lang w:val="en-GB"/>
        </w:rPr>
      </w:pPr>
      <w:r w:rsidRPr="00EA779C">
        <w:rPr>
          <w:lang w:val="en-GB"/>
        </w:rPr>
        <w:t>For the "</w:t>
      </w:r>
      <w:r w:rsidRPr="00EB0C5F">
        <w:rPr>
          <w:lang w:val="en-GB"/>
        </w:rPr>
        <w:t>Press release</w:t>
      </w:r>
      <w:r w:rsidRPr="00EA779C">
        <w:rPr>
          <w:lang w:val="en-GB"/>
        </w:rPr>
        <w:t xml:space="preserve">" </w:t>
      </w:r>
      <w:r w:rsidR="002F4177" w:rsidRPr="00EA779C">
        <w:rPr>
          <w:lang w:val="en-GB"/>
        </w:rPr>
        <w:t xml:space="preserve">section, </w:t>
      </w:r>
      <w:r w:rsidRPr="00EA779C">
        <w:rPr>
          <w:lang w:val="en-GB"/>
        </w:rPr>
        <w:t>it is worth prepar</w:t>
      </w:r>
      <w:r w:rsidR="002F4177" w:rsidRPr="00EA779C">
        <w:rPr>
          <w:lang w:val="en-GB"/>
        </w:rPr>
        <w:t>ing</w:t>
      </w:r>
      <w:r w:rsidRPr="00EA779C">
        <w:rPr>
          <w:lang w:val="en-GB"/>
        </w:rPr>
        <w:t xml:space="preserve"> some examples of well and badly written information in the language of the country where the workshop is being conducted.</w:t>
      </w:r>
    </w:p>
    <w:p w14:paraId="5192FDB4" w14:textId="35E9BCEB" w:rsidR="00F00F4A" w:rsidRPr="00EA779C" w:rsidRDefault="00F02629" w:rsidP="00F00F4A">
      <w:pPr>
        <w:pStyle w:val="CE-StandardText"/>
        <w:rPr>
          <w:lang w:val="en-GB"/>
        </w:rPr>
      </w:pPr>
      <w:r w:rsidRPr="00EA779C">
        <w:rPr>
          <w:lang w:val="en-GB"/>
        </w:rPr>
        <w:t>For t</w:t>
      </w:r>
      <w:r w:rsidR="00F00F4A" w:rsidRPr="00EA779C">
        <w:rPr>
          <w:lang w:val="en-GB"/>
        </w:rPr>
        <w:t>he "</w:t>
      </w:r>
      <w:r w:rsidR="00F00F4A" w:rsidRPr="00EB0C5F">
        <w:rPr>
          <w:lang w:val="en-GB"/>
        </w:rPr>
        <w:t>Inte</w:t>
      </w:r>
      <w:r w:rsidRPr="00EB0C5F">
        <w:rPr>
          <w:lang w:val="en-GB"/>
        </w:rPr>
        <w:t>rview</w:t>
      </w:r>
      <w:r w:rsidR="00F00F4A" w:rsidRPr="00EA779C">
        <w:rPr>
          <w:lang w:val="en-GB"/>
        </w:rPr>
        <w:t xml:space="preserve">" </w:t>
      </w:r>
      <w:r w:rsidR="002F4177" w:rsidRPr="00EA779C">
        <w:rPr>
          <w:lang w:val="en-GB"/>
        </w:rPr>
        <w:t xml:space="preserve">section, </w:t>
      </w:r>
      <w:r w:rsidRPr="00EA779C">
        <w:rPr>
          <w:lang w:val="en-GB"/>
        </w:rPr>
        <w:t xml:space="preserve">it is </w:t>
      </w:r>
      <w:r w:rsidR="00647E3A" w:rsidRPr="00EA779C">
        <w:rPr>
          <w:lang w:val="en-GB"/>
        </w:rPr>
        <w:t>necessary</w:t>
      </w:r>
      <w:r w:rsidRPr="00EA779C">
        <w:rPr>
          <w:lang w:val="en-GB"/>
        </w:rPr>
        <w:t xml:space="preserve"> to </w:t>
      </w:r>
      <w:r w:rsidR="00F00F4A" w:rsidRPr="00EA779C">
        <w:rPr>
          <w:lang w:val="en-GB"/>
        </w:rPr>
        <w:t xml:space="preserve">prepare in terms of the law in the area of media applicable in the country in which the workshop </w:t>
      </w:r>
      <w:r w:rsidR="00647E3A">
        <w:rPr>
          <w:lang w:val="en-GB"/>
        </w:rPr>
        <w:t>is being conducted</w:t>
      </w:r>
      <w:r w:rsidR="00F00F4A" w:rsidRPr="00EA779C">
        <w:rPr>
          <w:lang w:val="en-GB"/>
        </w:rPr>
        <w:t xml:space="preserve"> (especially regarding the authorization of statements).</w:t>
      </w:r>
    </w:p>
    <w:p w14:paraId="75EC6D7B" w14:textId="1F172A41" w:rsidR="00F00F4A" w:rsidRPr="00EA779C" w:rsidRDefault="00F02629" w:rsidP="00F00F4A">
      <w:pPr>
        <w:pStyle w:val="CE-StandardText"/>
        <w:rPr>
          <w:lang w:val="en-GB"/>
        </w:rPr>
      </w:pPr>
      <w:r w:rsidRPr="00EA779C">
        <w:rPr>
          <w:lang w:val="en-GB"/>
        </w:rPr>
        <w:t>For t</w:t>
      </w:r>
      <w:r w:rsidR="00F00F4A" w:rsidRPr="00EA779C">
        <w:rPr>
          <w:lang w:val="en-GB"/>
        </w:rPr>
        <w:t>he "</w:t>
      </w:r>
      <w:r w:rsidR="00F00F4A" w:rsidRPr="00EB0C5F">
        <w:rPr>
          <w:lang w:val="en-GB"/>
        </w:rPr>
        <w:t>Creating a database and distributing content</w:t>
      </w:r>
      <w:r w:rsidR="00F00F4A" w:rsidRPr="00EA779C">
        <w:rPr>
          <w:lang w:val="en-GB"/>
        </w:rPr>
        <w:t>"</w:t>
      </w:r>
      <w:r w:rsidRPr="00EA779C">
        <w:rPr>
          <w:lang w:val="en-GB"/>
        </w:rPr>
        <w:t xml:space="preserve"> section, it</w:t>
      </w:r>
      <w:r w:rsidR="00F00F4A" w:rsidRPr="00EA779C">
        <w:rPr>
          <w:lang w:val="en-GB"/>
        </w:rPr>
        <w:t xml:space="preserve"> is worth preparing a list of media (mainly press and online portals) dealing with broadly understood culture and art that operate in the country where the workshop is being conducted.</w:t>
      </w:r>
    </w:p>
    <w:p w14:paraId="0A30F5E8" w14:textId="2428F198" w:rsidR="00F00F4A" w:rsidRPr="00EA779C" w:rsidRDefault="00D62858" w:rsidP="00F00F4A">
      <w:pPr>
        <w:pStyle w:val="CE-StandardText"/>
        <w:rPr>
          <w:lang w:val="en-GB"/>
        </w:rPr>
      </w:pPr>
      <w:r w:rsidRPr="00EA779C">
        <w:rPr>
          <w:lang w:val="en-GB"/>
        </w:rPr>
        <w:t>For "</w:t>
      </w:r>
      <w:r w:rsidRPr="00EB0C5F">
        <w:rPr>
          <w:lang w:val="en-GB"/>
        </w:rPr>
        <w:t>Media monitoring</w:t>
      </w:r>
      <w:r w:rsidRPr="00EA779C">
        <w:rPr>
          <w:lang w:val="en-GB"/>
        </w:rPr>
        <w:t>" section, i</w:t>
      </w:r>
      <w:r w:rsidR="00F00F4A" w:rsidRPr="00EA779C">
        <w:rPr>
          <w:lang w:val="en-GB"/>
        </w:rPr>
        <w:t>t is worth prepar</w:t>
      </w:r>
      <w:r w:rsidRPr="00EA779C">
        <w:rPr>
          <w:lang w:val="en-GB"/>
        </w:rPr>
        <w:t>ing</w:t>
      </w:r>
      <w:r w:rsidR="00F00F4A" w:rsidRPr="00EA779C">
        <w:rPr>
          <w:lang w:val="en-GB"/>
        </w:rPr>
        <w:t xml:space="preserve"> examples of media monitoring companies operating in the area of the </w:t>
      </w:r>
      <w:r w:rsidRPr="00EA779C">
        <w:rPr>
          <w:lang w:val="en-GB"/>
        </w:rPr>
        <w:t>country where the</w:t>
      </w:r>
      <w:r w:rsidR="00647E3A">
        <w:rPr>
          <w:lang w:val="en-GB"/>
        </w:rPr>
        <w:t xml:space="preserve"> workshop</w:t>
      </w:r>
      <w:r w:rsidR="00F00F4A" w:rsidRPr="00EA779C">
        <w:rPr>
          <w:lang w:val="en-GB"/>
        </w:rPr>
        <w:t xml:space="preserve"> </w:t>
      </w:r>
      <w:r w:rsidR="00647E3A">
        <w:rPr>
          <w:lang w:val="en-GB"/>
        </w:rPr>
        <w:t>is being conducted</w:t>
      </w:r>
      <w:r w:rsidR="00F00F4A" w:rsidRPr="00EA779C">
        <w:rPr>
          <w:lang w:val="en-GB"/>
        </w:rPr>
        <w:t>.</w:t>
      </w:r>
    </w:p>
    <w:p w14:paraId="2483E7F5" w14:textId="21621A1E" w:rsidR="00F00F4A" w:rsidRPr="00EA779C" w:rsidRDefault="00D62858" w:rsidP="00F00F4A">
      <w:pPr>
        <w:pStyle w:val="CE-StandardText"/>
        <w:rPr>
          <w:lang w:val="en-GB"/>
        </w:rPr>
      </w:pPr>
      <w:r w:rsidRPr="00EA779C">
        <w:rPr>
          <w:lang w:val="en-GB"/>
        </w:rPr>
        <w:t>For t</w:t>
      </w:r>
      <w:r w:rsidR="00F00F4A" w:rsidRPr="00EA779C">
        <w:rPr>
          <w:lang w:val="en-GB"/>
        </w:rPr>
        <w:t xml:space="preserve">he "Crisis management" </w:t>
      </w:r>
      <w:r w:rsidRPr="00EA779C">
        <w:rPr>
          <w:lang w:val="en-GB"/>
        </w:rPr>
        <w:t>section, it is worth preparing</w:t>
      </w:r>
      <w:r w:rsidR="00F00F4A" w:rsidRPr="00EA779C">
        <w:rPr>
          <w:lang w:val="en-GB"/>
        </w:rPr>
        <w:t xml:space="preserve"> several examples of good and bad communication of entities operating in the country in which the workshop is being conducted.</w:t>
      </w:r>
    </w:p>
    <w:p w14:paraId="0147B24A" w14:textId="342E4036" w:rsidR="00951515" w:rsidRPr="00EA779C" w:rsidRDefault="00647E3A" w:rsidP="00951515">
      <w:pPr>
        <w:pStyle w:val="CE-StandardText"/>
        <w:rPr>
          <w:b/>
          <w:lang w:val="en-GB"/>
        </w:rPr>
      </w:pPr>
      <w:r w:rsidRPr="00647E3A">
        <w:rPr>
          <w:b/>
          <w:lang w:val="en-GB"/>
        </w:rPr>
        <w:t>Additional comments:</w:t>
      </w:r>
    </w:p>
    <w:p w14:paraId="4FD29C93" w14:textId="67D72C4A" w:rsidR="00F00F4A" w:rsidRPr="00EA779C" w:rsidRDefault="00F00F4A" w:rsidP="00951515">
      <w:pPr>
        <w:pStyle w:val="CE-StandardText"/>
        <w:rPr>
          <w:lang w:val="en-GB"/>
        </w:rPr>
      </w:pPr>
      <w:r w:rsidRPr="00EA779C">
        <w:rPr>
          <w:lang w:val="en-GB"/>
        </w:rPr>
        <w:t>The workshop should be carried out by a person who has experience in the work of journalis</w:t>
      </w:r>
      <w:r w:rsidR="004B7318" w:rsidRPr="00EA779C">
        <w:rPr>
          <w:lang w:val="en-GB"/>
        </w:rPr>
        <w:t>m</w:t>
      </w:r>
      <w:r w:rsidRPr="00EA779C">
        <w:rPr>
          <w:lang w:val="en-GB"/>
        </w:rPr>
        <w:t>,</w:t>
      </w:r>
      <w:r w:rsidR="00647E3A">
        <w:rPr>
          <w:lang w:val="en-GB"/>
        </w:rPr>
        <w:t xml:space="preserve"> a</w:t>
      </w:r>
      <w:r w:rsidRPr="00EA779C">
        <w:rPr>
          <w:lang w:val="en-GB"/>
        </w:rPr>
        <w:t xml:space="preserve"> public relations agency or generally understood communication between </w:t>
      </w:r>
      <w:r w:rsidR="004B7318" w:rsidRPr="00EA779C">
        <w:rPr>
          <w:lang w:val="en-GB"/>
        </w:rPr>
        <w:t>an</w:t>
      </w:r>
      <w:r w:rsidRPr="00EA779C">
        <w:rPr>
          <w:lang w:val="en-GB"/>
        </w:rPr>
        <w:t xml:space="preserve"> institution and </w:t>
      </w:r>
      <w:r w:rsidR="004B7318" w:rsidRPr="00EA779C">
        <w:rPr>
          <w:lang w:val="en-GB"/>
        </w:rPr>
        <w:t>its</w:t>
      </w:r>
      <w:r w:rsidRPr="00EA779C">
        <w:rPr>
          <w:lang w:val="en-GB"/>
        </w:rPr>
        <w:t xml:space="preserve"> environment (e</w:t>
      </w:r>
      <w:r w:rsidR="004B7318" w:rsidRPr="00EA779C">
        <w:rPr>
          <w:lang w:val="en-GB"/>
        </w:rPr>
        <w:t>.</w:t>
      </w:r>
      <w:r w:rsidRPr="00EA779C">
        <w:rPr>
          <w:lang w:val="en-GB"/>
        </w:rPr>
        <w:t>g</w:t>
      </w:r>
      <w:r w:rsidR="004B7318" w:rsidRPr="00EA779C">
        <w:rPr>
          <w:lang w:val="en-GB"/>
        </w:rPr>
        <w:t>.</w:t>
      </w:r>
      <w:r w:rsidRPr="00EA779C">
        <w:rPr>
          <w:lang w:val="en-GB"/>
        </w:rPr>
        <w:t xml:space="preserve"> press spokesman). Media Relations is a very wide range, so the </w:t>
      </w:r>
      <w:r w:rsidR="004B7318" w:rsidRPr="00EA779C">
        <w:rPr>
          <w:lang w:val="en-GB"/>
        </w:rPr>
        <w:t>lead</w:t>
      </w:r>
      <w:r w:rsidRPr="00EA779C">
        <w:rPr>
          <w:lang w:val="en-GB"/>
        </w:rPr>
        <w:t xml:space="preserve">er should know the answers to the participants' questions, including those </w:t>
      </w:r>
      <w:r w:rsidR="004B7318" w:rsidRPr="00EA779C">
        <w:rPr>
          <w:lang w:val="en-GB"/>
        </w:rPr>
        <w:t xml:space="preserve">that </w:t>
      </w:r>
      <w:r w:rsidRPr="00EA779C">
        <w:rPr>
          <w:lang w:val="en-GB"/>
        </w:rPr>
        <w:t>go beyond the rigid framework of the training.</w:t>
      </w:r>
    </w:p>
    <w:p w14:paraId="394FF502" w14:textId="77777777" w:rsidR="00A17369" w:rsidRPr="00EA779C" w:rsidRDefault="00A17369" w:rsidP="00951515">
      <w:pPr>
        <w:pStyle w:val="CE-StandardText"/>
        <w:rPr>
          <w:lang w:val="en-GB"/>
        </w:rPr>
      </w:pPr>
      <w:r w:rsidRPr="00EA779C">
        <w:rPr>
          <w:lang w:val="en-GB"/>
        </w:rPr>
        <w:br w:type="page"/>
      </w:r>
    </w:p>
    <w:p w14:paraId="4B77240B" w14:textId="10E09F33" w:rsidR="00291092" w:rsidRPr="00EA779C" w:rsidRDefault="0020740E" w:rsidP="00291092">
      <w:pPr>
        <w:pStyle w:val="CE-Headline2"/>
        <w:rPr>
          <w:noProof w:val="0"/>
        </w:rPr>
      </w:pPr>
      <w:bookmarkStart w:id="23" w:name="_Toc536017807"/>
      <w:r w:rsidRPr="00EA779C">
        <w:rPr>
          <w:noProof w:val="0"/>
        </w:rPr>
        <w:lastRenderedPageBreak/>
        <w:t>Promotional materials</w:t>
      </w:r>
      <w:bookmarkEnd w:id="23"/>
    </w:p>
    <w:p w14:paraId="34AE9D6D" w14:textId="7A592E53" w:rsidR="00951515" w:rsidRPr="00EA779C" w:rsidRDefault="00F00F4A" w:rsidP="00951515">
      <w:pPr>
        <w:pStyle w:val="CE-StandardText"/>
        <w:rPr>
          <w:b/>
          <w:lang w:val="en-GB"/>
        </w:rPr>
      </w:pPr>
      <w:r w:rsidRPr="00EA779C">
        <w:rPr>
          <w:b/>
          <w:lang w:val="en-GB"/>
        </w:rPr>
        <w:t>What is the workshop about?</w:t>
      </w:r>
    </w:p>
    <w:p w14:paraId="54E9BE4A" w14:textId="271D2C77" w:rsidR="00F00F4A" w:rsidRPr="00EA779C" w:rsidRDefault="00F00F4A" w:rsidP="00F00F4A">
      <w:pPr>
        <w:pStyle w:val="CE-StandardText"/>
        <w:rPr>
          <w:lang w:val="en-GB"/>
        </w:rPr>
      </w:pPr>
      <w:r w:rsidRPr="00EA779C">
        <w:rPr>
          <w:lang w:val="en-GB"/>
        </w:rPr>
        <w:t xml:space="preserve">The "Promotional materials" workshop prepares participants for the conceptual development of printed promotional materials. The basic part will discuss their basic forms and application: business cards, leaflets, posters, billboards, roll-ups and promotional gadgets. Elements and features of a well-designed logo will also be presented. In addition, issues related to the use of graphics found on the Internet will be discussed - where </w:t>
      </w:r>
      <w:r w:rsidR="00647E3A" w:rsidRPr="00EA779C">
        <w:rPr>
          <w:lang w:val="en-GB"/>
        </w:rPr>
        <w:t xml:space="preserve">they </w:t>
      </w:r>
      <w:r w:rsidR="00490E1C" w:rsidRPr="00EA779C">
        <w:rPr>
          <w:lang w:val="en-GB"/>
        </w:rPr>
        <w:t xml:space="preserve">can be obtained </w:t>
      </w:r>
      <w:r w:rsidRPr="00EA779C">
        <w:rPr>
          <w:lang w:val="en-GB"/>
        </w:rPr>
        <w:t>legally</w:t>
      </w:r>
      <w:r w:rsidR="00647E3A">
        <w:rPr>
          <w:lang w:val="en-GB"/>
        </w:rPr>
        <w:t>, w</w:t>
      </w:r>
      <w:r w:rsidRPr="00EA779C">
        <w:rPr>
          <w:lang w:val="en-GB"/>
        </w:rPr>
        <w:t>hat the issue of copyright look</w:t>
      </w:r>
      <w:r w:rsidR="00647E3A">
        <w:rPr>
          <w:lang w:val="en-GB"/>
        </w:rPr>
        <w:t>s</w:t>
      </w:r>
      <w:r w:rsidRPr="00EA779C">
        <w:rPr>
          <w:lang w:val="en-GB"/>
        </w:rPr>
        <w:t xml:space="preserve"> like</w:t>
      </w:r>
      <w:r w:rsidR="00647E3A">
        <w:rPr>
          <w:lang w:val="en-GB"/>
        </w:rPr>
        <w:t>, w</w:t>
      </w:r>
      <w:r w:rsidRPr="00EA779C">
        <w:rPr>
          <w:lang w:val="en-GB"/>
        </w:rPr>
        <w:t>hat Creative Commons licenses</w:t>
      </w:r>
      <w:r w:rsidR="00647E3A">
        <w:rPr>
          <w:lang w:val="en-GB"/>
        </w:rPr>
        <w:t xml:space="preserve"> are.</w:t>
      </w:r>
    </w:p>
    <w:p w14:paraId="483D3864" w14:textId="0F790E86" w:rsidR="00F00F4A" w:rsidRPr="00EA779C" w:rsidRDefault="00F00F4A" w:rsidP="00F00F4A">
      <w:pPr>
        <w:pStyle w:val="CE-StandardText"/>
        <w:rPr>
          <w:lang w:val="en-GB"/>
        </w:rPr>
      </w:pPr>
      <w:r w:rsidRPr="00EA779C">
        <w:rPr>
          <w:lang w:val="en-GB"/>
        </w:rPr>
        <w:t xml:space="preserve">The extended part will prepare participants to cooperate with a computer graphic designer in the field of graphic materials design. Basic technical issues related to computer graphics will be discussed: division into raster and vector graphics and graphic file recording systems. The principles of </w:t>
      </w:r>
      <w:r w:rsidR="00647E3A" w:rsidRPr="00EA779C">
        <w:rPr>
          <w:lang w:val="en-GB"/>
        </w:rPr>
        <w:t>colour</w:t>
      </w:r>
      <w:r w:rsidRPr="00EA779C">
        <w:rPr>
          <w:lang w:val="en-GB"/>
        </w:rPr>
        <w:t xml:space="preserve"> composition and their symbolic meaning will be explained, as well as the difference between serif and sans-serif fonts. As a result, the participants of the workshops are to be prepared for fruitful and harmonious cooperation with a computer graphic designer who will prepare the ordered promotional materials.</w:t>
      </w:r>
    </w:p>
    <w:p w14:paraId="489F68BC" w14:textId="77439D2B" w:rsidR="00951515" w:rsidRPr="00EA779C" w:rsidRDefault="00F00F4A" w:rsidP="00951515">
      <w:pPr>
        <w:pStyle w:val="CE-StandardText"/>
        <w:rPr>
          <w:b/>
          <w:lang w:val="en-GB"/>
        </w:rPr>
      </w:pPr>
      <w:r w:rsidRPr="00EA779C">
        <w:rPr>
          <w:b/>
          <w:lang w:val="en-GB"/>
        </w:rPr>
        <w:t>How to prepare</w:t>
      </w:r>
    </w:p>
    <w:p w14:paraId="28EC0683" w14:textId="6ABA731E" w:rsidR="00F00F4A" w:rsidRPr="00EA779C" w:rsidRDefault="00D40C9F" w:rsidP="00F00F4A">
      <w:pPr>
        <w:pStyle w:val="CE-StandardText"/>
        <w:rPr>
          <w:lang w:val="en-GB"/>
        </w:rPr>
      </w:pPr>
      <w:r w:rsidRPr="00EA779C">
        <w:rPr>
          <w:lang w:val="en-GB"/>
        </w:rPr>
        <w:t>For</w:t>
      </w:r>
      <w:r w:rsidR="00F00F4A" w:rsidRPr="00EA779C">
        <w:rPr>
          <w:lang w:val="en-GB"/>
        </w:rPr>
        <w:t xml:space="preserve"> the "</w:t>
      </w:r>
      <w:r w:rsidR="00F00F4A" w:rsidRPr="00EB0C5F">
        <w:rPr>
          <w:lang w:val="en-GB"/>
        </w:rPr>
        <w:t>Types of printed promotional materials</w:t>
      </w:r>
      <w:r w:rsidR="00F00F4A" w:rsidRPr="00EA779C">
        <w:rPr>
          <w:lang w:val="en-GB"/>
        </w:rPr>
        <w:t xml:space="preserve">" </w:t>
      </w:r>
      <w:r w:rsidRPr="00EA779C">
        <w:rPr>
          <w:lang w:val="en-GB"/>
        </w:rPr>
        <w:t xml:space="preserve">section, </w:t>
      </w:r>
      <w:r w:rsidR="00F00F4A" w:rsidRPr="00EA779C">
        <w:rPr>
          <w:lang w:val="en-GB"/>
        </w:rPr>
        <w:t>it is worth preparing a few interesting examples of printed promotional materials (leaflets, posters, billboards, etc.)</w:t>
      </w:r>
      <w:r w:rsidR="00647E3A">
        <w:rPr>
          <w:lang w:val="en-GB"/>
        </w:rPr>
        <w:t xml:space="preserve"> that</w:t>
      </w:r>
      <w:r w:rsidR="00F00F4A" w:rsidRPr="00EA779C">
        <w:rPr>
          <w:lang w:val="en-GB"/>
        </w:rPr>
        <w:t xml:space="preserve"> come from the country where the workshop </w:t>
      </w:r>
      <w:r w:rsidR="00647E3A">
        <w:rPr>
          <w:lang w:val="en-GB"/>
        </w:rPr>
        <w:t>is being conducted</w:t>
      </w:r>
      <w:r w:rsidRPr="00EA779C">
        <w:rPr>
          <w:lang w:val="en-GB"/>
        </w:rPr>
        <w:t>.</w:t>
      </w:r>
    </w:p>
    <w:p w14:paraId="01C285EB" w14:textId="63CEB995" w:rsidR="00F00F4A" w:rsidRPr="00EA779C" w:rsidRDefault="00D40C9F" w:rsidP="00F00F4A">
      <w:pPr>
        <w:pStyle w:val="CE-StandardText"/>
        <w:rPr>
          <w:lang w:val="en-GB"/>
        </w:rPr>
      </w:pPr>
      <w:r w:rsidRPr="00EA779C">
        <w:rPr>
          <w:lang w:val="en-GB"/>
        </w:rPr>
        <w:t>For</w:t>
      </w:r>
      <w:r w:rsidR="00F00F4A" w:rsidRPr="00EA779C">
        <w:rPr>
          <w:lang w:val="en-GB"/>
        </w:rPr>
        <w:t xml:space="preserve"> the "</w:t>
      </w:r>
      <w:r w:rsidR="00F00F4A" w:rsidRPr="00EB0C5F">
        <w:rPr>
          <w:lang w:val="en-GB"/>
        </w:rPr>
        <w:t>Logo</w:t>
      </w:r>
      <w:r w:rsidR="00F00F4A" w:rsidRPr="00EA779C">
        <w:rPr>
          <w:lang w:val="en-GB"/>
        </w:rPr>
        <w:t xml:space="preserve">" </w:t>
      </w:r>
      <w:r w:rsidRPr="00EA779C">
        <w:rPr>
          <w:lang w:val="en-GB"/>
        </w:rPr>
        <w:t xml:space="preserve">section, </w:t>
      </w:r>
      <w:r w:rsidR="00F00F4A" w:rsidRPr="00EA779C">
        <w:rPr>
          <w:lang w:val="en-GB"/>
        </w:rPr>
        <w:t>it is worth preparing a few examples of logo</w:t>
      </w:r>
      <w:r w:rsidRPr="00EA779C">
        <w:rPr>
          <w:lang w:val="en-GB"/>
        </w:rPr>
        <w:t>s</w:t>
      </w:r>
      <w:r w:rsidR="00F00F4A" w:rsidRPr="00EA779C">
        <w:rPr>
          <w:lang w:val="en-GB"/>
        </w:rPr>
        <w:t xml:space="preserve"> of artists and cultural institutions operating in the country where the workshop is being conducted.</w:t>
      </w:r>
    </w:p>
    <w:p w14:paraId="417AB631" w14:textId="6892A004" w:rsidR="00F00F4A" w:rsidRPr="00EA779C" w:rsidRDefault="00F00F4A" w:rsidP="00951515">
      <w:pPr>
        <w:pStyle w:val="CE-StandardText"/>
        <w:rPr>
          <w:lang w:val="en-GB"/>
        </w:rPr>
      </w:pPr>
      <w:r w:rsidRPr="00EA779C">
        <w:rPr>
          <w:lang w:val="en-GB"/>
        </w:rPr>
        <w:t>In connection with the "</w:t>
      </w:r>
      <w:r w:rsidRPr="00EB0C5F">
        <w:rPr>
          <w:lang w:val="en-GB"/>
        </w:rPr>
        <w:t>Graphics from the Internet</w:t>
      </w:r>
      <w:r w:rsidRPr="00EA779C">
        <w:rPr>
          <w:lang w:val="en-GB"/>
        </w:rPr>
        <w:t xml:space="preserve">" </w:t>
      </w:r>
      <w:r w:rsidR="00D40C9F" w:rsidRPr="00EA779C">
        <w:rPr>
          <w:lang w:val="en-GB"/>
        </w:rPr>
        <w:t>section,</w:t>
      </w:r>
      <w:r w:rsidRPr="00EA779C">
        <w:rPr>
          <w:lang w:val="en-GB"/>
        </w:rPr>
        <w:t xml:space="preserve"> you should prepare yourself in t</w:t>
      </w:r>
      <w:r w:rsidR="00D40C9F" w:rsidRPr="00EA779C">
        <w:rPr>
          <w:lang w:val="en-GB"/>
        </w:rPr>
        <w:t>he area</w:t>
      </w:r>
      <w:r w:rsidRPr="00EA779C">
        <w:rPr>
          <w:lang w:val="en-GB"/>
        </w:rPr>
        <w:t xml:space="preserve"> of the copyright law in force in the country where the workshop is being conducted.</w:t>
      </w:r>
    </w:p>
    <w:p w14:paraId="3DB3021E" w14:textId="49A9E6DC" w:rsidR="00F00F4A" w:rsidRPr="00EA779C" w:rsidRDefault="00F00F4A" w:rsidP="00F00F4A">
      <w:pPr>
        <w:pStyle w:val="CE-StandardText"/>
        <w:rPr>
          <w:lang w:val="en-GB"/>
        </w:rPr>
      </w:pPr>
      <w:r w:rsidRPr="00EA779C">
        <w:rPr>
          <w:lang w:val="en-GB"/>
        </w:rPr>
        <w:t>In connection with the "</w:t>
      </w:r>
      <w:r w:rsidRPr="00EB0C5F">
        <w:rPr>
          <w:lang w:val="en-GB"/>
        </w:rPr>
        <w:t>Types of graphics and file formats</w:t>
      </w:r>
      <w:r w:rsidRPr="00EA779C">
        <w:rPr>
          <w:lang w:val="en-GB"/>
        </w:rPr>
        <w:t xml:space="preserve">" </w:t>
      </w:r>
      <w:r w:rsidR="00D40C9F" w:rsidRPr="00EA779C">
        <w:rPr>
          <w:lang w:val="en-GB"/>
        </w:rPr>
        <w:t xml:space="preserve">section, </w:t>
      </w:r>
      <w:r w:rsidRPr="00EA779C">
        <w:rPr>
          <w:lang w:val="en-GB"/>
        </w:rPr>
        <w:t>it is worth at least basic familiarization with the most popular programs for graphic design (Adobe Photoshop, Gimp - raster graphics, Adobe Illustrator, Corel Draw - vector graphics).</w:t>
      </w:r>
    </w:p>
    <w:p w14:paraId="3FBD5906" w14:textId="79C808C5" w:rsidR="00F00F4A" w:rsidRPr="00EA779C" w:rsidRDefault="00D40C9F" w:rsidP="00F00F4A">
      <w:pPr>
        <w:pStyle w:val="CE-StandardText"/>
        <w:rPr>
          <w:lang w:val="en-GB"/>
        </w:rPr>
      </w:pPr>
      <w:r w:rsidRPr="00EA779C">
        <w:rPr>
          <w:lang w:val="en-GB"/>
        </w:rPr>
        <w:t>For</w:t>
      </w:r>
      <w:r w:rsidR="00F00F4A" w:rsidRPr="00EA779C">
        <w:rPr>
          <w:lang w:val="en-GB"/>
        </w:rPr>
        <w:t xml:space="preserve"> the "</w:t>
      </w:r>
      <w:r w:rsidR="00044E71" w:rsidRPr="00EB0C5F">
        <w:rPr>
          <w:lang w:val="en-GB"/>
        </w:rPr>
        <w:t>Colours</w:t>
      </w:r>
      <w:r w:rsidR="00F00F4A" w:rsidRPr="00EA779C">
        <w:rPr>
          <w:lang w:val="en-GB"/>
        </w:rPr>
        <w:t>"</w:t>
      </w:r>
      <w:r w:rsidRPr="00EA779C">
        <w:rPr>
          <w:lang w:val="en-GB"/>
        </w:rPr>
        <w:t xml:space="preserve"> section</w:t>
      </w:r>
      <w:r w:rsidR="00F00F4A" w:rsidRPr="00EA779C">
        <w:rPr>
          <w:lang w:val="en-GB"/>
        </w:rPr>
        <w:t xml:space="preserve">, it is worth preparing some examples of </w:t>
      </w:r>
      <w:r w:rsidRPr="00EA779C">
        <w:rPr>
          <w:lang w:val="en-GB"/>
        </w:rPr>
        <w:t xml:space="preserve">the </w:t>
      </w:r>
      <w:r w:rsidR="00F00F4A" w:rsidRPr="00EA779C">
        <w:rPr>
          <w:lang w:val="en-GB"/>
        </w:rPr>
        <w:t>visual communication of artists and cultural institutions operating in the country where the workshop is being conducted.</w:t>
      </w:r>
    </w:p>
    <w:p w14:paraId="5DBBD105" w14:textId="219E8643" w:rsidR="00951515" w:rsidRPr="00EA779C" w:rsidRDefault="00F00F4A" w:rsidP="00951515">
      <w:pPr>
        <w:pStyle w:val="CE-StandardText"/>
        <w:rPr>
          <w:b/>
          <w:lang w:val="en-GB"/>
        </w:rPr>
      </w:pPr>
      <w:r w:rsidRPr="00EA779C">
        <w:rPr>
          <w:b/>
          <w:lang w:val="en-GB"/>
        </w:rPr>
        <w:t>Additional comments:</w:t>
      </w:r>
    </w:p>
    <w:p w14:paraId="587517AD" w14:textId="31B7F917" w:rsidR="00F00F4A" w:rsidRPr="00EA779C" w:rsidRDefault="00F00F4A" w:rsidP="00F00F4A">
      <w:pPr>
        <w:pStyle w:val="CE-StandardText"/>
        <w:rPr>
          <w:lang w:val="en-GB"/>
        </w:rPr>
      </w:pPr>
      <w:r w:rsidRPr="00EA779C">
        <w:rPr>
          <w:lang w:val="en-GB"/>
        </w:rPr>
        <w:t xml:space="preserve">The workshop should be carried out in a room with Internet access. The participants </w:t>
      </w:r>
      <w:r w:rsidR="00D40C9F" w:rsidRPr="00EA779C">
        <w:rPr>
          <w:lang w:val="en-GB"/>
        </w:rPr>
        <w:t>in</w:t>
      </w:r>
      <w:r w:rsidRPr="00EA779C">
        <w:rPr>
          <w:lang w:val="en-GB"/>
        </w:rPr>
        <w:t xml:space="preserve"> the training should sit at computers or with laptops brought with them in order to be able to test the tools presented in the material on a</w:t>
      </w:r>
      <w:r w:rsidR="00D40C9F" w:rsidRPr="00EA779C">
        <w:rPr>
          <w:lang w:val="en-GB"/>
        </w:rPr>
        <w:t>n ongoing</w:t>
      </w:r>
      <w:r w:rsidRPr="00EA779C">
        <w:rPr>
          <w:lang w:val="en-GB"/>
        </w:rPr>
        <w:t xml:space="preserve"> basis.</w:t>
      </w:r>
    </w:p>
    <w:p w14:paraId="5DF23CDA" w14:textId="47EC32AB" w:rsidR="00F00F4A" w:rsidRPr="00EA779C" w:rsidRDefault="00F00F4A" w:rsidP="00F00F4A">
      <w:pPr>
        <w:pStyle w:val="CE-StandardText"/>
        <w:rPr>
          <w:lang w:val="en-GB"/>
        </w:rPr>
      </w:pPr>
      <w:r w:rsidRPr="00EA779C">
        <w:rPr>
          <w:lang w:val="en-GB"/>
        </w:rPr>
        <w:t xml:space="preserve">The workshop should be carried out by a person who </w:t>
      </w:r>
      <w:r w:rsidR="00044E71" w:rsidRPr="00EA779C">
        <w:rPr>
          <w:lang w:val="en-GB"/>
        </w:rPr>
        <w:t>themselves</w:t>
      </w:r>
      <w:r w:rsidR="00D361BF" w:rsidRPr="00EA779C">
        <w:rPr>
          <w:lang w:val="en-GB"/>
        </w:rPr>
        <w:t xml:space="preserve"> work</w:t>
      </w:r>
      <w:r w:rsidRPr="00EA779C">
        <w:rPr>
          <w:lang w:val="en-GB"/>
        </w:rPr>
        <w:t xml:space="preserve">s in graphic design or has experience in working in a printing house. Computer graphics are a very wide range, so the </w:t>
      </w:r>
      <w:r w:rsidR="00D361BF" w:rsidRPr="00EA779C">
        <w:rPr>
          <w:lang w:val="en-GB"/>
        </w:rPr>
        <w:t>lead</w:t>
      </w:r>
      <w:r w:rsidRPr="00EA779C">
        <w:rPr>
          <w:lang w:val="en-GB"/>
        </w:rPr>
        <w:t xml:space="preserve">er should know the answers to the participants' questions, including those </w:t>
      </w:r>
      <w:r w:rsidR="00D361BF" w:rsidRPr="00EA779C">
        <w:rPr>
          <w:lang w:val="en-GB"/>
        </w:rPr>
        <w:t xml:space="preserve">that </w:t>
      </w:r>
      <w:r w:rsidRPr="00EA779C">
        <w:rPr>
          <w:lang w:val="en-GB"/>
        </w:rPr>
        <w:t>go beyond the rigid framework of the training.</w:t>
      </w:r>
    </w:p>
    <w:p w14:paraId="05EF873B" w14:textId="77777777" w:rsidR="00D361BF" w:rsidRPr="00EA779C" w:rsidRDefault="00D361BF" w:rsidP="00F00F4A">
      <w:pPr>
        <w:pStyle w:val="CE-StandardText"/>
        <w:rPr>
          <w:lang w:val="en-GB"/>
        </w:rPr>
      </w:pPr>
    </w:p>
    <w:p w14:paraId="5D001491" w14:textId="1490BE29" w:rsidR="00436E49" w:rsidRPr="00EA779C" w:rsidRDefault="0020740E" w:rsidP="006050FD">
      <w:pPr>
        <w:pStyle w:val="CE-Headline1"/>
        <w:rPr>
          <w:noProof w:val="0"/>
        </w:rPr>
      </w:pPr>
      <w:bookmarkStart w:id="24" w:name="_Toc536017808"/>
      <w:r w:rsidRPr="00EA779C">
        <w:rPr>
          <w:noProof w:val="0"/>
        </w:rPr>
        <w:lastRenderedPageBreak/>
        <w:t>Summary of progress</w:t>
      </w:r>
      <w:bookmarkEnd w:id="24"/>
    </w:p>
    <w:p w14:paraId="6721D73D" w14:textId="2870332D" w:rsidR="006050FD" w:rsidRPr="00EA779C" w:rsidRDefault="0020740E" w:rsidP="006050FD">
      <w:pPr>
        <w:pStyle w:val="CE-Headline2"/>
        <w:rPr>
          <w:noProof w:val="0"/>
        </w:rPr>
      </w:pPr>
      <w:bookmarkStart w:id="25" w:name="_Toc536017809"/>
      <w:r w:rsidRPr="00EA779C">
        <w:rPr>
          <w:noProof w:val="0"/>
        </w:rPr>
        <w:t>Consulting</w:t>
      </w:r>
      <w:bookmarkEnd w:id="25"/>
    </w:p>
    <w:p w14:paraId="3B29B9E6" w14:textId="35598C3F" w:rsidR="00F00F4A" w:rsidRPr="00EA779C" w:rsidRDefault="00F00F4A" w:rsidP="007B7FD1">
      <w:pPr>
        <w:pStyle w:val="CE-StandardText"/>
        <w:rPr>
          <w:lang w:val="en-GB"/>
        </w:rPr>
      </w:pPr>
      <w:r w:rsidRPr="00EA779C">
        <w:rPr>
          <w:lang w:val="en-GB"/>
        </w:rPr>
        <w:t xml:space="preserve">After completing </w:t>
      </w:r>
      <w:r w:rsidR="00DF461E" w:rsidRPr="00EA779C">
        <w:rPr>
          <w:lang w:val="en-GB"/>
        </w:rPr>
        <w:t>a</w:t>
      </w:r>
      <w:r w:rsidRPr="00EA779C">
        <w:rPr>
          <w:lang w:val="en-GB"/>
        </w:rPr>
        <w:t xml:space="preserve"> part related to the workshop, the progress of the workshop participant is summarized. For this purpose, a sheet of goals created before the start of the support path within the service will be helpful. In order for the whole to take place correctly, the "Value" column should be completed according to the actual state of the activities carried out. Then you can </w:t>
      </w:r>
      <w:r w:rsidR="00044E71" w:rsidRPr="00EA779C">
        <w:rPr>
          <w:lang w:val="en-GB"/>
        </w:rPr>
        <w:t>analyse</w:t>
      </w:r>
      <w:r w:rsidRPr="00EA779C">
        <w:rPr>
          <w:lang w:val="en-GB"/>
        </w:rPr>
        <w:t xml:space="preserve"> the results by identifying the actions </w:t>
      </w:r>
      <w:r w:rsidR="00DF461E" w:rsidRPr="00EA779C">
        <w:rPr>
          <w:lang w:val="en-GB"/>
        </w:rPr>
        <w:t>whose performance presented t</w:t>
      </w:r>
      <w:r w:rsidRPr="00EA779C">
        <w:rPr>
          <w:lang w:val="en-GB"/>
        </w:rPr>
        <w:t xml:space="preserve">he least and </w:t>
      </w:r>
      <w:r w:rsidR="00DF461E" w:rsidRPr="00EA779C">
        <w:rPr>
          <w:lang w:val="en-GB"/>
        </w:rPr>
        <w:t xml:space="preserve">the </w:t>
      </w:r>
      <w:r w:rsidRPr="00EA779C">
        <w:rPr>
          <w:lang w:val="en-GB"/>
        </w:rPr>
        <w:t>most problems, and think about what could be improved at the points that require it.</w:t>
      </w:r>
    </w:p>
    <w:p w14:paraId="180FF860" w14:textId="5EB6B854" w:rsidR="006050FD" w:rsidRPr="00EA779C" w:rsidRDefault="00F00F4A" w:rsidP="001C2EBD">
      <w:pPr>
        <w:pStyle w:val="CE-StandardText"/>
        <w:ind w:left="0"/>
        <w:rPr>
          <w:b/>
          <w:lang w:val="en-GB"/>
        </w:rPr>
      </w:pPr>
      <w:r w:rsidRPr="00EA779C">
        <w:rPr>
          <w:b/>
          <w:lang w:val="en-GB"/>
        </w:rPr>
        <w:t>Figure 8. Worksheet after the conduction of the workshops</w:t>
      </w:r>
    </w:p>
    <w:p w14:paraId="37B842BB" w14:textId="77777777" w:rsidR="007B7FD1" w:rsidRPr="00EA779C" w:rsidRDefault="006050FD" w:rsidP="007B7FD1">
      <w:pPr>
        <w:pStyle w:val="CE-StandardText"/>
        <w:ind w:left="0"/>
        <w:rPr>
          <w:b/>
          <w:bCs/>
          <w:iCs/>
          <w:color w:val="7E93A5" w:themeColor="background2"/>
          <w:spacing w:val="-10"/>
          <w:sz w:val="36"/>
          <w:szCs w:val="32"/>
          <w:lang w:val="en-GB" w:eastAsia="de-AT"/>
        </w:rPr>
      </w:pPr>
      <w:r w:rsidRPr="00EA779C">
        <w:rPr>
          <w:noProof/>
          <w:lang w:eastAsia="pl-PL"/>
        </w:rPr>
        <w:drawing>
          <wp:inline distT="0" distB="0" distL="0" distR="0" wp14:anchorId="1ECBCE5A" wp14:editId="0BB8226C">
            <wp:extent cx="6225068" cy="2428875"/>
            <wp:effectExtent l="0" t="0" r="4445"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6225730" cy="2429133"/>
                    </a:xfrm>
                    <a:prstGeom prst="rect">
                      <a:avLst/>
                    </a:prstGeom>
                  </pic:spPr>
                </pic:pic>
              </a:graphicData>
            </a:graphic>
          </wp:inline>
        </w:drawing>
      </w:r>
    </w:p>
    <w:p w14:paraId="32E4E131" w14:textId="77777777" w:rsidR="007B7FD1" w:rsidRPr="00EA779C" w:rsidRDefault="007B7FD1" w:rsidP="007B7FD1">
      <w:pPr>
        <w:pStyle w:val="CE-StandardText"/>
        <w:rPr>
          <w:lang w:val="en-GB"/>
        </w:rPr>
      </w:pPr>
    </w:p>
    <w:p w14:paraId="119FE5CD" w14:textId="4A31332C" w:rsidR="006050FD" w:rsidRPr="00EA779C" w:rsidRDefault="0020740E" w:rsidP="006050FD">
      <w:pPr>
        <w:pStyle w:val="CE-Headline1"/>
        <w:rPr>
          <w:noProof w:val="0"/>
        </w:rPr>
      </w:pPr>
      <w:bookmarkStart w:id="26" w:name="_Toc536017810"/>
      <w:r w:rsidRPr="00EA779C">
        <w:rPr>
          <w:noProof w:val="0"/>
        </w:rPr>
        <w:t>Quality of service</w:t>
      </w:r>
      <w:bookmarkEnd w:id="26"/>
    </w:p>
    <w:p w14:paraId="3E3FAA83" w14:textId="40094E47" w:rsidR="006050FD" w:rsidRPr="00EA779C" w:rsidRDefault="0020740E" w:rsidP="006050FD">
      <w:pPr>
        <w:pStyle w:val="CE-Headline2"/>
        <w:rPr>
          <w:noProof w:val="0"/>
        </w:rPr>
      </w:pPr>
      <w:bookmarkStart w:id="27" w:name="_Toc536017811"/>
      <w:r w:rsidRPr="00EA779C">
        <w:rPr>
          <w:noProof w:val="0"/>
        </w:rPr>
        <w:t>Evaluation questionnaire</w:t>
      </w:r>
      <w:bookmarkEnd w:id="27"/>
    </w:p>
    <w:p w14:paraId="4BD5B82B" w14:textId="6EC504EB" w:rsidR="008D1345" w:rsidRPr="00EA779C" w:rsidRDefault="008D1345" w:rsidP="006050FD">
      <w:pPr>
        <w:pStyle w:val="CE-StandardText"/>
        <w:rPr>
          <w:lang w:val="en-GB"/>
        </w:rPr>
      </w:pPr>
      <w:r w:rsidRPr="00EA779C">
        <w:rPr>
          <w:lang w:val="en-GB"/>
        </w:rPr>
        <w:t xml:space="preserve">The evaluation questionnaire is an important point in the assessment of the service by the </w:t>
      </w:r>
      <w:r w:rsidR="00F4318B" w:rsidRPr="00F4318B">
        <w:rPr>
          <w:lang w:val="en-GB"/>
        </w:rPr>
        <w:t>client</w:t>
      </w:r>
      <w:r w:rsidRPr="00EA779C">
        <w:rPr>
          <w:lang w:val="en-GB"/>
        </w:rPr>
        <w:t>. Questions in the survey refer to the assessment of the overall course of the service, as well as the detailed assessment of individual workshops in which the participants took part. They are based on ordinal scales, which makes it possible to evaluate each of the indicators on a five-point scale. The whole is supplemented by a test of knowledge, which is designed to test the knowledge that participants of every form of support within the service have gained.</w:t>
      </w:r>
    </w:p>
    <w:p w14:paraId="7CBC0CE0" w14:textId="77777777" w:rsidR="006050FD" w:rsidRPr="00EA779C" w:rsidRDefault="006050FD" w:rsidP="006050FD">
      <w:pPr>
        <w:pStyle w:val="CE-StandardText"/>
        <w:rPr>
          <w:lang w:val="en-GB"/>
        </w:rPr>
      </w:pPr>
    </w:p>
    <w:p w14:paraId="5546D90C" w14:textId="7361B2CC" w:rsidR="006050FD" w:rsidRPr="00EA779C" w:rsidRDefault="006050FD" w:rsidP="006050FD">
      <w:pPr>
        <w:pStyle w:val="CE-Headline2"/>
        <w:rPr>
          <w:noProof w:val="0"/>
        </w:rPr>
      </w:pPr>
      <w:bookmarkStart w:id="28" w:name="_Toc536017812"/>
      <w:r w:rsidRPr="00EA779C">
        <w:rPr>
          <w:noProof w:val="0"/>
        </w:rPr>
        <w:t>R</w:t>
      </w:r>
      <w:r w:rsidR="0020740E" w:rsidRPr="00EA779C">
        <w:rPr>
          <w:noProof w:val="0"/>
        </w:rPr>
        <w:t>e</w:t>
      </w:r>
      <w:r w:rsidRPr="00EA779C">
        <w:rPr>
          <w:noProof w:val="0"/>
        </w:rPr>
        <w:t>port</w:t>
      </w:r>
      <w:bookmarkEnd w:id="28"/>
    </w:p>
    <w:p w14:paraId="07DA0674" w14:textId="3D40184F" w:rsidR="008D1345" w:rsidRPr="00EA779C" w:rsidRDefault="008D1345" w:rsidP="00BA7EFE">
      <w:pPr>
        <w:pStyle w:val="CE-StandardText"/>
        <w:rPr>
          <w:lang w:val="en-GB"/>
        </w:rPr>
      </w:pPr>
      <w:r w:rsidRPr="00EA779C">
        <w:rPr>
          <w:lang w:val="en-GB"/>
        </w:rPr>
        <w:t xml:space="preserve">The materials concerning the report of each participant consist of the following </w:t>
      </w:r>
      <w:r w:rsidR="00901410" w:rsidRPr="00EA779C">
        <w:rPr>
          <w:lang w:val="en-GB"/>
        </w:rPr>
        <w:t xml:space="preserve">completed </w:t>
      </w:r>
      <w:r w:rsidRPr="00EA779C">
        <w:rPr>
          <w:lang w:val="en-GB"/>
        </w:rPr>
        <w:t>documents: diagnostic sheet, needs</w:t>
      </w:r>
      <w:r w:rsidR="00901410" w:rsidRPr="00EA779C">
        <w:rPr>
          <w:lang w:val="en-GB"/>
        </w:rPr>
        <w:t xml:space="preserve"> worksheet</w:t>
      </w:r>
      <w:r w:rsidRPr="00EA779C">
        <w:rPr>
          <w:lang w:val="en-GB"/>
        </w:rPr>
        <w:t xml:space="preserve">, </w:t>
      </w:r>
      <w:r w:rsidR="00901410" w:rsidRPr="00EA779C">
        <w:rPr>
          <w:lang w:val="en-GB"/>
        </w:rPr>
        <w:t>goals work</w:t>
      </w:r>
      <w:r w:rsidRPr="00EA779C">
        <w:rPr>
          <w:lang w:val="en-GB"/>
        </w:rPr>
        <w:t>sheet and an evaluation questionnaire.</w:t>
      </w:r>
    </w:p>
    <w:sectPr w:rsidR="008D1345" w:rsidRPr="00EA779C" w:rsidSect="0072553C">
      <w:pgSz w:w="11906" w:h="16838" w:code="9"/>
      <w:pgMar w:top="1985" w:right="1134" w:bottom="851" w:left="1134" w:header="0"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C8D1B3B" w14:textId="77777777" w:rsidR="00ED0BCB" w:rsidRDefault="00ED0BCB" w:rsidP="00877C37">
      <w:r>
        <w:separator/>
      </w:r>
    </w:p>
    <w:p w14:paraId="5C5A76FB" w14:textId="77777777" w:rsidR="00ED0BCB" w:rsidRDefault="00ED0BCB"/>
    <w:p w14:paraId="15935F24" w14:textId="77777777" w:rsidR="00ED0BCB" w:rsidRDefault="00ED0BCB"/>
    <w:p w14:paraId="51B5A764" w14:textId="77777777" w:rsidR="00ED0BCB" w:rsidRDefault="00ED0BCB"/>
  </w:endnote>
  <w:endnote w:type="continuationSeparator" w:id="0">
    <w:p w14:paraId="75AAE016" w14:textId="77777777" w:rsidR="00ED0BCB" w:rsidRDefault="00ED0BCB" w:rsidP="00877C37">
      <w:r>
        <w:continuationSeparator/>
      </w:r>
    </w:p>
    <w:p w14:paraId="3763B569" w14:textId="77777777" w:rsidR="00ED0BCB" w:rsidRDefault="00ED0BCB"/>
    <w:p w14:paraId="07335C15" w14:textId="77777777" w:rsidR="00ED0BCB" w:rsidRDefault="00ED0BCB"/>
    <w:p w14:paraId="58604A6C" w14:textId="77777777" w:rsidR="00ED0BCB" w:rsidRDefault="00ED0BC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Rounded MT Bold">
    <w:altName w:val="Nyala"/>
    <w:charset w:val="00"/>
    <w:family w:val="swiss"/>
    <w:pitch w:val="variable"/>
    <w:sig w:usb0="00000003" w:usb1="00000000" w:usb2="00000000" w:usb3="00000000" w:csb0="00000001" w:csb1="00000000"/>
  </w:font>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Trebuchet MS">
    <w:panose1 w:val="020B0603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AFF" w:usb1="C0007843" w:usb2="00000009" w:usb3="00000000" w:csb0="000001FF" w:csb1="00000000"/>
  </w:font>
  <w:font w:name="Verdana">
    <w:panose1 w:val="020B0604030504040204"/>
    <w:charset w:val="EE"/>
    <w:family w:val="swiss"/>
    <w:pitch w:val="variable"/>
    <w:sig w:usb0="A1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MinionPro-Regular">
    <w:altName w:val="Times New Roman"/>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b w:val="0"/>
        <w:sz w:val="17"/>
        <w:szCs w:val="17"/>
      </w:rPr>
      <w:id w:val="-1623063020"/>
      <w:docPartObj>
        <w:docPartGallery w:val="Page Numbers (Bottom of Page)"/>
        <w:docPartUnique/>
      </w:docPartObj>
    </w:sdtPr>
    <w:sdtEndPr/>
    <w:sdtContent>
      <w:p w14:paraId="2C740994" w14:textId="77777777" w:rsidR="002E6C0B" w:rsidRPr="00956169" w:rsidRDefault="002E6C0B" w:rsidP="00BD2130">
        <w:pPr>
          <w:pStyle w:val="CE-Headline4"/>
          <w:numPr>
            <w:ilvl w:val="0"/>
            <w:numId w:val="0"/>
          </w:numPr>
          <w:ind w:right="-1"/>
          <w:jc w:val="right"/>
          <w:rPr>
            <w:b w:val="0"/>
            <w:sz w:val="17"/>
            <w:szCs w:val="17"/>
          </w:rPr>
        </w:pPr>
        <w:r w:rsidRPr="00956169">
          <w:rPr>
            <w:b w:val="0"/>
            <w:sz w:val="17"/>
            <w:szCs w:val="17"/>
          </w:rPr>
          <w:t xml:space="preserve">Page </w:t>
        </w:r>
        <w:r w:rsidRPr="00956169">
          <w:rPr>
            <w:b w:val="0"/>
            <w:sz w:val="17"/>
            <w:szCs w:val="17"/>
          </w:rPr>
          <w:fldChar w:fldCharType="begin"/>
        </w:r>
        <w:r w:rsidRPr="00956169">
          <w:rPr>
            <w:b w:val="0"/>
            <w:sz w:val="17"/>
            <w:szCs w:val="17"/>
          </w:rPr>
          <w:instrText>PAGE   \* MERGEFORMAT</w:instrText>
        </w:r>
        <w:r w:rsidRPr="00956169">
          <w:rPr>
            <w:b w:val="0"/>
            <w:sz w:val="17"/>
            <w:szCs w:val="17"/>
          </w:rPr>
          <w:fldChar w:fldCharType="separate"/>
        </w:r>
        <w:r w:rsidR="0043730D" w:rsidRPr="0043730D">
          <w:rPr>
            <w:b w:val="0"/>
            <w:noProof/>
            <w:sz w:val="17"/>
            <w:szCs w:val="17"/>
            <w:lang w:val="de-DE"/>
          </w:rPr>
          <w:t>1</w:t>
        </w:r>
        <w:r w:rsidRPr="00956169">
          <w:rPr>
            <w:b w:val="0"/>
            <w:sz w:val="17"/>
            <w:szCs w:val="17"/>
          </w:rPr>
          <w:fldChar w:fldCharType="end"/>
        </w:r>
      </w:p>
    </w:sdtContent>
  </w:sdt>
  <w:p w14:paraId="7AA02D95" w14:textId="77777777" w:rsidR="002E6C0B" w:rsidRPr="00956169" w:rsidRDefault="002E6C0B" w:rsidP="00DA073A">
    <w:pPr>
      <w:pStyle w:val="Stopka"/>
      <w:tabs>
        <w:tab w:val="clear" w:pos="4536"/>
        <w:tab w:val="clear" w:pos="9072"/>
      </w:tabs>
      <w:ind w:left="0" w:right="-2"/>
      <w:rPr>
        <w:sz w:val="17"/>
        <w:szCs w:val="17"/>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A93ED2F" w14:textId="77777777" w:rsidR="00ED0BCB" w:rsidRPr="007F69D3" w:rsidRDefault="00ED0BCB" w:rsidP="007F69D3">
      <w:pPr>
        <w:spacing w:before="0" w:line="240" w:lineRule="auto"/>
        <w:ind w:left="0" w:right="340"/>
        <w:jc w:val="left"/>
      </w:pPr>
      <w:r>
        <w:separator/>
      </w:r>
    </w:p>
  </w:footnote>
  <w:footnote w:type="continuationSeparator" w:id="0">
    <w:p w14:paraId="4A910080" w14:textId="77777777" w:rsidR="00ED0BCB" w:rsidRDefault="00ED0BCB" w:rsidP="00924079">
      <w:pPr>
        <w:ind w:left="0"/>
      </w:pPr>
      <w:r>
        <w:continuationSeparator/>
      </w:r>
    </w:p>
    <w:p w14:paraId="37CD1334" w14:textId="77777777" w:rsidR="00ED0BCB" w:rsidRDefault="00ED0BCB" w:rsidP="00C12DFF">
      <w:pPr>
        <w:ind w:left="0"/>
      </w:pPr>
    </w:p>
  </w:footnote>
  <w:footnote w:type="continuationNotice" w:id="1">
    <w:p w14:paraId="66C34E54" w14:textId="77777777" w:rsidR="00ED0BCB" w:rsidRDefault="00ED0BCB" w:rsidP="00C12DFF">
      <w:pPr>
        <w:ind w:left="0"/>
      </w:pPr>
    </w:p>
  </w:footnote>
  <w:footnote w:id="2">
    <w:p w14:paraId="3599DD7E" w14:textId="5E0A2B5D" w:rsidR="002E6C0B" w:rsidRDefault="002E6C0B" w:rsidP="00A21252">
      <w:pPr>
        <w:pStyle w:val="Tekstprzypisudolnego"/>
      </w:pPr>
      <w:r>
        <w:rPr>
          <w:rStyle w:val="Odwoanieprzypisudolnego"/>
        </w:rPr>
        <w:footnoteRef/>
      </w:r>
      <w:r>
        <w:t xml:space="preserve"> Kozina A., "</w:t>
      </w:r>
      <w:proofErr w:type="spellStart"/>
      <w:r w:rsidRPr="00A7515E">
        <w:t>Formulating</w:t>
      </w:r>
      <w:proofErr w:type="spellEnd"/>
      <w:r w:rsidRPr="00A7515E">
        <w:t xml:space="preserve"> </w:t>
      </w:r>
      <w:proofErr w:type="spellStart"/>
      <w:r w:rsidRPr="00A7515E">
        <w:t>problems</w:t>
      </w:r>
      <w:proofErr w:type="spellEnd"/>
      <w:r w:rsidRPr="00A7515E">
        <w:t xml:space="preserve"> and </w:t>
      </w:r>
      <w:proofErr w:type="spellStart"/>
      <w:r w:rsidRPr="00A7515E">
        <w:t>goals</w:t>
      </w:r>
      <w:proofErr w:type="spellEnd"/>
      <w:r w:rsidRPr="00A7515E">
        <w:t xml:space="preserve"> of </w:t>
      </w:r>
      <w:proofErr w:type="spellStart"/>
      <w:r w:rsidRPr="00A7515E">
        <w:t>negotiations</w:t>
      </w:r>
      <w:proofErr w:type="spellEnd"/>
      <w:r w:rsidRPr="00A7515E">
        <w:t xml:space="preserve"> in </w:t>
      </w:r>
      <w:r>
        <w:t>a</w:t>
      </w:r>
      <w:r w:rsidRPr="00A7515E">
        <w:t xml:space="preserve"> </w:t>
      </w:r>
      <w:proofErr w:type="spellStart"/>
      <w:r w:rsidRPr="00A7515E">
        <w:t>company</w:t>
      </w:r>
      <w:proofErr w:type="spellEnd"/>
      <w:r>
        <w:t>" [in] "</w:t>
      </w:r>
      <w:r w:rsidRPr="00A7515E">
        <w:t xml:space="preserve">UEK </w:t>
      </w:r>
      <w:proofErr w:type="spellStart"/>
      <w:r w:rsidRPr="00A7515E">
        <w:t>Scientific</w:t>
      </w:r>
      <w:proofErr w:type="spellEnd"/>
      <w:r w:rsidRPr="00A7515E">
        <w:t xml:space="preserve"> </w:t>
      </w:r>
      <w:proofErr w:type="spellStart"/>
      <w:r w:rsidRPr="00A7515E">
        <w:t>Papers</w:t>
      </w:r>
      <w:proofErr w:type="spellEnd"/>
      <w:r w:rsidRPr="00A7515E">
        <w:t xml:space="preserve"> in </w:t>
      </w:r>
      <w:proofErr w:type="spellStart"/>
      <w:r w:rsidRPr="00A7515E">
        <w:t>Krakow</w:t>
      </w:r>
      <w:proofErr w:type="spellEnd"/>
      <w:r>
        <w:t>", Kraków 2013.</w:t>
      </w:r>
    </w:p>
  </w:footnote>
  <w:footnote w:id="3">
    <w:p w14:paraId="60458C68" w14:textId="3CB696FF" w:rsidR="002E6C0B" w:rsidRDefault="002E6C0B" w:rsidP="00C76328">
      <w:pPr>
        <w:pStyle w:val="Tekstprzypisudolnego"/>
      </w:pPr>
      <w:r>
        <w:rPr>
          <w:rStyle w:val="Odwoanieprzypisudolnego"/>
        </w:rPr>
        <w:footnoteRef/>
      </w:r>
      <w:r>
        <w:t xml:space="preserve"> Blanchard K., "</w:t>
      </w:r>
      <w:proofErr w:type="spellStart"/>
      <w:r w:rsidRPr="005F54BC">
        <w:t>Higher</w:t>
      </w:r>
      <w:proofErr w:type="spellEnd"/>
      <w:r w:rsidRPr="005F54BC">
        <w:t xml:space="preserve"> </w:t>
      </w:r>
      <w:proofErr w:type="spellStart"/>
      <w:r w:rsidRPr="005F54BC">
        <w:t>level</w:t>
      </w:r>
      <w:proofErr w:type="spellEnd"/>
      <w:r w:rsidRPr="005F54BC">
        <w:t xml:space="preserve"> </w:t>
      </w:r>
      <w:proofErr w:type="spellStart"/>
      <w:r w:rsidRPr="005F54BC">
        <w:t>leadership</w:t>
      </w:r>
      <w:proofErr w:type="spellEnd"/>
      <w:r>
        <w:t>", Wydawnictwo Naukowe PWN, Warszawa 2014.</w:t>
      </w:r>
    </w:p>
  </w:footnote>
  <w:footnote w:id="4">
    <w:p w14:paraId="538C7A09" w14:textId="3EFEAD96" w:rsidR="002E6C0B" w:rsidRDefault="002E6C0B" w:rsidP="00A7515E">
      <w:pPr>
        <w:pStyle w:val="Tekstprzypisudolnego"/>
      </w:pPr>
      <w:r>
        <w:rPr>
          <w:rStyle w:val="Odwoanieprzypisudolnego"/>
        </w:rPr>
        <w:footnoteRef/>
      </w:r>
      <w:r>
        <w:t xml:space="preserve"> Janasz K, Wiśniewska J. "</w:t>
      </w:r>
      <w:r w:rsidRPr="00A7515E">
        <w:t xml:space="preserve"> Project management in the </w:t>
      </w:r>
      <w:proofErr w:type="spellStart"/>
      <w:r w:rsidRPr="00A7515E">
        <w:t>organization</w:t>
      </w:r>
      <w:proofErr w:type="spellEnd"/>
      <w:r>
        <w:t>”, Warszawa 2014, s. 55.</w:t>
      </w:r>
    </w:p>
  </w:footnote>
  <w:footnote w:id="5">
    <w:p w14:paraId="7D5784E3" w14:textId="71A05915" w:rsidR="002E6C0B" w:rsidRPr="003E1C11" w:rsidRDefault="002E6C0B" w:rsidP="00A7515E">
      <w:pPr>
        <w:pStyle w:val="Tekstprzypisudolnego"/>
        <w:rPr>
          <w:lang w:val="de-AT"/>
        </w:rPr>
      </w:pPr>
      <w:r>
        <w:rPr>
          <w:rStyle w:val="Odwoanieprzypisudolnego"/>
        </w:rPr>
        <w:footnoteRef/>
      </w:r>
      <w:r>
        <w:t xml:space="preserve"> Puch B., </w:t>
      </w:r>
      <w:proofErr w:type="spellStart"/>
      <w:r>
        <w:t>Satrzec</w:t>
      </w:r>
      <w:proofErr w:type="spellEnd"/>
      <w:r>
        <w:t xml:space="preserve"> J., "</w:t>
      </w:r>
      <w:r w:rsidRPr="00A7515E">
        <w:t xml:space="preserve">The SMART </w:t>
      </w:r>
      <w:proofErr w:type="spellStart"/>
      <w:r w:rsidRPr="00A7515E">
        <w:t>principle</w:t>
      </w:r>
      <w:proofErr w:type="spellEnd"/>
      <w:r>
        <w:t xml:space="preserve">", </w:t>
      </w:r>
      <w:hyperlink r:id="rId1" w:history="1">
        <w:r w:rsidRPr="000648CB">
          <w:rPr>
            <w:rStyle w:val="Hipercze"/>
          </w:rPr>
          <w:t>https://mfiles.pl/pl/index.php/Zasada_SMART</w:t>
        </w:r>
      </w:hyperlink>
      <w:r>
        <w:t xml:space="preserve"> on 18.01.2018.</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A2E61B" w14:textId="77777777" w:rsidR="002E6C0B" w:rsidRPr="00C8321B" w:rsidRDefault="002E6C0B" w:rsidP="00C8321B">
    <w:pPr>
      <w:pStyle w:val="Nagwek"/>
      <w:jc w:val="center"/>
    </w:pPr>
    <w:r w:rsidRPr="004C7AA1">
      <w:rPr>
        <w:noProof/>
        <w:lang w:val="pl-PL" w:eastAsia="pl-PL"/>
      </w:rPr>
      <w:drawing>
        <wp:anchor distT="0" distB="0" distL="114300" distR="114300" simplePos="0" relativeHeight="251664384" behindDoc="1" locked="0" layoutInCell="1" allowOverlap="1" wp14:anchorId="6144EB20" wp14:editId="2BFD03B7">
          <wp:simplePos x="0" y="0"/>
          <wp:positionH relativeFrom="column">
            <wp:posOffset>-581660</wp:posOffset>
          </wp:positionH>
          <wp:positionV relativeFrom="paragraph">
            <wp:posOffset>76200</wp:posOffset>
          </wp:positionV>
          <wp:extent cx="10553700" cy="1438275"/>
          <wp:effectExtent l="0" t="0" r="0" b="9525"/>
          <wp:wrapNone/>
          <wp:docPr id="19"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STORAGE\-Print\MA27\Report_DOC\Header50---long.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553700" cy="14382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2627897" w14:textId="77777777" w:rsidR="002E6C0B" w:rsidRDefault="002E6C0B">
    <w:r>
      <w:rPr>
        <w:noProof/>
        <w:lang w:val="pl-PL" w:eastAsia="pl-PL"/>
      </w:rPr>
      <w:drawing>
        <wp:anchor distT="0" distB="0" distL="114300" distR="114300" simplePos="0" relativeHeight="251668480" behindDoc="1" locked="0" layoutInCell="1" allowOverlap="1" wp14:anchorId="24845C33" wp14:editId="04D1C668">
          <wp:simplePos x="0" y="0"/>
          <wp:positionH relativeFrom="column">
            <wp:posOffset>8903970</wp:posOffset>
          </wp:positionH>
          <wp:positionV relativeFrom="paragraph">
            <wp:posOffset>105410</wp:posOffset>
          </wp:positionV>
          <wp:extent cx="636905" cy="636905"/>
          <wp:effectExtent l="0" t="0" r="0" b="0"/>
          <wp:wrapTight wrapText="bothSides">
            <wp:wrapPolygon edited="0">
              <wp:start x="6461" y="0"/>
              <wp:lineTo x="2584" y="2584"/>
              <wp:lineTo x="0" y="6461"/>
              <wp:lineTo x="0" y="14213"/>
              <wp:lineTo x="3876" y="20028"/>
              <wp:lineTo x="6461" y="20674"/>
              <wp:lineTo x="14213" y="20674"/>
              <wp:lineTo x="16152" y="20028"/>
              <wp:lineTo x="20674" y="13567"/>
              <wp:lineTo x="20674" y="7753"/>
              <wp:lineTo x="17444" y="1938"/>
              <wp:lineTo x="14213" y="0"/>
              <wp:lineTo x="6461" y="0"/>
            </wp:wrapPolygon>
          </wp:wrapTight>
          <wp:docPr id="2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turalCulturalResources.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636905" cy="636905"/>
                  </a:xfrm>
                  <a:prstGeom prst="rect">
                    <a:avLst/>
                  </a:prstGeom>
                </pic:spPr>
              </pic:pic>
            </a:graphicData>
          </a:graphic>
          <wp14:sizeRelH relativeFrom="page">
            <wp14:pctWidth>0</wp14:pctWidth>
          </wp14:sizeRelH>
          <wp14:sizeRelV relativeFrom="page">
            <wp14:pctHeight>0</wp14:pctHeight>
          </wp14:sizeRelV>
        </wp:anchor>
      </w:drawing>
    </w:r>
    <w:r w:rsidRPr="004C7AA1">
      <w:rPr>
        <w:noProof/>
        <w:lang w:val="pl-PL" w:eastAsia="pl-PL"/>
      </w:rPr>
      <w:drawing>
        <wp:anchor distT="0" distB="0" distL="114300" distR="114300" simplePos="0" relativeHeight="251665408" behindDoc="0" locked="0" layoutInCell="1" allowOverlap="1" wp14:anchorId="7EB527E5" wp14:editId="06C86B2A">
          <wp:simplePos x="0" y="0"/>
          <wp:positionH relativeFrom="column">
            <wp:posOffset>-3175</wp:posOffset>
          </wp:positionH>
          <wp:positionV relativeFrom="paragraph">
            <wp:posOffset>105410</wp:posOffset>
          </wp:positionV>
          <wp:extent cx="1649095" cy="712470"/>
          <wp:effectExtent l="0" t="0" r="8255" b="0"/>
          <wp:wrapNone/>
          <wp:docPr id="2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RONYM_CMYK.png"/>
                  <pic:cNvPicPr/>
                </pic:nvPicPr>
                <pic:blipFill>
                  <a:blip r:embed="rId3" cstate="print">
                    <a:extLst>
                      <a:ext uri="{28A0092B-C50C-407E-A947-70E740481C1C}">
                        <a14:useLocalDpi xmlns:a14="http://schemas.microsoft.com/office/drawing/2010/main" val="0"/>
                      </a:ext>
                    </a:extLst>
                  </a:blip>
                  <a:stretch>
                    <a:fillRect/>
                  </a:stretch>
                </pic:blipFill>
                <pic:spPr>
                  <a:xfrm>
                    <a:off x="0" y="0"/>
                    <a:ext cx="1649095" cy="712470"/>
                  </a:xfrm>
                  <a:prstGeom prst="rect">
                    <a:avLst/>
                  </a:prstGeom>
                </pic:spPr>
              </pic:pic>
            </a:graphicData>
          </a:graphic>
          <wp14:sizeRelH relativeFrom="page">
            <wp14:pctWidth>0</wp14:pctWidth>
          </wp14:sizeRelH>
          <wp14:sizeRelV relativeFrom="page">
            <wp14:pctHeight>0</wp14:pctHeight>
          </wp14:sizeRelV>
        </wp:anchor>
      </w:drawing>
    </w:r>
  </w:p>
  <w:p w14:paraId="46B93071" w14:textId="77777777" w:rsidR="002E6C0B" w:rsidRDefault="002E6C0B"/>
  <w:p w14:paraId="498434FE" w14:textId="77777777" w:rsidR="002E6C0B" w:rsidRDefault="002E6C0B"/>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04E2D7" w14:textId="77777777" w:rsidR="002E6C0B" w:rsidRDefault="002E6C0B" w:rsidP="00D41EE5">
    <w:pPr>
      <w:pStyle w:val="Nagwek"/>
      <w:ind w:left="-1559"/>
    </w:pPr>
    <w:r w:rsidRPr="00941563">
      <w:rPr>
        <w:noProof/>
        <w:lang w:val="pl-PL" w:eastAsia="pl-PL"/>
      </w:rPr>
      <w:drawing>
        <wp:anchor distT="0" distB="0" distL="114300" distR="114300" simplePos="0" relativeHeight="251662336" behindDoc="1" locked="0" layoutInCell="1" allowOverlap="1" wp14:anchorId="51C3DE2F" wp14:editId="622F8631">
          <wp:simplePos x="0" y="0"/>
          <wp:positionH relativeFrom="column">
            <wp:posOffset>-775408</wp:posOffset>
          </wp:positionH>
          <wp:positionV relativeFrom="paragraph">
            <wp:posOffset>-9525</wp:posOffset>
          </wp:positionV>
          <wp:extent cx="7623263" cy="10783229"/>
          <wp:effectExtent l="0" t="0" r="0" b="0"/>
          <wp:wrapNone/>
          <wp:docPr id="22"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ver.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623263" cy="10783229"/>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7A53A9"/>
    <w:multiLevelType w:val="hybridMultilevel"/>
    <w:tmpl w:val="2F7CF5E6"/>
    <w:lvl w:ilvl="0" w:tplc="79869E96">
      <w:start w:val="1"/>
      <w:numFmt w:val="upperLetter"/>
      <w:pStyle w:val="Headline1part"/>
      <w:lvlText w:val="%1."/>
      <w:lvlJc w:val="left"/>
      <w:pPr>
        <w:ind w:left="3054" w:hanging="360"/>
      </w:pPr>
      <w:rPr>
        <w:rFonts w:ascii="Arial Rounded MT Bold" w:eastAsia="Calibri" w:hAnsi="Arial Rounded MT Bold" w:cs="Times New Roman"/>
      </w:rPr>
    </w:lvl>
    <w:lvl w:ilvl="1" w:tplc="8F76168C" w:tentative="1">
      <w:start w:val="1"/>
      <w:numFmt w:val="lowerLetter"/>
      <w:lvlText w:val="%2."/>
      <w:lvlJc w:val="left"/>
      <w:pPr>
        <w:ind w:left="3774" w:hanging="360"/>
      </w:pPr>
    </w:lvl>
    <w:lvl w:ilvl="2" w:tplc="4866C924" w:tentative="1">
      <w:start w:val="1"/>
      <w:numFmt w:val="lowerRoman"/>
      <w:lvlText w:val="%3."/>
      <w:lvlJc w:val="right"/>
      <w:pPr>
        <w:ind w:left="4494" w:hanging="180"/>
      </w:pPr>
    </w:lvl>
    <w:lvl w:ilvl="3" w:tplc="2702F0F6" w:tentative="1">
      <w:start w:val="1"/>
      <w:numFmt w:val="decimal"/>
      <w:lvlText w:val="%4."/>
      <w:lvlJc w:val="left"/>
      <w:pPr>
        <w:ind w:left="5214" w:hanging="360"/>
      </w:pPr>
    </w:lvl>
    <w:lvl w:ilvl="4" w:tplc="ACFCB9A6" w:tentative="1">
      <w:start w:val="1"/>
      <w:numFmt w:val="lowerLetter"/>
      <w:lvlText w:val="%5."/>
      <w:lvlJc w:val="left"/>
      <w:pPr>
        <w:ind w:left="5934" w:hanging="360"/>
      </w:pPr>
    </w:lvl>
    <w:lvl w:ilvl="5" w:tplc="9B3CF642" w:tentative="1">
      <w:start w:val="1"/>
      <w:numFmt w:val="lowerRoman"/>
      <w:lvlText w:val="%6."/>
      <w:lvlJc w:val="right"/>
      <w:pPr>
        <w:ind w:left="6654" w:hanging="180"/>
      </w:pPr>
    </w:lvl>
    <w:lvl w:ilvl="6" w:tplc="D20802FA" w:tentative="1">
      <w:start w:val="1"/>
      <w:numFmt w:val="decimal"/>
      <w:lvlText w:val="%7."/>
      <w:lvlJc w:val="left"/>
      <w:pPr>
        <w:ind w:left="7374" w:hanging="360"/>
      </w:pPr>
    </w:lvl>
    <w:lvl w:ilvl="7" w:tplc="A6800A68" w:tentative="1">
      <w:start w:val="1"/>
      <w:numFmt w:val="lowerLetter"/>
      <w:lvlText w:val="%8."/>
      <w:lvlJc w:val="left"/>
      <w:pPr>
        <w:ind w:left="8094" w:hanging="360"/>
      </w:pPr>
    </w:lvl>
    <w:lvl w:ilvl="8" w:tplc="89B66CF6" w:tentative="1">
      <w:start w:val="1"/>
      <w:numFmt w:val="lowerRoman"/>
      <w:lvlText w:val="%9."/>
      <w:lvlJc w:val="right"/>
      <w:pPr>
        <w:ind w:left="8814" w:hanging="180"/>
      </w:pPr>
    </w:lvl>
  </w:abstractNum>
  <w:abstractNum w:abstractNumId="1">
    <w:nsid w:val="07C129B0"/>
    <w:multiLevelType w:val="hybridMultilevel"/>
    <w:tmpl w:val="D1482FDC"/>
    <w:lvl w:ilvl="0" w:tplc="18086192">
      <w:start w:val="1"/>
      <w:numFmt w:val="bullet"/>
      <w:pStyle w:val="CommsHeading1"/>
      <w:lvlText w:val="o"/>
      <w:lvlJc w:val="left"/>
      <w:pPr>
        <w:ind w:left="1789" w:hanging="360"/>
      </w:pPr>
      <w:rPr>
        <w:rFonts w:ascii="Courier New" w:hAnsi="Courier New" w:cs="Courier New" w:hint="default"/>
      </w:rPr>
    </w:lvl>
    <w:lvl w:ilvl="1" w:tplc="0C070019">
      <w:start w:val="1"/>
      <w:numFmt w:val="bullet"/>
      <w:lvlText w:val="o"/>
      <w:lvlJc w:val="left"/>
      <w:pPr>
        <w:ind w:left="2509" w:hanging="360"/>
      </w:pPr>
      <w:rPr>
        <w:rFonts w:ascii="Courier New" w:hAnsi="Courier New" w:cs="Courier New" w:hint="default"/>
      </w:rPr>
    </w:lvl>
    <w:lvl w:ilvl="2" w:tplc="0C07001B" w:tentative="1">
      <w:start w:val="1"/>
      <w:numFmt w:val="bullet"/>
      <w:lvlText w:val=""/>
      <w:lvlJc w:val="left"/>
      <w:pPr>
        <w:ind w:left="3229" w:hanging="360"/>
      </w:pPr>
      <w:rPr>
        <w:rFonts w:ascii="Wingdings" w:hAnsi="Wingdings" w:hint="default"/>
      </w:rPr>
    </w:lvl>
    <w:lvl w:ilvl="3" w:tplc="0C07000F" w:tentative="1">
      <w:start w:val="1"/>
      <w:numFmt w:val="bullet"/>
      <w:lvlText w:val=""/>
      <w:lvlJc w:val="left"/>
      <w:pPr>
        <w:ind w:left="3949" w:hanging="360"/>
      </w:pPr>
      <w:rPr>
        <w:rFonts w:ascii="Symbol" w:hAnsi="Symbol" w:hint="default"/>
      </w:rPr>
    </w:lvl>
    <w:lvl w:ilvl="4" w:tplc="0C070019" w:tentative="1">
      <w:start w:val="1"/>
      <w:numFmt w:val="bullet"/>
      <w:lvlText w:val="o"/>
      <w:lvlJc w:val="left"/>
      <w:pPr>
        <w:ind w:left="4669" w:hanging="360"/>
      </w:pPr>
      <w:rPr>
        <w:rFonts w:ascii="Courier New" w:hAnsi="Courier New" w:cs="Courier New" w:hint="default"/>
      </w:rPr>
    </w:lvl>
    <w:lvl w:ilvl="5" w:tplc="0C07001B" w:tentative="1">
      <w:start w:val="1"/>
      <w:numFmt w:val="bullet"/>
      <w:lvlText w:val=""/>
      <w:lvlJc w:val="left"/>
      <w:pPr>
        <w:ind w:left="5389" w:hanging="360"/>
      </w:pPr>
      <w:rPr>
        <w:rFonts w:ascii="Wingdings" w:hAnsi="Wingdings" w:hint="default"/>
      </w:rPr>
    </w:lvl>
    <w:lvl w:ilvl="6" w:tplc="0C07000F" w:tentative="1">
      <w:start w:val="1"/>
      <w:numFmt w:val="bullet"/>
      <w:lvlText w:val=""/>
      <w:lvlJc w:val="left"/>
      <w:pPr>
        <w:ind w:left="6109" w:hanging="360"/>
      </w:pPr>
      <w:rPr>
        <w:rFonts w:ascii="Symbol" w:hAnsi="Symbol" w:hint="default"/>
      </w:rPr>
    </w:lvl>
    <w:lvl w:ilvl="7" w:tplc="0C070019" w:tentative="1">
      <w:start w:val="1"/>
      <w:numFmt w:val="bullet"/>
      <w:lvlText w:val="o"/>
      <w:lvlJc w:val="left"/>
      <w:pPr>
        <w:ind w:left="6829" w:hanging="360"/>
      </w:pPr>
      <w:rPr>
        <w:rFonts w:ascii="Courier New" w:hAnsi="Courier New" w:cs="Courier New" w:hint="default"/>
      </w:rPr>
    </w:lvl>
    <w:lvl w:ilvl="8" w:tplc="0C07001B" w:tentative="1">
      <w:start w:val="1"/>
      <w:numFmt w:val="bullet"/>
      <w:lvlText w:val=""/>
      <w:lvlJc w:val="left"/>
      <w:pPr>
        <w:ind w:left="7549" w:hanging="360"/>
      </w:pPr>
      <w:rPr>
        <w:rFonts w:ascii="Wingdings" w:hAnsi="Wingdings" w:hint="default"/>
      </w:rPr>
    </w:lvl>
  </w:abstractNum>
  <w:abstractNum w:abstractNumId="2">
    <w:nsid w:val="0EDF2766"/>
    <w:multiLevelType w:val="hybridMultilevel"/>
    <w:tmpl w:val="0DA6FBEC"/>
    <w:lvl w:ilvl="0" w:tplc="0407000F">
      <w:start w:val="1"/>
      <w:numFmt w:val="decimal"/>
      <w:pStyle w:val="Nagwek3"/>
      <w:lvlText w:val="A.1.%1."/>
      <w:lvlJc w:val="left"/>
      <w:pPr>
        <w:ind w:left="2204" w:hanging="360"/>
      </w:pPr>
      <w:rPr>
        <w:rFonts w:hint="default"/>
      </w:rPr>
    </w:lvl>
    <w:lvl w:ilvl="1" w:tplc="0C070003" w:tentative="1">
      <w:start w:val="1"/>
      <w:numFmt w:val="lowerLetter"/>
      <w:lvlText w:val="%2."/>
      <w:lvlJc w:val="left"/>
      <w:pPr>
        <w:ind w:left="1440" w:hanging="360"/>
      </w:pPr>
    </w:lvl>
    <w:lvl w:ilvl="2" w:tplc="0C070005" w:tentative="1">
      <w:start w:val="1"/>
      <w:numFmt w:val="lowerRoman"/>
      <w:lvlText w:val="%3."/>
      <w:lvlJc w:val="right"/>
      <w:pPr>
        <w:ind w:left="2160" w:hanging="180"/>
      </w:pPr>
    </w:lvl>
    <w:lvl w:ilvl="3" w:tplc="0C070001" w:tentative="1">
      <w:start w:val="1"/>
      <w:numFmt w:val="decimal"/>
      <w:lvlText w:val="%4."/>
      <w:lvlJc w:val="left"/>
      <w:pPr>
        <w:ind w:left="2880" w:hanging="360"/>
      </w:pPr>
    </w:lvl>
    <w:lvl w:ilvl="4" w:tplc="0C070003" w:tentative="1">
      <w:start w:val="1"/>
      <w:numFmt w:val="lowerLetter"/>
      <w:lvlText w:val="%5."/>
      <w:lvlJc w:val="left"/>
      <w:pPr>
        <w:ind w:left="3600" w:hanging="360"/>
      </w:pPr>
    </w:lvl>
    <w:lvl w:ilvl="5" w:tplc="0C070005" w:tentative="1">
      <w:start w:val="1"/>
      <w:numFmt w:val="lowerRoman"/>
      <w:lvlText w:val="%6."/>
      <w:lvlJc w:val="right"/>
      <w:pPr>
        <w:ind w:left="4320" w:hanging="180"/>
      </w:pPr>
    </w:lvl>
    <w:lvl w:ilvl="6" w:tplc="0C070001" w:tentative="1">
      <w:start w:val="1"/>
      <w:numFmt w:val="decimal"/>
      <w:lvlText w:val="%7."/>
      <w:lvlJc w:val="left"/>
      <w:pPr>
        <w:ind w:left="5040" w:hanging="360"/>
      </w:pPr>
    </w:lvl>
    <w:lvl w:ilvl="7" w:tplc="0C070003" w:tentative="1">
      <w:start w:val="1"/>
      <w:numFmt w:val="lowerLetter"/>
      <w:lvlText w:val="%8."/>
      <w:lvlJc w:val="left"/>
      <w:pPr>
        <w:ind w:left="5760" w:hanging="360"/>
      </w:pPr>
    </w:lvl>
    <w:lvl w:ilvl="8" w:tplc="0C070005" w:tentative="1">
      <w:start w:val="1"/>
      <w:numFmt w:val="lowerRoman"/>
      <w:lvlText w:val="%9."/>
      <w:lvlJc w:val="right"/>
      <w:pPr>
        <w:ind w:left="6480" w:hanging="180"/>
      </w:pPr>
    </w:lvl>
  </w:abstractNum>
  <w:abstractNum w:abstractNumId="3">
    <w:nsid w:val="0F531A34"/>
    <w:multiLevelType w:val="multilevel"/>
    <w:tmpl w:val="1FE28E64"/>
    <w:styleLink w:val="CentralEuropeStandard"/>
    <w:lvl w:ilvl="0">
      <w:start w:val="1"/>
      <w:numFmt w:val="bullet"/>
      <w:lvlText w:val=""/>
      <w:lvlJc w:val="left"/>
      <w:pPr>
        <w:ind w:left="284" w:hanging="284"/>
      </w:pPr>
      <w:rPr>
        <w:rFonts w:ascii="Wingdings 2" w:hAnsi="Wingdings 2" w:hint="default"/>
        <w:color w:val="7D8B8A" w:themeColor="accent1"/>
        <w:sz w:val="18"/>
      </w:rPr>
    </w:lvl>
    <w:lvl w:ilvl="1">
      <w:start w:val="1"/>
      <w:numFmt w:val="bullet"/>
      <w:lvlText w:val=""/>
      <w:lvlJc w:val="left"/>
      <w:pPr>
        <w:ind w:left="568" w:hanging="284"/>
      </w:pPr>
      <w:rPr>
        <w:rFonts w:ascii="Wingdings" w:hAnsi="Wingdings"/>
        <w:color w:val="7D8B8A" w:themeColor="accent1"/>
        <w:sz w:val="24"/>
      </w:rPr>
    </w:lvl>
    <w:lvl w:ilvl="2">
      <w:start w:val="1"/>
      <w:numFmt w:val="bullet"/>
      <w:lvlText w:val="&gt;"/>
      <w:lvlJc w:val="left"/>
      <w:pPr>
        <w:ind w:left="852" w:hanging="284"/>
      </w:pPr>
      <w:rPr>
        <w:rFonts w:ascii="Trebuchet MS" w:hAnsi="Trebuchet MS" w:hint="default"/>
        <w:color w:val="7D8B8A" w:themeColor="accent1"/>
      </w:rPr>
    </w:lvl>
    <w:lvl w:ilvl="3">
      <w:start w:val="1"/>
      <w:numFmt w:val="bullet"/>
      <w:lvlText w:val="&gt;"/>
      <w:lvlJc w:val="left"/>
      <w:pPr>
        <w:ind w:left="1136" w:hanging="284"/>
      </w:pPr>
      <w:rPr>
        <w:rFonts w:ascii="Trebuchet MS" w:hAnsi="Trebuchet MS" w:hint="default"/>
        <w:color w:val="7D8B8A" w:themeColor="accent1"/>
      </w:rPr>
    </w:lvl>
    <w:lvl w:ilvl="4">
      <w:start w:val="1"/>
      <w:numFmt w:val="bullet"/>
      <w:lvlText w:val="&gt;"/>
      <w:lvlJc w:val="left"/>
      <w:pPr>
        <w:ind w:left="1420" w:hanging="284"/>
      </w:pPr>
      <w:rPr>
        <w:rFonts w:ascii="Trebuchet MS" w:hAnsi="Trebuchet MS" w:cs="Courier New" w:hint="default"/>
        <w:color w:val="7D8B8A" w:themeColor="accent1"/>
      </w:rPr>
    </w:lvl>
    <w:lvl w:ilvl="5">
      <w:start w:val="1"/>
      <w:numFmt w:val="bullet"/>
      <w:lvlText w:val="&gt;"/>
      <w:lvlJc w:val="left"/>
      <w:pPr>
        <w:ind w:left="1704" w:hanging="284"/>
      </w:pPr>
      <w:rPr>
        <w:rFonts w:ascii="Trebuchet MS" w:hAnsi="Trebuchet MS" w:hint="default"/>
        <w:color w:val="7D8B8A" w:themeColor="accent1"/>
      </w:rPr>
    </w:lvl>
    <w:lvl w:ilvl="6">
      <w:start w:val="1"/>
      <w:numFmt w:val="bullet"/>
      <w:lvlText w:val="&gt;"/>
      <w:lvlJc w:val="left"/>
      <w:pPr>
        <w:ind w:left="1988" w:hanging="284"/>
      </w:pPr>
      <w:rPr>
        <w:rFonts w:ascii="Trebuchet MS" w:hAnsi="Trebuchet MS" w:hint="default"/>
        <w:color w:val="7D8B8A" w:themeColor="accent1"/>
      </w:rPr>
    </w:lvl>
    <w:lvl w:ilvl="7">
      <w:start w:val="1"/>
      <w:numFmt w:val="bullet"/>
      <w:lvlText w:val="&gt;"/>
      <w:lvlJc w:val="left"/>
      <w:pPr>
        <w:ind w:left="2272" w:hanging="284"/>
      </w:pPr>
      <w:rPr>
        <w:rFonts w:ascii="Trebuchet MS" w:hAnsi="Trebuchet MS" w:cs="Courier New" w:hint="default"/>
        <w:color w:val="7D8B8A" w:themeColor="accent1"/>
      </w:rPr>
    </w:lvl>
    <w:lvl w:ilvl="8">
      <w:start w:val="1"/>
      <w:numFmt w:val="bullet"/>
      <w:lvlText w:val="&gt;"/>
      <w:lvlJc w:val="left"/>
      <w:pPr>
        <w:ind w:left="2556" w:hanging="284"/>
      </w:pPr>
      <w:rPr>
        <w:rFonts w:ascii="Trebuchet MS" w:hAnsi="Trebuchet MS" w:hint="default"/>
        <w:color w:val="7D8B8A" w:themeColor="accent1"/>
      </w:rPr>
    </w:lvl>
  </w:abstractNum>
  <w:abstractNum w:abstractNumId="4">
    <w:nsid w:val="1AC81F55"/>
    <w:multiLevelType w:val="hybridMultilevel"/>
    <w:tmpl w:val="6EFE772E"/>
    <w:lvl w:ilvl="0" w:tplc="5B3ECE72">
      <w:start w:val="1"/>
      <w:numFmt w:val="bullet"/>
      <w:pStyle w:val="CE-BulletPoint3"/>
      <w:lvlText w:val="&gt;"/>
      <w:lvlJc w:val="left"/>
      <w:pPr>
        <w:ind w:left="644" w:hanging="360"/>
      </w:pPr>
      <w:rPr>
        <w:rFonts w:ascii="Trebuchet MS" w:hAnsi="Trebuchet MS" w:hint="default"/>
        <w:color w:val="7E93A5" w:themeColor="background2"/>
      </w:rPr>
    </w:lvl>
    <w:lvl w:ilvl="1" w:tplc="0C070003" w:tentative="1">
      <w:start w:val="1"/>
      <w:numFmt w:val="bullet"/>
      <w:lvlText w:val="o"/>
      <w:lvlJc w:val="left"/>
      <w:pPr>
        <w:ind w:left="2007" w:hanging="360"/>
      </w:pPr>
      <w:rPr>
        <w:rFonts w:ascii="Courier New" w:hAnsi="Courier New" w:cs="Courier New" w:hint="default"/>
      </w:rPr>
    </w:lvl>
    <w:lvl w:ilvl="2" w:tplc="0C070005" w:tentative="1">
      <w:start w:val="1"/>
      <w:numFmt w:val="bullet"/>
      <w:lvlText w:val=""/>
      <w:lvlJc w:val="left"/>
      <w:pPr>
        <w:ind w:left="2727" w:hanging="360"/>
      </w:pPr>
      <w:rPr>
        <w:rFonts w:ascii="Wingdings" w:hAnsi="Wingdings" w:hint="default"/>
      </w:rPr>
    </w:lvl>
    <w:lvl w:ilvl="3" w:tplc="0C070001" w:tentative="1">
      <w:start w:val="1"/>
      <w:numFmt w:val="bullet"/>
      <w:lvlText w:val=""/>
      <w:lvlJc w:val="left"/>
      <w:pPr>
        <w:ind w:left="3447" w:hanging="360"/>
      </w:pPr>
      <w:rPr>
        <w:rFonts w:ascii="Symbol" w:hAnsi="Symbol" w:hint="default"/>
      </w:rPr>
    </w:lvl>
    <w:lvl w:ilvl="4" w:tplc="0C070003" w:tentative="1">
      <w:start w:val="1"/>
      <w:numFmt w:val="bullet"/>
      <w:lvlText w:val="o"/>
      <w:lvlJc w:val="left"/>
      <w:pPr>
        <w:ind w:left="4167" w:hanging="360"/>
      </w:pPr>
      <w:rPr>
        <w:rFonts w:ascii="Courier New" w:hAnsi="Courier New" w:cs="Courier New" w:hint="default"/>
      </w:rPr>
    </w:lvl>
    <w:lvl w:ilvl="5" w:tplc="0C070005" w:tentative="1">
      <w:start w:val="1"/>
      <w:numFmt w:val="bullet"/>
      <w:lvlText w:val=""/>
      <w:lvlJc w:val="left"/>
      <w:pPr>
        <w:ind w:left="4887" w:hanging="360"/>
      </w:pPr>
      <w:rPr>
        <w:rFonts w:ascii="Wingdings" w:hAnsi="Wingdings" w:hint="default"/>
      </w:rPr>
    </w:lvl>
    <w:lvl w:ilvl="6" w:tplc="0C070001" w:tentative="1">
      <w:start w:val="1"/>
      <w:numFmt w:val="bullet"/>
      <w:lvlText w:val=""/>
      <w:lvlJc w:val="left"/>
      <w:pPr>
        <w:ind w:left="5607" w:hanging="360"/>
      </w:pPr>
      <w:rPr>
        <w:rFonts w:ascii="Symbol" w:hAnsi="Symbol" w:hint="default"/>
      </w:rPr>
    </w:lvl>
    <w:lvl w:ilvl="7" w:tplc="0C070003" w:tentative="1">
      <w:start w:val="1"/>
      <w:numFmt w:val="bullet"/>
      <w:lvlText w:val="o"/>
      <w:lvlJc w:val="left"/>
      <w:pPr>
        <w:ind w:left="6327" w:hanging="360"/>
      </w:pPr>
      <w:rPr>
        <w:rFonts w:ascii="Courier New" w:hAnsi="Courier New" w:cs="Courier New" w:hint="default"/>
      </w:rPr>
    </w:lvl>
    <w:lvl w:ilvl="8" w:tplc="0C070005" w:tentative="1">
      <w:start w:val="1"/>
      <w:numFmt w:val="bullet"/>
      <w:lvlText w:val=""/>
      <w:lvlJc w:val="left"/>
      <w:pPr>
        <w:ind w:left="7047" w:hanging="360"/>
      </w:pPr>
      <w:rPr>
        <w:rFonts w:ascii="Wingdings" w:hAnsi="Wingdings" w:hint="default"/>
      </w:rPr>
    </w:lvl>
  </w:abstractNum>
  <w:abstractNum w:abstractNumId="5">
    <w:nsid w:val="240D51B8"/>
    <w:multiLevelType w:val="multilevel"/>
    <w:tmpl w:val="99223750"/>
    <w:styleLink w:val="CE-HeadNumbering"/>
    <w:lvl w:ilvl="0">
      <w:start w:val="1"/>
      <w:numFmt w:val="decimal"/>
      <w:pStyle w:val="CE-Headline1"/>
      <w:suff w:val="space"/>
      <w:lvlText w:val="%1."/>
      <w:lvlJc w:val="left"/>
      <w:pPr>
        <w:ind w:left="0" w:firstLine="0"/>
      </w:pPr>
      <w:rPr>
        <w:rFonts w:hint="default"/>
      </w:rPr>
    </w:lvl>
    <w:lvl w:ilvl="1">
      <w:start w:val="1"/>
      <w:numFmt w:val="decimal"/>
      <w:pStyle w:val="CE-Headline2"/>
      <w:suff w:val="space"/>
      <w:lvlText w:val="%1.%2."/>
      <w:lvlJc w:val="left"/>
      <w:pPr>
        <w:ind w:left="0" w:firstLine="0"/>
      </w:pPr>
      <w:rPr>
        <w:rFonts w:hint="default"/>
      </w:rPr>
    </w:lvl>
    <w:lvl w:ilvl="2">
      <w:start w:val="1"/>
      <w:numFmt w:val="decimal"/>
      <w:pStyle w:val="CE-Headline3"/>
      <w:suff w:val="space"/>
      <w:lvlText w:val="%1.%2.%3."/>
      <w:lvlJc w:val="left"/>
      <w:pPr>
        <w:ind w:left="0" w:firstLine="0"/>
      </w:pPr>
      <w:rPr>
        <w:rFonts w:hint="default"/>
      </w:rPr>
    </w:lvl>
    <w:lvl w:ilvl="3">
      <w:start w:val="1"/>
      <w:numFmt w:val="decimal"/>
      <w:pStyle w:val="CE-Headline4"/>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6">
    <w:nsid w:val="24C01312"/>
    <w:multiLevelType w:val="multilevel"/>
    <w:tmpl w:val="99223750"/>
    <w:numStyleLink w:val="CE-HeadNumbering"/>
  </w:abstractNum>
  <w:abstractNum w:abstractNumId="7">
    <w:nsid w:val="2ADC738C"/>
    <w:multiLevelType w:val="multilevel"/>
    <w:tmpl w:val="0C07001D"/>
    <w:styleLink w:val="Budgetlines"/>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nsid w:val="2E24613E"/>
    <w:multiLevelType w:val="hybridMultilevel"/>
    <w:tmpl w:val="3B186FC2"/>
    <w:lvl w:ilvl="0" w:tplc="6316D04E">
      <w:start w:val="1"/>
      <w:numFmt w:val="decimal"/>
      <w:pStyle w:val="Nagwek2"/>
      <w:lvlText w:val="A.%1."/>
      <w:lvlJc w:val="left"/>
      <w:pPr>
        <w:ind w:left="1637" w:hanging="360"/>
      </w:pPr>
      <w:rPr>
        <w:rFonts w:ascii="Arial Rounded MT Bold" w:eastAsia="Calibri" w:hAnsi="Arial Rounded MT Bold" w:cs="Times New Roman"/>
      </w:rPr>
    </w:lvl>
    <w:lvl w:ilvl="1" w:tplc="B55AD682" w:tentative="1">
      <w:start w:val="1"/>
      <w:numFmt w:val="lowerLetter"/>
      <w:lvlText w:val="%2."/>
      <w:lvlJc w:val="left"/>
      <w:pPr>
        <w:ind w:left="3774" w:hanging="360"/>
      </w:pPr>
    </w:lvl>
    <w:lvl w:ilvl="2" w:tplc="DEB68484" w:tentative="1">
      <w:start w:val="1"/>
      <w:numFmt w:val="lowerRoman"/>
      <w:lvlText w:val="%3."/>
      <w:lvlJc w:val="right"/>
      <w:pPr>
        <w:ind w:left="4494" w:hanging="180"/>
      </w:pPr>
    </w:lvl>
    <w:lvl w:ilvl="3" w:tplc="49409994" w:tentative="1">
      <w:start w:val="1"/>
      <w:numFmt w:val="decimal"/>
      <w:lvlText w:val="%4."/>
      <w:lvlJc w:val="left"/>
      <w:pPr>
        <w:ind w:left="5214" w:hanging="360"/>
      </w:pPr>
    </w:lvl>
    <w:lvl w:ilvl="4" w:tplc="6652E44A" w:tentative="1">
      <w:start w:val="1"/>
      <w:numFmt w:val="lowerLetter"/>
      <w:lvlText w:val="%5."/>
      <w:lvlJc w:val="left"/>
      <w:pPr>
        <w:ind w:left="5934" w:hanging="360"/>
      </w:pPr>
    </w:lvl>
    <w:lvl w:ilvl="5" w:tplc="92205192" w:tentative="1">
      <w:start w:val="1"/>
      <w:numFmt w:val="lowerRoman"/>
      <w:lvlText w:val="%6."/>
      <w:lvlJc w:val="right"/>
      <w:pPr>
        <w:ind w:left="6654" w:hanging="180"/>
      </w:pPr>
    </w:lvl>
    <w:lvl w:ilvl="6" w:tplc="CB50346A" w:tentative="1">
      <w:start w:val="1"/>
      <w:numFmt w:val="decimal"/>
      <w:lvlText w:val="%7."/>
      <w:lvlJc w:val="left"/>
      <w:pPr>
        <w:ind w:left="7374" w:hanging="360"/>
      </w:pPr>
    </w:lvl>
    <w:lvl w:ilvl="7" w:tplc="57248D52" w:tentative="1">
      <w:start w:val="1"/>
      <w:numFmt w:val="lowerLetter"/>
      <w:lvlText w:val="%8."/>
      <w:lvlJc w:val="left"/>
      <w:pPr>
        <w:ind w:left="8094" w:hanging="360"/>
      </w:pPr>
    </w:lvl>
    <w:lvl w:ilvl="8" w:tplc="27A6974A" w:tentative="1">
      <w:start w:val="1"/>
      <w:numFmt w:val="lowerRoman"/>
      <w:lvlText w:val="%9."/>
      <w:lvlJc w:val="right"/>
      <w:pPr>
        <w:ind w:left="8814" w:hanging="180"/>
      </w:pPr>
    </w:lvl>
  </w:abstractNum>
  <w:abstractNum w:abstractNumId="9">
    <w:nsid w:val="332417A9"/>
    <w:multiLevelType w:val="multilevel"/>
    <w:tmpl w:val="74B811E0"/>
    <w:lvl w:ilvl="0">
      <w:start w:val="1"/>
      <w:numFmt w:val="upperLetter"/>
      <w:pStyle w:val="CE-HeadlineChapter"/>
      <w:lvlText w:val="%1."/>
      <w:lvlJc w:val="left"/>
      <w:pPr>
        <w:ind w:left="360" w:hanging="360"/>
      </w:pPr>
      <w:rPr>
        <w:rFonts w:hint="default"/>
      </w:rPr>
    </w:lvl>
    <w:lvl w:ilvl="1">
      <w:start w:val="1"/>
      <w:numFmt w:val="upperLetter"/>
      <w:lvlRestart w:val="0"/>
      <w:suff w:val="space"/>
      <w:lvlText w:val="%2."/>
      <w:lvlJc w:val="left"/>
      <w:pPr>
        <w:ind w:left="0" w:firstLine="0"/>
      </w:pPr>
      <w:rPr>
        <w:rFonts w:hint="default"/>
      </w:rPr>
    </w:lvl>
    <w:lvl w:ilvl="2">
      <w:start w:val="1"/>
      <w:numFmt w:val="upperLetter"/>
      <w:lvlRestart w:val="0"/>
      <w:suff w:val="space"/>
      <w:lvlText w:val="%3."/>
      <w:lvlJc w:val="left"/>
      <w:pPr>
        <w:ind w:left="0" w:firstLine="0"/>
      </w:pPr>
      <w:rPr>
        <w:rFonts w:hint="default"/>
      </w:rPr>
    </w:lvl>
    <w:lvl w:ilvl="3">
      <w:start w:val="1"/>
      <w:numFmt w:val="upperLetter"/>
      <w:lvlRestart w:val="0"/>
      <w:suff w:val="space"/>
      <w:lvlText w:val="%4."/>
      <w:lvlJc w:val="left"/>
      <w:pPr>
        <w:ind w:left="0" w:firstLine="0"/>
      </w:pPr>
      <w:rPr>
        <w:rFonts w:hint="default"/>
      </w:rPr>
    </w:lvl>
    <w:lvl w:ilvl="4">
      <w:start w:val="1"/>
      <w:numFmt w:val="upperLetter"/>
      <w:lvlRestart w:val="0"/>
      <w:suff w:val="space"/>
      <w:lvlText w:val="%5."/>
      <w:lvlJc w:val="left"/>
      <w:pPr>
        <w:ind w:left="0" w:firstLine="0"/>
      </w:pPr>
      <w:rPr>
        <w:rFonts w:hint="default"/>
      </w:rPr>
    </w:lvl>
    <w:lvl w:ilvl="5">
      <w:start w:val="1"/>
      <w:numFmt w:val="upperLetter"/>
      <w:lvlRestart w:val="0"/>
      <w:suff w:val="space"/>
      <w:lvlText w:val="%6."/>
      <w:lvlJc w:val="left"/>
      <w:pPr>
        <w:ind w:left="0" w:firstLine="0"/>
      </w:pPr>
      <w:rPr>
        <w:rFonts w:hint="default"/>
      </w:rPr>
    </w:lvl>
    <w:lvl w:ilvl="6">
      <w:start w:val="1"/>
      <w:numFmt w:val="upperLetter"/>
      <w:lvlRestart w:val="0"/>
      <w:suff w:val="space"/>
      <w:lvlText w:val="%7."/>
      <w:lvlJc w:val="left"/>
      <w:pPr>
        <w:ind w:left="0" w:firstLine="0"/>
      </w:pPr>
      <w:rPr>
        <w:rFonts w:hint="default"/>
      </w:rPr>
    </w:lvl>
    <w:lvl w:ilvl="7">
      <w:start w:val="1"/>
      <w:numFmt w:val="upperLetter"/>
      <w:lvlRestart w:val="0"/>
      <w:suff w:val="space"/>
      <w:lvlText w:val="%8."/>
      <w:lvlJc w:val="left"/>
      <w:pPr>
        <w:ind w:left="0" w:firstLine="0"/>
      </w:pPr>
      <w:rPr>
        <w:rFonts w:hint="default"/>
      </w:rPr>
    </w:lvl>
    <w:lvl w:ilvl="8">
      <w:start w:val="1"/>
      <w:numFmt w:val="upperLetter"/>
      <w:lvlRestart w:val="0"/>
      <w:suff w:val="space"/>
      <w:lvlText w:val="%9."/>
      <w:lvlJc w:val="left"/>
      <w:pPr>
        <w:ind w:left="0" w:firstLine="0"/>
      </w:pPr>
      <w:rPr>
        <w:rFonts w:hint="default"/>
      </w:rPr>
    </w:lvl>
  </w:abstractNum>
  <w:abstractNum w:abstractNumId="10">
    <w:nsid w:val="35F11CC9"/>
    <w:multiLevelType w:val="hybridMultilevel"/>
    <w:tmpl w:val="17DCB45A"/>
    <w:lvl w:ilvl="0" w:tplc="84A6758C">
      <w:start w:val="1"/>
      <w:numFmt w:val="bullet"/>
      <w:pStyle w:val="CE-List-Bullet"/>
      <w:lvlText w:val="×"/>
      <w:lvlJc w:val="left"/>
      <w:pPr>
        <w:ind w:left="720" w:hanging="360"/>
      </w:pPr>
      <w:rPr>
        <w:rFonts w:ascii="Trebuchet MS" w:hAnsi="Trebuchet MS" w:hint="default"/>
        <w:b/>
        <w:i w:val="0"/>
        <w:caps w:val="0"/>
        <w:strike w:val="0"/>
        <w:dstrike w:val="0"/>
        <w:vanish w:val="0"/>
        <w:color w:val="7D8B8A" w:themeColor="accent1"/>
        <w:sz w:val="20"/>
        <w:u w:val="none"/>
        <w:vertAlign w:val="baseline"/>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nsid w:val="366801D2"/>
    <w:multiLevelType w:val="hybridMultilevel"/>
    <w:tmpl w:val="AADE8CEA"/>
    <w:lvl w:ilvl="0" w:tplc="0C070005">
      <w:start w:val="1"/>
      <w:numFmt w:val="bullet"/>
      <w:lvlText w:val=""/>
      <w:lvlJc w:val="left"/>
      <w:pPr>
        <w:ind w:left="360" w:hanging="360"/>
      </w:pPr>
      <w:rPr>
        <w:rFonts w:ascii="Symbol" w:hAnsi="Symbol" w:hint="default"/>
      </w:rPr>
    </w:lvl>
    <w:lvl w:ilvl="1" w:tplc="0C070003">
      <w:start w:val="1"/>
      <w:numFmt w:val="bullet"/>
      <w:pStyle w:val="bulletpoints2"/>
      <w:lvlText w:val="à"/>
      <w:lvlJc w:val="left"/>
      <w:pPr>
        <w:ind w:left="1080" w:hanging="360"/>
      </w:pPr>
      <w:rPr>
        <w:rFonts w:ascii="Wingdings" w:hAnsi="Wingdings" w:hint="default"/>
      </w:rPr>
    </w:lvl>
    <w:lvl w:ilvl="2" w:tplc="0C070005">
      <w:start w:val="1"/>
      <w:numFmt w:val="bullet"/>
      <w:lvlText w:val=""/>
      <w:lvlJc w:val="left"/>
      <w:pPr>
        <w:ind w:left="1800" w:hanging="360"/>
      </w:pPr>
      <w:rPr>
        <w:rFonts w:ascii="Wingdings" w:hAnsi="Wingdings" w:hint="default"/>
      </w:rPr>
    </w:lvl>
    <w:lvl w:ilvl="3" w:tplc="6C30F2A0">
      <w:numFmt w:val="bullet"/>
      <w:lvlText w:val="•"/>
      <w:lvlJc w:val="left"/>
      <w:pPr>
        <w:ind w:left="2880" w:hanging="720"/>
      </w:pPr>
      <w:rPr>
        <w:rFonts w:ascii="Trebuchet MS" w:eastAsia="Calibri" w:hAnsi="Trebuchet MS" w:cs="Times New Roman"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12">
    <w:nsid w:val="39FC4642"/>
    <w:multiLevelType w:val="multilevel"/>
    <w:tmpl w:val="55AAE5B0"/>
    <w:lvl w:ilvl="0">
      <w:start w:val="1"/>
      <w:numFmt w:val="upperLetter"/>
      <w:pStyle w:val="IM1"/>
      <w:lvlText w:val="%1."/>
      <w:lvlJc w:val="left"/>
      <w:pPr>
        <w:ind w:left="0" w:firstLine="0"/>
      </w:pPr>
    </w:lvl>
    <w:lvl w:ilvl="1">
      <w:start w:val="1"/>
      <w:numFmt w:val="decimal"/>
      <w:lvlText w:val="%2)"/>
      <w:lvlJc w:val="left"/>
      <w:pPr>
        <w:ind w:left="720" w:firstLine="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13">
    <w:nsid w:val="3A6F7862"/>
    <w:multiLevelType w:val="multilevel"/>
    <w:tmpl w:val="B56C78C4"/>
    <w:styleLink w:val="CE-ListStandardText"/>
    <w:lvl w:ilvl="0">
      <w:start w:val="1"/>
      <w:numFmt w:val="decimal"/>
      <w:suff w:val="space"/>
      <w:lvlText w:val="%1."/>
      <w:lvlJc w:val="left"/>
      <w:pPr>
        <w:ind w:left="357" w:hanging="357"/>
      </w:pPr>
      <w:rPr>
        <w:rFonts w:hint="default"/>
      </w:rPr>
    </w:lvl>
    <w:lvl w:ilvl="1">
      <w:start w:val="1"/>
      <w:numFmt w:val="decimal"/>
      <w:lvlRestart w:val="0"/>
      <w:suff w:val="space"/>
      <w:lvlText w:val="%1.%2."/>
      <w:lvlJc w:val="left"/>
      <w:pPr>
        <w:ind w:left="527" w:hanging="357"/>
      </w:pPr>
      <w:rPr>
        <w:rFonts w:hint="default"/>
      </w:rPr>
    </w:lvl>
    <w:lvl w:ilvl="2">
      <w:start w:val="1"/>
      <w:numFmt w:val="decimal"/>
      <w:lvlRestart w:val="0"/>
      <w:suff w:val="space"/>
      <w:lvlText w:val="%1.%2.%3."/>
      <w:lvlJc w:val="left"/>
      <w:pPr>
        <w:ind w:left="697" w:hanging="357"/>
      </w:pPr>
      <w:rPr>
        <w:rFonts w:hint="default"/>
      </w:rPr>
    </w:lvl>
    <w:lvl w:ilvl="3">
      <w:start w:val="1"/>
      <w:numFmt w:val="decimal"/>
      <w:lvlRestart w:val="0"/>
      <w:suff w:val="space"/>
      <w:lvlText w:val="%1.%2.%3.%4."/>
      <w:lvlJc w:val="left"/>
      <w:pPr>
        <w:ind w:left="867" w:hanging="357"/>
      </w:pPr>
      <w:rPr>
        <w:rFonts w:hint="default"/>
      </w:rPr>
    </w:lvl>
    <w:lvl w:ilvl="4">
      <w:start w:val="1"/>
      <w:numFmt w:val="decimal"/>
      <w:suff w:val="space"/>
      <w:lvlText w:val="%1.%2.%3.%4.%5."/>
      <w:lvlJc w:val="left"/>
      <w:pPr>
        <w:ind w:left="1037" w:hanging="357"/>
      </w:pPr>
      <w:rPr>
        <w:rFonts w:hint="default"/>
      </w:rPr>
    </w:lvl>
    <w:lvl w:ilvl="5">
      <w:start w:val="1"/>
      <w:numFmt w:val="decimal"/>
      <w:suff w:val="space"/>
      <w:lvlText w:val="%1.%2.%3.%4.%5.%6."/>
      <w:lvlJc w:val="left"/>
      <w:pPr>
        <w:ind w:left="1207" w:hanging="357"/>
      </w:pPr>
      <w:rPr>
        <w:rFonts w:hint="default"/>
      </w:rPr>
    </w:lvl>
    <w:lvl w:ilvl="6">
      <w:start w:val="1"/>
      <w:numFmt w:val="decimal"/>
      <w:suff w:val="space"/>
      <w:lvlText w:val="%1.%2.%3.%4.%5.%6.%7."/>
      <w:lvlJc w:val="left"/>
      <w:pPr>
        <w:ind w:left="1377" w:hanging="357"/>
      </w:pPr>
      <w:rPr>
        <w:rFonts w:hint="default"/>
      </w:rPr>
    </w:lvl>
    <w:lvl w:ilvl="7">
      <w:start w:val="1"/>
      <w:numFmt w:val="decimal"/>
      <w:suff w:val="space"/>
      <w:lvlText w:val="%1.%2.%3.%4.%5.%6.%7.%8."/>
      <w:lvlJc w:val="left"/>
      <w:pPr>
        <w:ind w:left="1547" w:hanging="357"/>
      </w:pPr>
      <w:rPr>
        <w:rFonts w:hint="default"/>
      </w:rPr>
    </w:lvl>
    <w:lvl w:ilvl="8">
      <w:start w:val="1"/>
      <w:numFmt w:val="decimal"/>
      <w:suff w:val="space"/>
      <w:lvlText w:val="%1.%2.%3.%4.%5.%6.%7.%8.%9."/>
      <w:lvlJc w:val="left"/>
      <w:pPr>
        <w:ind w:left="1717" w:hanging="357"/>
      </w:pPr>
      <w:rPr>
        <w:rFonts w:hint="default"/>
      </w:rPr>
    </w:lvl>
  </w:abstractNum>
  <w:abstractNum w:abstractNumId="14">
    <w:nsid w:val="3C444B86"/>
    <w:multiLevelType w:val="hybridMultilevel"/>
    <w:tmpl w:val="5756D392"/>
    <w:lvl w:ilvl="0" w:tplc="04070005">
      <w:start w:val="2"/>
      <w:numFmt w:val="bullet"/>
      <w:lvlText w:val=""/>
      <w:lvlJc w:val="left"/>
      <w:pPr>
        <w:ind w:left="720" w:hanging="360"/>
      </w:pPr>
      <w:rPr>
        <w:rFonts w:ascii="Wingdings" w:eastAsiaTheme="minorHAnsi" w:hAnsi="Wingdings" w:cs="Trebuchet MS" w:hint="default"/>
      </w:rPr>
    </w:lvl>
    <w:lvl w:ilvl="1" w:tplc="04070003">
      <w:start w:val="2"/>
      <w:numFmt w:val="bullet"/>
      <w:pStyle w:val="Subbullets"/>
      <w:lvlText w:val=""/>
      <w:lvlJc w:val="left"/>
      <w:pPr>
        <w:ind w:left="1440" w:hanging="360"/>
      </w:pPr>
      <w:rPr>
        <w:rFonts w:ascii="Wingdings" w:eastAsiaTheme="minorHAnsi" w:hAnsi="Wingdings" w:cs="Trebuchet MS"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3C960020"/>
    <w:multiLevelType w:val="hybridMultilevel"/>
    <w:tmpl w:val="ECF8A8E8"/>
    <w:lvl w:ilvl="0" w:tplc="97E49668">
      <w:start w:val="1"/>
      <w:numFmt w:val="bullet"/>
      <w:pStyle w:val="CE-BulletPoint1"/>
      <w:lvlText w:val=""/>
      <w:lvlJc w:val="left"/>
      <w:pPr>
        <w:ind w:left="360" w:hanging="360"/>
      </w:pPr>
      <w:rPr>
        <w:rFonts w:ascii="Wingdings 2" w:hAnsi="Wingdings 2" w:hint="default"/>
        <w:color w:val="7E93A5" w:themeColor="background2"/>
      </w:rPr>
    </w:lvl>
    <w:lvl w:ilvl="1" w:tplc="0C070003">
      <w:start w:val="1"/>
      <w:numFmt w:val="bullet"/>
      <w:lvlText w:val="o"/>
      <w:lvlJc w:val="left"/>
      <w:pPr>
        <w:ind w:left="1724" w:hanging="360"/>
      </w:pPr>
      <w:rPr>
        <w:rFonts w:ascii="Courier New" w:hAnsi="Courier New" w:cs="Courier New" w:hint="default"/>
      </w:rPr>
    </w:lvl>
    <w:lvl w:ilvl="2" w:tplc="0C070005" w:tentative="1">
      <w:start w:val="1"/>
      <w:numFmt w:val="bullet"/>
      <w:lvlText w:val=""/>
      <w:lvlJc w:val="left"/>
      <w:pPr>
        <w:ind w:left="2444" w:hanging="360"/>
      </w:pPr>
      <w:rPr>
        <w:rFonts w:ascii="Wingdings" w:hAnsi="Wingdings" w:hint="default"/>
      </w:rPr>
    </w:lvl>
    <w:lvl w:ilvl="3" w:tplc="0C070001" w:tentative="1">
      <w:start w:val="1"/>
      <w:numFmt w:val="bullet"/>
      <w:lvlText w:val=""/>
      <w:lvlJc w:val="left"/>
      <w:pPr>
        <w:ind w:left="3164" w:hanging="360"/>
      </w:pPr>
      <w:rPr>
        <w:rFonts w:ascii="Symbol" w:hAnsi="Symbol" w:hint="default"/>
      </w:rPr>
    </w:lvl>
    <w:lvl w:ilvl="4" w:tplc="0C070003" w:tentative="1">
      <w:start w:val="1"/>
      <w:numFmt w:val="bullet"/>
      <w:lvlText w:val="o"/>
      <w:lvlJc w:val="left"/>
      <w:pPr>
        <w:ind w:left="3884" w:hanging="360"/>
      </w:pPr>
      <w:rPr>
        <w:rFonts w:ascii="Courier New" w:hAnsi="Courier New" w:cs="Courier New" w:hint="default"/>
      </w:rPr>
    </w:lvl>
    <w:lvl w:ilvl="5" w:tplc="0C070005" w:tentative="1">
      <w:start w:val="1"/>
      <w:numFmt w:val="bullet"/>
      <w:lvlText w:val=""/>
      <w:lvlJc w:val="left"/>
      <w:pPr>
        <w:ind w:left="4604" w:hanging="360"/>
      </w:pPr>
      <w:rPr>
        <w:rFonts w:ascii="Wingdings" w:hAnsi="Wingdings" w:hint="default"/>
      </w:rPr>
    </w:lvl>
    <w:lvl w:ilvl="6" w:tplc="0C070001" w:tentative="1">
      <w:start w:val="1"/>
      <w:numFmt w:val="bullet"/>
      <w:lvlText w:val=""/>
      <w:lvlJc w:val="left"/>
      <w:pPr>
        <w:ind w:left="5324" w:hanging="360"/>
      </w:pPr>
      <w:rPr>
        <w:rFonts w:ascii="Symbol" w:hAnsi="Symbol" w:hint="default"/>
      </w:rPr>
    </w:lvl>
    <w:lvl w:ilvl="7" w:tplc="0C070003" w:tentative="1">
      <w:start w:val="1"/>
      <w:numFmt w:val="bullet"/>
      <w:lvlText w:val="o"/>
      <w:lvlJc w:val="left"/>
      <w:pPr>
        <w:ind w:left="6044" w:hanging="360"/>
      </w:pPr>
      <w:rPr>
        <w:rFonts w:ascii="Courier New" w:hAnsi="Courier New" w:cs="Courier New" w:hint="default"/>
      </w:rPr>
    </w:lvl>
    <w:lvl w:ilvl="8" w:tplc="0C070005" w:tentative="1">
      <w:start w:val="1"/>
      <w:numFmt w:val="bullet"/>
      <w:lvlText w:val=""/>
      <w:lvlJc w:val="left"/>
      <w:pPr>
        <w:ind w:left="6764" w:hanging="360"/>
      </w:pPr>
      <w:rPr>
        <w:rFonts w:ascii="Wingdings" w:hAnsi="Wingdings" w:hint="default"/>
      </w:rPr>
    </w:lvl>
  </w:abstractNum>
  <w:abstractNum w:abstractNumId="16">
    <w:nsid w:val="3F014B40"/>
    <w:multiLevelType w:val="multilevel"/>
    <w:tmpl w:val="DAA805E6"/>
    <w:lvl w:ilvl="0">
      <w:start w:val="1"/>
      <w:numFmt w:val="decimal"/>
      <w:pStyle w:val="IM2"/>
      <w:lvlText w:val="A.%1"/>
      <w:lvlJc w:val="left"/>
      <w:pPr>
        <w:ind w:left="360" w:hanging="360"/>
      </w:pPr>
      <w:rPr>
        <w:rFonts w:hint="default"/>
      </w:rPr>
    </w:lvl>
    <w:lvl w:ilvl="1">
      <w:start w:val="1"/>
      <w:numFmt w:val="upperLetter"/>
      <w:lvlText w:val="%2.1.1"/>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7">
    <w:nsid w:val="4095652F"/>
    <w:multiLevelType w:val="hybridMultilevel"/>
    <w:tmpl w:val="F134F546"/>
    <w:lvl w:ilvl="0" w:tplc="04150001">
      <w:start w:val="1"/>
      <w:numFmt w:val="bullet"/>
      <w:lvlText w:val=""/>
      <w:lvlJc w:val="left"/>
      <w:pPr>
        <w:ind w:left="2138" w:hanging="360"/>
      </w:pPr>
      <w:rPr>
        <w:rFonts w:ascii="Symbol" w:hAnsi="Symbol" w:hint="default"/>
      </w:rPr>
    </w:lvl>
    <w:lvl w:ilvl="1" w:tplc="04150003" w:tentative="1">
      <w:start w:val="1"/>
      <w:numFmt w:val="bullet"/>
      <w:lvlText w:val="o"/>
      <w:lvlJc w:val="left"/>
      <w:pPr>
        <w:ind w:left="2858" w:hanging="360"/>
      </w:pPr>
      <w:rPr>
        <w:rFonts w:ascii="Courier New" w:hAnsi="Courier New" w:cs="Courier New" w:hint="default"/>
      </w:rPr>
    </w:lvl>
    <w:lvl w:ilvl="2" w:tplc="04150005" w:tentative="1">
      <w:start w:val="1"/>
      <w:numFmt w:val="bullet"/>
      <w:lvlText w:val=""/>
      <w:lvlJc w:val="left"/>
      <w:pPr>
        <w:ind w:left="3578" w:hanging="360"/>
      </w:pPr>
      <w:rPr>
        <w:rFonts w:ascii="Wingdings" w:hAnsi="Wingdings" w:hint="default"/>
      </w:rPr>
    </w:lvl>
    <w:lvl w:ilvl="3" w:tplc="04150001" w:tentative="1">
      <w:start w:val="1"/>
      <w:numFmt w:val="bullet"/>
      <w:lvlText w:val=""/>
      <w:lvlJc w:val="left"/>
      <w:pPr>
        <w:ind w:left="4298" w:hanging="360"/>
      </w:pPr>
      <w:rPr>
        <w:rFonts w:ascii="Symbol" w:hAnsi="Symbol" w:hint="default"/>
      </w:rPr>
    </w:lvl>
    <w:lvl w:ilvl="4" w:tplc="04150003" w:tentative="1">
      <w:start w:val="1"/>
      <w:numFmt w:val="bullet"/>
      <w:lvlText w:val="o"/>
      <w:lvlJc w:val="left"/>
      <w:pPr>
        <w:ind w:left="5018" w:hanging="360"/>
      </w:pPr>
      <w:rPr>
        <w:rFonts w:ascii="Courier New" w:hAnsi="Courier New" w:cs="Courier New" w:hint="default"/>
      </w:rPr>
    </w:lvl>
    <w:lvl w:ilvl="5" w:tplc="04150005" w:tentative="1">
      <w:start w:val="1"/>
      <w:numFmt w:val="bullet"/>
      <w:lvlText w:val=""/>
      <w:lvlJc w:val="left"/>
      <w:pPr>
        <w:ind w:left="5738" w:hanging="360"/>
      </w:pPr>
      <w:rPr>
        <w:rFonts w:ascii="Wingdings" w:hAnsi="Wingdings" w:hint="default"/>
      </w:rPr>
    </w:lvl>
    <w:lvl w:ilvl="6" w:tplc="04150001" w:tentative="1">
      <w:start w:val="1"/>
      <w:numFmt w:val="bullet"/>
      <w:lvlText w:val=""/>
      <w:lvlJc w:val="left"/>
      <w:pPr>
        <w:ind w:left="6458" w:hanging="360"/>
      </w:pPr>
      <w:rPr>
        <w:rFonts w:ascii="Symbol" w:hAnsi="Symbol" w:hint="default"/>
      </w:rPr>
    </w:lvl>
    <w:lvl w:ilvl="7" w:tplc="04150003" w:tentative="1">
      <w:start w:val="1"/>
      <w:numFmt w:val="bullet"/>
      <w:lvlText w:val="o"/>
      <w:lvlJc w:val="left"/>
      <w:pPr>
        <w:ind w:left="7178" w:hanging="360"/>
      </w:pPr>
      <w:rPr>
        <w:rFonts w:ascii="Courier New" w:hAnsi="Courier New" w:cs="Courier New" w:hint="default"/>
      </w:rPr>
    </w:lvl>
    <w:lvl w:ilvl="8" w:tplc="04150005" w:tentative="1">
      <w:start w:val="1"/>
      <w:numFmt w:val="bullet"/>
      <w:lvlText w:val=""/>
      <w:lvlJc w:val="left"/>
      <w:pPr>
        <w:ind w:left="7898" w:hanging="360"/>
      </w:pPr>
      <w:rPr>
        <w:rFonts w:ascii="Wingdings" w:hAnsi="Wingdings" w:hint="default"/>
      </w:rPr>
    </w:lvl>
  </w:abstractNum>
  <w:abstractNum w:abstractNumId="18">
    <w:nsid w:val="4671134E"/>
    <w:multiLevelType w:val="hybridMultilevel"/>
    <w:tmpl w:val="5DECBA00"/>
    <w:lvl w:ilvl="0" w:tplc="0407000F">
      <w:start w:val="1"/>
      <w:numFmt w:val="upperLetter"/>
      <w:pStyle w:val="Nagwek1"/>
      <w:lvlText w:val="%1."/>
      <w:lvlJc w:val="left"/>
      <w:pPr>
        <w:ind w:left="360" w:hanging="360"/>
      </w:pPr>
      <w:rPr>
        <w:rFonts w:hint="default"/>
      </w:rPr>
    </w:lvl>
    <w:lvl w:ilvl="1" w:tplc="0C070003" w:tentative="1">
      <w:start w:val="1"/>
      <w:numFmt w:val="lowerLetter"/>
      <w:lvlText w:val="%2."/>
      <w:lvlJc w:val="left"/>
      <w:pPr>
        <w:ind w:left="1080" w:hanging="360"/>
      </w:pPr>
    </w:lvl>
    <w:lvl w:ilvl="2" w:tplc="0C070005" w:tentative="1">
      <w:start w:val="1"/>
      <w:numFmt w:val="lowerRoman"/>
      <w:lvlText w:val="%3."/>
      <w:lvlJc w:val="right"/>
      <w:pPr>
        <w:ind w:left="1800" w:hanging="180"/>
      </w:pPr>
    </w:lvl>
    <w:lvl w:ilvl="3" w:tplc="0C070001" w:tentative="1">
      <w:start w:val="1"/>
      <w:numFmt w:val="decimal"/>
      <w:lvlText w:val="%4."/>
      <w:lvlJc w:val="left"/>
      <w:pPr>
        <w:ind w:left="2520" w:hanging="360"/>
      </w:pPr>
    </w:lvl>
    <w:lvl w:ilvl="4" w:tplc="0C070003" w:tentative="1">
      <w:start w:val="1"/>
      <w:numFmt w:val="lowerLetter"/>
      <w:lvlText w:val="%5."/>
      <w:lvlJc w:val="left"/>
      <w:pPr>
        <w:ind w:left="3240" w:hanging="360"/>
      </w:pPr>
    </w:lvl>
    <w:lvl w:ilvl="5" w:tplc="0C070005" w:tentative="1">
      <w:start w:val="1"/>
      <w:numFmt w:val="lowerRoman"/>
      <w:lvlText w:val="%6."/>
      <w:lvlJc w:val="right"/>
      <w:pPr>
        <w:ind w:left="3960" w:hanging="180"/>
      </w:pPr>
    </w:lvl>
    <w:lvl w:ilvl="6" w:tplc="0C070001" w:tentative="1">
      <w:start w:val="1"/>
      <w:numFmt w:val="decimal"/>
      <w:lvlText w:val="%7."/>
      <w:lvlJc w:val="left"/>
      <w:pPr>
        <w:ind w:left="4680" w:hanging="360"/>
      </w:pPr>
    </w:lvl>
    <w:lvl w:ilvl="7" w:tplc="0C070003" w:tentative="1">
      <w:start w:val="1"/>
      <w:numFmt w:val="lowerLetter"/>
      <w:lvlText w:val="%8."/>
      <w:lvlJc w:val="left"/>
      <w:pPr>
        <w:ind w:left="5400" w:hanging="360"/>
      </w:pPr>
    </w:lvl>
    <w:lvl w:ilvl="8" w:tplc="0C070005" w:tentative="1">
      <w:start w:val="1"/>
      <w:numFmt w:val="lowerRoman"/>
      <w:lvlText w:val="%9."/>
      <w:lvlJc w:val="right"/>
      <w:pPr>
        <w:ind w:left="6120" w:hanging="180"/>
      </w:pPr>
    </w:lvl>
  </w:abstractNum>
  <w:abstractNum w:abstractNumId="19">
    <w:nsid w:val="47154635"/>
    <w:multiLevelType w:val="multilevel"/>
    <w:tmpl w:val="0C07001D"/>
    <w:styleLink w:val="CE-List"/>
    <w:lvl w:ilvl="0">
      <w:start w:val="1"/>
      <w:numFmt w:val="bullet"/>
      <w:lvlText w:val=""/>
      <w:lvlJc w:val="left"/>
      <w:pPr>
        <w:ind w:left="360" w:hanging="360"/>
      </w:pPr>
      <w:rPr>
        <w:rFonts w:ascii="Wingdings 2" w:hAnsi="Wingdings 2" w:hint="default"/>
        <w:color w:val="7E93A5" w:themeColor="background2"/>
        <w:sz w:val="18"/>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nsid w:val="4997762B"/>
    <w:multiLevelType w:val="multilevel"/>
    <w:tmpl w:val="F5704D40"/>
    <w:lvl w:ilvl="0">
      <w:start w:val="1"/>
      <w:numFmt w:val="decimal"/>
      <w:pStyle w:val="IM3"/>
      <w:lvlText w:val="A.%1"/>
      <w:lvlJc w:val="left"/>
      <w:pPr>
        <w:ind w:left="360" w:hanging="360"/>
      </w:pPr>
      <w:rPr>
        <w:rFonts w:hint="default"/>
      </w:rPr>
    </w:lvl>
    <w:lvl w:ilvl="1">
      <w:start w:val="1"/>
      <w:numFmt w:val="lowerLetter"/>
      <w:pStyle w:val="IM3"/>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1">
    <w:nsid w:val="5E011593"/>
    <w:multiLevelType w:val="hybridMultilevel"/>
    <w:tmpl w:val="B07E81E6"/>
    <w:lvl w:ilvl="0" w:tplc="5316DADC">
      <w:start w:val="1"/>
      <w:numFmt w:val="bullet"/>
      <w:pStyle w:val="CE-BulletPoint2"/>
      <w:lvlText w:val=""/>
      <w:lvlJc w:val="left"/>
      <w:pPr>
        <w:ind w:left="1004" w:hanging="360"/>
      </w:pPr>
      <w:rPr>
        <w:rFonts w:ascii="Wingdings" w:hAnsi="Wingdings" w:hint="default"/>
        <w:color w:val="7E93A5" w:themeColor="background2"/>
        <w:sz w:val="24"/>
      </w:rPr>
    </w:lvl>
    <w:lvl w:ilvl="1" w:tplc="0C070003">
      <w:start w:val="1"/>
      <w:numFmt w:val="bullet"/>
      <w:lvlText w:val="o"/>
      <w:lvlJc w:val="left"/>
      <w:pPr>
        <w:ind w:left="1724" w:hanging="360"/>
      </w:pPr>
      <w:rPr>
        <w:rFonts w:ascii="Courier New" w:hAnsi="Courier New" w:cs="Courier New" w:hint="default"/>
      </w:rPr>
    </w:lvl>
    <w:lvl w:ilvl="2" w:tplc="0C070005" w:tentative="1">
      <w:start w:val="1"/>
      <w:numFmt w:val="bullet"/>
      <w:lvlText w:val=""/>
      <w:lvlJc w:val="left"/>
      <w:pPr>
        <w:ind w:left="2444" w:hanging="360"/>
      </w:pPr>
      <w:rPr>
        <w:rFonts w:ascii="Wingdings" w:hAnsi="Wingdings" w:hint="default"/>
      </w:rPr>
    </w:lvl>
    <w:lvl w:ilvl="3" w:tplc="0C070001" w:tentative="1">
      <w:start w:val="1"/>
      <w:numFmt w:val="bullet"/>
      <w:lvlText w:val=""/>
      <w:lvlJc w:val="left"/>
      <w:pPr>
        <w:ind w:left="3164" w:hanging="360"/>
      </w:pPr>
      <w:rPr>
        <w:rFonts w:ascii="Symbol" w:hAnsi="Symbol" w:hint="default"/>
      </w:rPr>
    </w:lvl>
    <w:lvl w:ilvl="4" w:tplc="0C070003" w:tentative="1">
      <w:start w:val="1"/>
      <w:numFmt w:val="bullet"/>
      <w:lvlText w:val="o"/>
      <w:lvlJc w:val="left"/>
      <w:pPr>
        <w:ind w:left="3884" w:hanging="360"/>
      </w:pPr>
      <w:rPr>
        <w:rFonts w:ascii="Courier New" w:hAnsi="Courier New" w:cs="Courier New" w:hint="default"/>
      </w:rPr>
    </w:lvl>
    <w:lvl w:ilvl="5" w:tplc="0C070005" w:tentative="1">
      <w:start w:val="1"/>
      <w:numFmt w:val="bullet"/>
      <w:lvlText w:val=""/>
      <w:lvlJc w:val="left"/>
      <w:pPr>
        <w:ind w:left="4604" w:hanging="360"/>
      </w:pPr>
      <w:rPr>
        <w:rFonts w:ascii="Wingdings" w:hAnsi="Wingdings" w:hint="default"/>
      </w:rPr>
    </w:lvl>
    <w:lvl w:ilvl="6" w:tplc="0C070001" w:tentative="1">
      <w:start w:val="1"/>
      <w:numFmt w:val="bullet"/>
      <w:lvlText w:val=""/>
      <w:lvlJc w:val="left"/>
      <w:pPr>
        <w:ind w:left="5324" w:hanging="360"/>
      </w:pPr>
      <w:rPr>
        <w:rFonts w:ascii="Symbol" w:hAnsi="Symbol" w:hint="default"/>
      </w:rPr>
    </w:lvl>
    <w:lvl w:ilvl="7" w:tplc="0C070003" w:tentative="1">
      <w:start w:val="1"/>
      <w:numFmt w:val="bullet"/>
      <w:lvlText w:val="o"/>
      <w:lvlJc w:val="left"/>
      <w:pPr>
        <w:ind w:left="6044" w:hanging="360"/>
      </w:pPr>
      <w:rPr>
        <w:rFonts w:ascii="Courier New" w:hAnsi="Courier New" w:cs="Courier New" w:hint="default"/>
      </w:rPr>
    </w:lvl>
    <w:lvl w:ilvl="8" w:tplc="0C070005" w:tentative="1">
      <w:start w:val="1"/>
      <w:numFmt w:val="bullet"/>
      <w:lvlText w:val=""/>
      <w:lvlJc w:val="left"/>
      <w:pPr>
        <w:ind w:left="6764" w:hanging="360"/>
      </w:pPr>
      <w:rPr>
        <w:rFonts w:ascii="Wingdings" w:hAnsi="Wingdings" w:hint="default"/>
      </w:rPr>
    </w:lvl>
  </w:abstractNum>
  <w:abstractNum w:abstractNumId="22">
    <w:nsid w:val="67671EEF"/>
    <w:multiLevelType w:val="singleLevel"/>
    <w:tmpl w:val="249CEA72"/>
    <w:lvl w:ilvl="0">
      <w:start w:val="1"/>
      <w:numFmt w:val="bullet"/>
      <w:pStyle w:val="ListDash1"/>
      <w:lvlText w:val="–"/>
      <w:lvlJc w:val="left"/>
      <w:pPr>
        <w:tabs>
          <w:tab w:val="num" w:pos="765"/>
        </w:tabs>
        <w:ind w:left="765" w:hanging="283"/>
      </w:pPr>
      <w:rPr>
        <w:rFonts w:ascii="Times New Roman" w:hAnsi="Times New Roman"/>
      </w:rPr>
    </w:lvl>
  </w:abstractNum>
  <w:abstractNum w:abstractNumId="23">
    <w:nsid w:val="686A0703"/>
    <w:multiLevelType w:val="hybridMultilevel"/>
    <w:tmpl w:val="FA645642"/>
    <w:lvl w:ilvl="0" w:tplc="285C9AA0">
      <w:start w:val="1"/>
      <w:numFmt w:val="bullet"/>
      <w:pStyle w:val="bulletpoints"/>
      <w:lvlText w:val=""/>
      <w:lvlJc w:val="left"/>
      <w:pPr>
        <w:ind w:left="1778" w:hanging="360"/>
      </w:pPr>
      <w:rPr>
        <w:rFonts w:ascii="Symbol" w:hAnsi="Symbol" w:hint="default"/>
        <w:color w:val="auto"/>
      </w:rPr>
    </w:lvl>
    <w:lvl w:ilvl="1" w:tplc="7BA4ABEA">
      <w:start w:val="1"/>
      <w:numFmt w:val="bullet"/>
      <w:lvlText w:val="o"/>
      <w:lvlJc w:val="left"/>
      <w:pPr>
        <w:ind w:left="1080" w:hanging="360"/>
      </w:pPr>
      <w:rPr>
        <w:rFonts w:ascii="Courier New" w:hAnsi="Courier New" w:cs="Courier New" w:hint="default"/>
      </w:rPr>
    </w:lvl>
    <w:lvl w:ilvl="2" w:tplc="9B56C568">
      <w:start w:val="1"/>
      <w:numFmt w:val="bullet"/>
      <w:lvlText w:val=""/>
      <w:lvlJc w:val="left"/>
      <w:pPr>
        <w:ind w:left="1800" w:hanging="360"/>
      </w:pPr>
      <w:rPr>
        <w:rFonts w:ascii="Wingdings" w:hAnsi="Wingdings" w:hint="default"/>
      </w:rPr>
    </w:lvl>
    <w:lvl w:ilvl="3" w:tplc="C1A09372" w:tentative="1">
      <w:start w:val="1"/>
      <w:numFmt w:val="bullet"/>
      <w:lvlText w:val=""/>
      <w:lvlJc w:val="left"/>
      <w:pPr>
        <w:ind w:left="2520" w:hanging="360"/>
      </w:pPr>
      <w:rPr>
        <w:rFonts w:ascii="Symbol" w:hAnsi="Symbol" w:hint="default"/>
      </w:rPr>
    </w:lvl>
    <w:lvl w:ilvl="4" w:tplc="04E07FB0" w:tentative="1">
      <w:start w:val="1"/>
      <w:numFmt w:val="bullet"/>
      <w:lvlText w:val="o"/>
      <w:lvlJc w:val="left"/>
      <w:pPr>
        <w:ind w:left="3240" w:hanging="360"/>
      </w:pPr>
      <w:rPr>
        <w:rFonts w:ascii="Courier New" w:hAnsi="Courier New" w:cs="Courier New" w:hint="default"/>
      </w:rPr>
    </w:lvl>
    <w:lvl w:ilvl="5" w:tplc="102CA6BA" w:tentative="1">
      <w:start w:val="1"/>
      <w:numFmt w:val="bullet"/>
      <w:lvlText w:val=""/>
      <w:lvlJc w:val="left"/>
      <w:pPr>
        <w:ind w:left="3960" w:hanging="360"/>
      </w:pPr>
      <w:rPr>
        <w:rFonts w:ascii="Wingdings" w:hAnsi="Wingdings" w:hint="default"/>
      </w:rPr>
    </w:lvl>
    <w:lvl w:ilvl="6" w:tplc="9BDE0EA2" w:tentative="1">
      <w:start w:val="1"/>
      <w:numFmt w:val="bullet"/>
      <w:lvlText w:val=""/>
      <w:lvlJc w:val="left"/>
      <w:pPr>
        <w:ind w:left="4680" w:hanging="360"/>
      </w:pPr>
      <w:rPr>
        <w:rFonts w:ascii="Symbol" w:hAnsi="Symbol" w:hint="default"/>
      </w:rPr>
    </w:lvl>
    <w:lvl w:ilvl="7" w:tplc="9AECFF42" w:tentative="1">
      <w:start w:val="1"/>
      <w:numFmt w:val="bullet"/>
      <w:lvlText w:val="o"/>
      <w:lvlJc w:val="left"/>
      <w:pPr>
        <w:ind w:left="5400" w:hanging="360"/>
      </w:pPr>
      <w:rPr>
        <w:rFonts w:ascii="Courier New" w:hAnsi="Courier New" w:cs="Courier New" w:hint="default"/>
      </w:rPr>
    </w:lvl>
    <w:lvl w:ilvl="8" w:tplc="1C4AC9AA" w:tentative="1">
      <w:start w:val="1"/>
      <w:numFmt w:val="bullet"/>
      <w:lvlText w:val=""/>
      <w:lvlJc w:val="left"/>
      <w:pPr>
        <w:ind w:left="6120" w:hanging="360"/>
      </w:pPr>
      <w:rPr>
        <w:rFonts w:ascii="Wingdings" w:hAnsi="Wingdings" w:hint="default"/>
      </w:rPr>
    </w:lvl>
  </w:abstractNum>
  <w:abstractNum w:abstractNumId="24">
    <w:nsid w:val="69B811AE"/>
    <w:multiLevelType w:val="multilevel"/>
    <w:tmpl w:val="A4606672"/>
    <w:styleLink w:val="Formatvorlage2"/>
    <w:lvl w:ilvl="0">
      <w:start w:val="1"/>
      <w:numFmt w:val="bullet"/>
      <w:lvlText w:val=""/>
      <w:lvlJc w:val="left"/>
      <w:pPr>
        <w:ind w:left="284" w:hanging="284"/>
      </w:pPr>
      <w:rPr>
        <w:rFonts w:ascii="Wingdings 2" w:hAnsi="Wingdings 2" w:hint="default"/>
        <w:color w:val="7D8B8A" w:themeColor="accent1"/>
        <w:sz w:val="18"/>
      </w:rPr>
    </w:lvl>
    <w:lvl w:ilvl="1">
      <w:start w:val="1"/>
      <w:numFmt w:val="bullet"/>
      <w:lvlText w:val=""/>
      <w:lvlJc w:val="left"/>
      <w:pPr>
        <w:ind w:left="568" w:hanging="284"/>
      </w:pPr>
      <w:rPr>
        <w:rFonts w:ascii="Wingdings" w:hAnsi="Wingdings"/>
        <w:color w:val="7D8B8A" w:themeColor="accent1"/>
        <w:sz w:val="24"/>
      </w:rPr>
    </w:lvl>
    <w:lvl w:ilvl="2">
      <w:start w:val="1"/>
      <w:numFmt w:val="bullet"/>
      <w:lvlText w:val="&gt;"/>
      <w:lvlJc w:val="left"/>
      <w:pPr>
        <w:ind w:left="852" w:hanging="284"/>
      </w:pPr>
      <w:rPr>
        <w:rFonts w:ascii="Trebuchet MS" w:hAnsi="Trebuchet MS" w:hint="default"/>
        <w:color w:val="7D8B8A" w:themeColor="accent1"/>
      </w:rPr>
    </w:lvl>
    <w:lvl w:ilvl="3">
      <w:start w:val="1"/>
      <w:numFmt w:val="bullet"/>
      <w:lvlText w:val="&gt;"/>
      <w:lvlJc w:val="left"/>
      <w:pPr>
        <w:ind w:left="1136" w:hanging="284"/>
      </w:pPr>
      <w:rPr>
        <w:rFonts w:ascii="Trebuchet MS" w:hAnsi="Trebuchet MS" w:hint="default"/>
        <w:color w:val="7D8B8A" w:themeColor="accent1"/>
      </w:rPr>
    </w:lvl>
    <w:lvl w:ilvl="4">
      <w:start w:val="1"/>
      <w:numFmt w:val="bullet"/>
      <w:lvlText w:val="&gt;"/>
      <w:lvlJc w:val="left"/>
      <w:pPr>
        <w:ind w:left="1420" w:hanging="284"/>
      </w:pPr>
      <w:rPr>
        <w:rFonts w:ascii="Trebuchet MS" w:hAnsi="Trebuchet MS" w:cs="Courier New" w:hint="default"/>
        <w:color w:val="7D8B8A" w:themeColor="accent1"/>
      </w:rPr>
    </w:lvl>
    <w:lvl w:ilvl="5">
      <w:start w:val="1"/>
      <w:numFmt w:val="bullet"/>
      <w:lvlText w:val="&gt;"/>
      <w:lvlJc w:val="left"/>
      <w:pPr>
        <w:ind w:left="1704" w:hanging="284"/>
      </w:pPr>
      <w:rPr>
        <w:rFonts w:ascii="Trebuchet MS" w:hAnsi="Trebuchet MS" w:hint="default"/>
        <w:color w:val="7D8B8A" w:themeColor="accent1"/>
      </w:rPr>
    </w:lvl>
    <w:lvl w:ilvl="6">
      <w:start w:val="1"/>
      <w:numFmt w:val="bullet"/>
      <w:lvlText w:val="&gt;"/>
      <w:lvlJc w:val="left"/>
      <w:pPr>
        <w:ind w:left="1988" w:hanging="284"/>
      </w:pPr>
      <w:rPr>
        <w:rFonts w:ascii="Trebuchet MS" w:hAnsi="Trebuchet MS" w:hint="default"/>
        <w:color w:val="7D8B8A" w:themeColor="accent1"/>
      </w:rPr>
    </w:lvl>
    <w:lvl w:ilvl="7">
      <w:start w:val="1"/>
      <w:numFmt w:val="bullet"/>
      <w:lvlText w:val="&gt;"/>
      <w:lvlJc w:val="left"/>
      <w:pPr>
        <w:ind w:left="2272" w:hanging="284"/>
      </w:pPr>
      <w:rPr>
        <w:rFonts w:ascii="Trebuchet MS" w:hAnsi="Trebuchet MS" w:cs="Courier New" w:hint="default"/>
        <w:color w:val="7D8B8A" w:themeColor="accent1"/>
      </w:rPr>
    </w:lvl>
    <w:lvl w:ilvl="8">
      <w:start w:val="1"/>
      <w:numFmt w:val="bullet"/>
      <w:lvlText w:val="&gt;"/>
      <w:lvlJc w:val="left"/>
      <w:pPr>
        <w:ind w:left="2556" w:hanging="284"/>
      </w:pPr>
      <w:rPr>
        <w:rFonts w:ascii="Trebuchet MS" w:hAnsi="Trebuchet MS" w:hint="default"/>
        <w:color w:val="7D8B8A" w:themeColor="accent1"/>
      </w:rPr>
    </w:lvl>
  </w:abstractNum>
  <w:abstractNum w:abstractNumId="25">
    <w:nsid w:val="6F252829"/>
    <w:multiLevelType w:val="hybridMultilevel"/>
    <w:tmpl w:val="8FDEDE46"/>
    <w:lvl w:ilvl="0" w:tplc="87D8118C">
      <w:start w:val="1"/>
      <w:numFmt w:val="bullet"/>
      <w:pStyle w:val="Bullet1"/>
      <w:lvlText w:val=""/>
      <w:lvlJc w:val="left"/>
      <w:pPr>
        <w:tabs>
          <w:tab w:val="num" w:pos="1069"/>
        </w:tabs>
        <w:ind w:left="1069" w:hanging="360"/>
      </w:pPr>
      <w:rPr>
        <w:rFonts w:ascii="Symbol" w:hAnsi="Symbol" w:hint="default"/>
      </w:rPr>
    </w:lvl>
    <w:lvl w:ilvl="1" w:tplc="0C070003">
      <w:start w:val="1"/>
      <w:numFmt w:val="bullet"/>
      <w:pStyle w:val="Bullet2"/>
      <w:lvlText w:val="o"/>
      <w:lvlJc w:val="left"/>
      <w:pPr>
        <w:tabs>
          <w:tab w:val="num" w:pos="1789"/>
        </w:tabs>
        <w:ind w:left="1789" w:hanging="360"/>
      </w:pPr>
      <w:rPr>
        <w:rFonts w:ascii="Courier New" w:hAnsi="Courier New" w:hint="default"/>
      </w:rPr>
    </w:lvl>
    <w:lvl w:ilvl="2" w:tplc="0C070005">
      <w:start w:val="1"/>
      <w:numFmt w:val="bullet"/>
      <w:lvlText w:val=""/>
      <w:lvlJc w:val="left"/>
      <w:pPr>
        <w:tabs>
          <w:tab w:val="num" w:pos="2509"/>
        </w:tabs>
        <w:ind w:left="2509" w:hanging="360"/>
      </w:pPr>
      <w:rPr>
        <w:rFonts w:ascii="Wingdings" w:hAnsi="Wingdings" w:hint="default"/>
      </w:rPr>
    </w:lvl>
    <w:lvl w:ilvl="3" w:tplc="0C070001" w:tentative="1">
      <w:start w:val="1"/>
      <w:numFmt w:val="bullet"/>
      <w:lvlText w:val=""/>
      <w:lvlJc w:val="left"/>
      <w:pPr>
        <w:tabs>
          <w:tab w:val="num" w:pos="3229"/>
        </w:tabs>
        <w:ind w:left="3229" w:hanging="360"/>
      </w:pPr>
      <w:rPr>
        <w:rFonts w:ascii="Symbol" w:hAnsi="Symbol" w:hint="default"/>
      </w:rPr>
    </w:lvl>
    <w:lvl w:ilvl="4" w:tplc="0C070003" w:tentative="1">
      <w:start w:val="1"/>
      <w:numFmt w:val="bullet"/>
      <w:lvlText w:val="o"/>
      <w:lvlJc w:val="left"/>
      <w:pPr>
        <w:tabs>
          <w:tab w:val="num" w:pos="3949"/>
        </w:tabs>
        <w:ind w:left="3949" w:hanging="360"/>
      </w:pPr>
      <w:rPr>
        <w:rFonts w:ascii="Courier New" w:hAnsi="Courier New" w:hint="default"/>
      </w:rPr>
    </w:lvl>
    <w:lvl w:ilvl="5" w:tplc="0C070005" w:tentative="1">
      <w:start w:val="1"/>
      <w:numFmt w:val="bullet"/>
      <w:lvlText w:val=""/>
      <w:lvlJc w:val="left"/>
      <w:pPr>
        <w:tabs>
          <w:tab w:val="num" w:pos="4669"/>
        </w:tabs>
        <w:ind w:left="4669" w:hanging="360"/>
      </w:pPr>
      <w:rPr>
        <w:rFonts w:ascii="Wingdings" w:hAnsi="Wingdings" w:hint="default"/>
      </w:rPr>
    </w:lvl>
    <w:lvl w:ilvl="6" w:tplc="0C070001" w:tentative="1">
      <w:start w:val="1"/>
      <w:numFmt w:val="bullet"/>
      <w:lvlText w:val=""/>
      <w:lvlJc w:val="left"/>
      <w:pPr>
        <w:tabs>
          <w:tab w:val="num" w:pos="5389"/>
        </w:tabs>
        <w:ind w:left="5389" w:hanging="360"/>
      </w:pPr>
      <w:rPr>
        <w:rFonts w:ascii="Symbol" w:hAnsi="Symbol" w:hint="default"/>
      </w:rPr>
    </w:lvl>
    <w:lvl w:ilvl="7" w:tplc="0C070003" w:tentative="1">
      <w:start w:val="1"/>
      <w:numFmt w:val="bullet"/>
      <w:lvlText w:val="o"/>
      <w:lvlJc w:val="left"/>
      <w:pPr>
        <w:tabs>
          <w:tab w:val="num" w:pos="6109"/>
        </w:tabs>
        <w:ind w:left="6109" w:hanging="360"/>
      </w:pPr>
      <w:rPr>
        <w:rFonts w:ascii="Courier New" w:hAnsi="Courier New" w:hint="default"/>
      </w:rPr>
    </w:lvl>
    <w:lvl w:ilvl="8" w:tplc="0C070005" w:tentative="1">
      <w:start w:val="1"/>
      <w:numFmt w:val="bullet"/>
      <w:lvlText w:val=""/>
      <w:lvlJc w:val="left"/>
      <w:pPr>
        <w:tabs>
          <w:tab w:val="num" w:pos="6829"/>
        </w:tabs>
        <w:ind w:left="6829" w:hanging="360"/>
      </w:pPr>
      <w:rPr>
        <w:rFonts w:ascii="Wingdings" w:hAnsi="Wingdings" w:hint="default"/>
      </w:rPr>
    </w:lvl>
  </w:abstractNum>
  <w:abstractNum w:abstractNumId="26">
    <w:nsid w:val="70FB1A08"/>
    <w:multiLevelType w:val="multilevel"/>
    <w:tmpl w:val="37C86A14"/>
    <w:lvl w:ilvl="0">
      <w:start w:val="1"/>
      <w:numFmt w:val="decimal"/>
      <w:lvlText w:val="%1."/>
      <w:lvlJc w:val="left"/>
      <w:pPr>
        <w:tabs>
          <w:tab w:val="num" w:pos="432"/>
        </w:tabs>
        <w:ind w:left="432" w:hanging="432"/>
      </w:pPr>
      <w:rPr>
        <w:rFonts w:hint="default"/>
      </w:rPr>
    </w:lvl>
    <w:lvl w:ilvl="1">
      <w:start w:val="1"/>
      <w:numFmt w:val="decimal"/>
      <w:lvlText w:val="2.%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A.4.4.%4."/>
      <w:lvlJc w:val="left"/>
      <w:pPr>
        <w:tabs>
          <w:tab w:val="num" w:pos="864"/>
        </w:tabs>
        <w:ind w:left="864" w:hanging="864"/>
      </w:pPr>
      <w:rPr>
        <w:rFonts w:hint="default"/>
      </w:rPr>
    </w:lvl>
    <w:lvl w:ilvl="4">
      <w:start w:val="1"/>
      <w:numFmt w:val="decimal"/>
      <w:pStyle w:val="Nagwek5"/>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pStyle w:val="Nagwek7"/>
      <w:lvlText w:val="%1.%2.%3.%4.%5.%6.%7"/>
      <w:lvlJc w:val="left"/>
      <w:pPr>
        <w:tabs>
          <w:tab w:val="num" w:pos="1296"/>
        </w:tabs>
        <w:ind w:left="1296" w:hanging="1296"/>
      </w:pPr>
      <w:rPr>
        <w:rFonts w:hint="default"/>
      </w:rPr>
    </w:lvl>
    <w:lvl w:ilvl="7">
      <w:start w:val="1"/>
      <w:numFmt w:val="decimal"/>
      <w:pStyle w:val="Nagwek8"/>
      <w:lvlText w:val="%1.%2.%3.%4.%5.%6.%7.%8"/>
      <w:lvlJc w:val="left"/>
      <w:pPr>
        <w:tabs>
          <w:tab w:val="num" w:pos="1440"/>
        </w:tabs>
        <w:ind w:left="1440" w:hanging="1440"/>
      </w:pPr>
      <w:rPr>
        <w:rFonts w:hint="default"/>
      </w:rPr>
    </w:lvl>
    <w:lvl w:ilvl="8">
      <w:start w:val="1"/>
      <w:numFmt w:val="decimal"/>
      <w:pStyle w:val="Nagwek9"/>
      <w:lvlText w:val="%1.%2.%3.%4.%5.%6.%7.%8.%9"/>
      <w:lvlJc w:val="left"/>
      <w:pPr>
        <w:tabs>
          <w:tab w:val="num" w:pos="1584"/>
        </w:tabs>
        <w:ind w:left="1584" w:hanging="1584"/>
      </w:pPr>
      <w:rPr>
        <w:rFonts w:hint="default"/>
      </w:rPr>
    </w:lvl>
  </w:abstractNum>
  <w:abstractNum w:abstractNumId="27">
    <w:nsid w:val="73123AA1"/>
    <w:multiLevelType w:val="hybridMultilevel"/>
    <w:tmpl w:val="DEBEB2F6"/>
    <w:lvl w:ilvl="0" w:tplc="0415000F">
      <w:start w:val="1"/>
      <w:numFmt w:val="decimal"/>
      <w:lvlText w:val="%1."/>
      <w:lvlJc w:val="left"/>
      <w:pPr>
        <w:ind w:left="2138" w:hanging="360"/>
      </w:pPr>
    </w:lvl>
    <w:lvl w:ilvl="1" w:tplc="04150019" w:tentative="1">
      <w:start w:val="1"/>
      <w:numFmt w:val="lowerLetter"/>
      <w:lvlText w:val="%2."/>
      <w:lvlJc w:val="left"/>
      <w:pPr>
        <w:ind w:left="2858" w:hanging="360"/>
      </w:pPr>
    </w:lvl>
    <w:lvl w:ilvl="2" w:tplc="0415001B" w:tentative="1">
      <w:start w:val="1"/>
      <w:numFmt w:val="lowerRoman"/>
      <w:lvlText w:val="%3."/>
      <w:lvlJc w:val="right"/>
      <w:pPr>
        <w:ind w:left="3578" w:hanging="180"/>
      </w:pPr>
    </w:lvl>
    <w:lvl w:ilvl="3" w:tplc="0415000F" w:tentative="1">
      <w:start w:val="1"/>
      <w:numFmt w:val="decimal"/>
      <w:lvlText w:val="%4."/>
      <w:lvlJc w:val="left"/>
      <w:pPr>
        <w:ind w:left="4298" w:hanging="360"/>
      </w:pPr>
    </w:lvl>
    <w:lvl w:ilvl="4" w:tplc="04150019" w:tentative="1">
      <w:start w:val="1"/>
      <w:numFmt w:val="lowerLetter"/>
      <w:lvlText w:val="%5."/>
      <w:lvlJc w:val="left"/>
      <w:pPr>
        <w:ind w:left="5018" w:hanging="360"/>
      </w:pPr>
    </w:lvl>
    <w:lvl w:ilvl="5" w:tplc="0415001B" w:tentative="1">
      <w:start w:val="1"/>
      <w:numFmt w:val="lowerRoman"/>
      <w:lvlText w:val="%6."/>
      <w:lvlJc w:val="right"/>
      <w:pPr>
        <w:ind w:left="5738" w:hanging="180"/>
      </w:pPr>
    </w:lvl>
    <w:lvl w:ilvl="6" w:tplc="0415000F" w:tentative="1">
      <w:start w:val="1"/>
      <w:numFmt w:val="decimal"/>
      <w:lvlText w:val="%7."/>
      <w:lvlJc w:val="left"/>
      <w:pPr>
        <w:ind w:left="6458" w:hanging="360"/>
      </w:pPr>
    </w:lvl>
    <w:lvl w:ilvl="7" w:tplc="04150019" w:tentative="1">
      <w:start w:val="1"/>
      <w:numFmt w:val="lowerLetter"/>
      <w:lvlText w:val="%8."/>
      <w:lvlJc w:val="left"/>
      <w:pPr>
        <w:ind w:left="7178" w:hanging="360"/>
      </w:pPr>
    </w:lvl>
    <w:lvl w:ilvl="8" w:tplc="0415001B" w:tentative="1">
      <w:start w:val="1"/>
      <w:numFmt w:val="lowerRoman"/>
      <w:lvlText w:val="%9."/>
      <w:lvlJc w:val="right"/>
      <w:pPr>
        <w:ind w:left="7898" w:hanging="180"/>
      </w:pPr>
    </w:lvl>
  </w:abstractNum>
  <w:abstractNum w:abstractNumId="28">
    <w:nsid w:val="77763E50"/>
    <w:multiLevelType w:val="hybridMultilevel"/>
    <w:tmpl w:val="2B5CDBC2"/>
    <w:lvl w:ilvl="0" w:tplc="29EA637C">
      <w:start w:val="1"/>
      <w:numFmt w:val="bullet"/>
      <w:pStyle w:val="CE-List-Numbers"/>
      <w:lvlText w:val="×"/>
      <w:lvlJc w:val="left"/>
      <w:pPr>
        <w:ind w:left="720" w:hanging="360"/>
      </w:pPr>
      <w:rPr>
        <w:rFonts w:ascii="Trebuchet MS" w:hAnsi="Trebuchet MS" w:hint="default"/>
        <w:b/>
        <w:i w:val="0"/>
        <w:caps w:val="0"/>
        <w:strike w:val="0"/>
        <w:dstrike w:val="0"/>
        <w:vanish w:val="0"/>
        <w:color w:val="7D8B8A" w:themeColor="accent1"/>
        <w:spacing w:val="0"/>
        <w:position w:val="0"/>
        <w:sz w:val="20"/>
        <w:u w:val="none"/>
        <w:vertAlign w:val="baseline"/>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9">
    <w:nsid w:val="79B85DC1"/>
    <w:multiLevelType w:val="hybridMultilevel"/>
    <w:tmpl w:val="73D2D046"/>
    <w:lvl w:ilvl="0" w:tplc="11961190">
      <w:start w:val="1"/>
      <w:numFmt w:val="bullet"/>
      <w:pStyle w:val="Listapunktowana"/>
      <w:lvlText w:val="–"/>
      <w:lvlJc w:val="left"/>
      <w:pPr>
        <w:ind w:left="720" w:hanging="360"/>
      </w:pPr>
      <w:rPr>
        <w:rFonts w:ascii="Arial" w:hAnsi="Arial" w:cs="Arial" w:hint="default"/>
        <w:color w:val="0060A9"/>
      </w:rPr>
    </w:lvl>
    <w:lvl w:ilvl="1" w:tplc="0C070019" w:tentative="1">
      <w:start w:val="1"/>
      <w:numFmt w:val="bullet"/>
      <w:lvlText w:val="o"/>
      <w:lvlJc w:val="left"/>
      <w:pPr>
        <w:ind w:left="1440" w:hanging="360"/>
      </w:pPr>
      <w:rPr>
        <w:rFonts w:ascii="Courier New" w:hAnsi="Courier New" w:cs="Courier New" w:hint="default"/>
      </w:rPr>
    </w:lvl>
    <w:lvl w:ilvl="2" w:tplc="0C07001B" w:tentative="1">
      <w:start w:val="1"/>
      <w:numFmt w:val="bullet"/>
      <w:lvlText w:val=""/>
      <w:lvlJc w:val="left"/>
      <w:pPr>
        <w:ind w:left="2160" w:hanging="360"/>
      </w:pPr>
      <w:rPr>
        <w:rFonts w:ascii="Wingdings" w:hAnsi="Wingdings" w:hint="default"/>
      </w:rPr>
    </w:lvl>
    <w:lvl w:ilvl="3" w:tplc="0C07000F" w:tentative="1">
      <w:start w:val="1"/>
      <w:numFmt w:val="bullet"/>
      <w:lvlText w:val=""/>
      <w:lvlJc w:val="left"/>
      <w:pPr>
        <w:ind w:left="2880" w:hanging="360"/>
      </w:pPr>
      <w:rPr>
        <w:rFonts w:ascii="Symbol" w:hAnsi="Symbol" w:hint="default"/>
      </w:rPr>
    </w:lvl>
    <w:lvl w:ilvl="4" w:tplc="0C070019" w:tentative="1">
      <w:start w:val="1"/>
      <w:numFmt w:val="bullet"/>
      <w:lvlText w:val="o"/>
      <w:lvlJc w:val="left"/>
      <w:pPr>
        <w:ind w:left="3600" w:hanging="360"/>
      </w:pPr>
      <w:rPr>
        <w:rFonts w:ascii="Courier New" w:hAnsi="Courier New" w:cs="Courier New" w:hint="default"/>
      </w:rPr>
    </w:lvl>
    <w:lvl w:ilvl="5" w:tplc="0C07001B" w:tentative="1">
      <w:start w:val="1"/>
      <w:numFmt w:val="bullet"/>
      <w:lvlText w:val=""/>
      <w:lvlJc w:val="left"/>
      <w:pPr>
        <w:ind w:left="4320" w:hanging="360"/>
      </w:pPr>
      <w:rPr>
        <w:rFonts w:ascii="Wingdings" w:hAnsi="Wingdings" w:hint="default"/>
      </w:rPr>
    </w:lvl>
    <w:lvl w:ilvl="6" w:tplc="0C07000F" w:tentative="1">
      <w:start w:val="1"/>
      <w:numFmt w:val="bullet"/>
      <w:lvlText w:val=""/>
      <w:lvlJc w:val="left"/>
      <w:pPr>
        <w:ind w:left="5040" w:hanging="360"/>
      </w:pPr>
      <w:rPr>
        <w:rFonts w:ascii="Symbol" w:hAnsi="Symbol" w:hint="default"/>
      </w:rPr>
    </w:lvl>
    <w:lvl w:ilvl="7" w:tplc="0C070019" w:tentative="1">
      <w:start w:val="1"/>
      <w:numFmt w:val="bullet"/>
      <w:lvlText w:val="o"/>
      <w:lvlJc w:val="left"/>
      <w:pPr>
        <w:ind w:left="5760" w:hanging="360"/>
      </w:pPr>
      <w:rPr>
        <w:rFonts w:ascii="Courier New" w:hAnsi="Courier New" w:cs="Courier New" w:hint="default"/>
      </w:rPr>
    </w:lvl>
    <w:lvl w:ilvl="8" w:tplc="0C07001B" w:tentative="1">
      <w:start w:val="1"/>
      <w:numFmt w:val="bullet"/>
      <w:lvlText w:val=""/>
      <w:lvlJc w:val="left"/>
      <w:pPr>
        <w:ind w:left="6480" w:hanging="360"/>
      </w:pPr>
      <w:rPr>
        <w:rFonts w:ascii="Wingdings" w:hAnsi="Wingdings" w:hint="default"/>
      </w:rPr>
    </w:lvl>
  </w:abstractNum>
  <w:abstractNum w:abstractNumId="30">
    <w:nsid w:val="7D660AB2"/>
    <w:multiLevelType w:val="multilevel"/>
    <w:tmpl w:val="EA58F362"/>
    <w:styleLink w:val="Formatvorlage1"/>
    <w:lvl w:ilvl="0">
      <w:start w:val="1"/>
      <w:numFmt w:val="bullet"/>
      <w:lvlText w:val=""/>
      <w:lvlJc w:val="left"/>
      <w:pPr>
        <w:ind w:left="284" w:hanging="284"/>
      </w:pPr>
      <w:rPr>
        <w:rFonts w:ascii="Wingdings 2" w:hAnsi="Wingdings 2" w:hint="default"/>
        <w:color w:val="7D8B8A" w:themeColor="accent1"/>
        <w:sz w:val="18"/>
      </w:rPr>
    </w:lvl>
    <w:lvl w:ilvl="1">
      <w:start w:val="1"/>
      <w:numFmt w:val="bullet"/>
      <w:lvlText w:val=""/>
      <w:lvlJc w:val="left"/>
      <w:pPr>
        <w:ind w:left="568" w:hanging="284"/>
      </w:pPr>
      <w:rPr>
        <w:rFonts w:ascii="Wingdings" w:hAnsi="Wingdings"/>
        <w:color w:val="7D8B8A" w:themeColor="accent1"/>
        <w:sz w:val="24"/>
      </w:rPr>
    </w:lvl>
    <w:lvl w:ilvl="2">
      <w:start w:val="1"/>
      <w:numFmt w:val="bullet"/>
      <w:lvlText w:val=""/>
      <w:lvlJc w:val="left"/>
      <w:pPr>
        <w:ind w:left="852" w:hanging="284"/>
      </w:pPr>
      <w:rPr>
        <w:rFonts w:ascii="Symbol" w:hAnsi="Symbol" w:hint="default"/>
        <w:b w:val="0"/>
        <w:i w:val="0"/>
        <w:color w:val="7D8B8A" w:themeColor="accent1"/>
        <w:sz w:val="18"/>
      </w:rPr>
    </w:lvl>
    <w:lvl w:ilvl="3">
      <w:start w:val="1"/>
      <w:numFmt w:val="bullet"/>
      <w:lvlText w:val=""/>
      <w:lvlJc w:val="left"/>
      <w:pPr>
        <w:ind w:left="1136" w:hanging="284"/>
      </w:pPr>
      <w:rPr>
        <w:rFonts w:ascii="Symbol" w:hAnsi="Symbol" w:hint="default"/>
        <w:b w:val="0"/>
        <w:i w:val="0"/>
        <w:color w:val="7D8B8A" w:themeColor="accent1"/>
        <w:sz w:val="18"/>
      </w:rPr>
    </w:lvl>
    <w:lvl w:ilvl="4">
      <w:start w:val="1"/>
      <w:numFmt w:val="bullet"/>
      <w:lvlText w:val=""/>
      <w:lvlJc w:val="left"/>
      <w:pPr>
        <w:ind w:left="1420" w:hanging="284"/>
      </w:pPr>
      <w:rPr>
        <w:rFonts w:ascii="Symbol" w:hAnsi="Symbol" w:hint="default"/>
        <w:color w:val="7D8B8A" w:themeColor="accent1"/>
      </w:rPr>
    </w:lvl>
    <w:lvl w:ilvl="5">
      <w:start w:val="1"/>
      <w:numFmt w:val="bullet"/>
      <w:lvlText w:val=""/>
      <w:lvlJc w:val="left"/>
      <w:pPr>
        <w:ind w:left="1704" w:hanging="284"/>
      </w:pPr>
      <w:rPr>
        <w:rFonts w:ascii="Symbol" w:hAnsi="Symbol" w:hint="default"/>
        <w:color w:val="7D8B8A" w:themeColor="accent1"/>
      </w:rPr>
    </w:lvl>
    <w:lvl w:ilvl="6">
      <w:start w:val="1"/>
      <w:numFmt w:val="bullet"/>
      <w:lvlText w:val=""/>
      <w:lvlJc w:val="left"/>
      <w:pPr>
        <w:ind w:left="1988" w:hanging="284"/>
      </w:pPr>
      <w:rPr>
        <w:rFonts w:ascii="Symbol" w:hAnsi="Symbol" w:hint="default"/>
        <w:color w:val="7D8B8A" w:themeColor="accent1"/>
      </w:rPr>
    </w:lvl>
    <w:lvl w:ilvl="7">
      <w:start w:val="1"/>
      <w:numFmt w:val="bullet"/>
      <w:lvlText w:val=""/>
      <w:lvlJc w:val="left"/>
      <w:pPr>
        <w:ind w:left="2272" w:hanging="284"/>
      </w:pPr>
      <w:rPr>
        <w:rFonts w:ascii="Symbol" w:hAnsi="Symbol" w:hint="default"/>
        <w:color w:val="7D8B8A" w:themeColor="accent1"/>
      </w:rPr>
    </w:lvl>
    <w:lvl w:ilvl="8">
      <w:start w:val="1"/>
      <w:numFmt w:val="bullet"/>
      <w:lvlText w:val=""/>
      <w:lvlJc w:val="left"/>
      <w:pPr>
        <w:ind w:left="2556" w:hanging="284"/>
      </w:pPr>
      <w:rPr>
        <w:rFonts w:ascii="Symbol" w:hAnsi="Symbol"/>
        <w:color w:val="7D8B8A" w:themeColor="accent1"/>
      </w:rPr>
    </w:lvl>
  </w:abstractNum>
  <w:num w:numId="1">
    <w:abstractNumId w:val="25"/>
  </w:num>
  <w:num w:numId="2">
    <w:abstractNumId w:val="26"/>
  </w:num>
  <w:num w:numId="3">
    <w:abstractNumId w:val="1"/>
  </w:num>
  <w:num w:numId="4">
    <w:abstractNumId w:val="29"/>
  </w:num>
  <w:num w:numId="5">
    <w:abstractNumId w:val="22"/>
  </w:num>
  <w:num w:numId="6">
    <w:abstractNumId w:val="12"/>
  </w:num>
  <w:num w:numId="7">
    <w:abstractNumId w:val="16"/>
  </w:num>
  <w:num w:numId="8">
    <w:abstractNumId w:val="20"/>
  </w:num>
  <w:num w:numId="9">
    <w:abstractNumId w:val="2"/>
  </w:num>
  <w:num w:numId="10">
    <w:abstractNumId w:val="23"/>
  </w:num>
  <w:num w:numId="11">
    <w:abstractNumId w:val="18"/>
  </w:num>
  <w:num w:numId="12">
    <w:abstractNumId w:val="8"/>
  </w:num>
  <w:num w:numId="13">
    <w:abstractNumId w:val="11"/>
  </w:num>
  <w:num w:numId="14">
    <w:abstractNumId w:val="0"/>
  </w:num>
  <w:num w:numId="15">
    <w:abstractNumId w:val="14"/>
  </w:num>
  <w:num w:numId="16">
    <w:abstractNumId w:val="7"/>
  </w:num>
  <w:num w:numId="17">
    <w:abstractNumId w:val="10"/>
  </w:num>
  <w:num w:numId="18">
    <w:abstractNumId w:val="28"/>
  </w:num>
  <w:num w:numId="19">
    <w:abstractNumId w:val="3"/>
  </w:num>
  <w:num w:numId="20">
    <w:abstractNumId w:val="19"/>
  </w:num>
  <w:num w:numId="21">
    <w:abstractNumId w:val="4"/>
  </w:num>
  <w:num w:numId="22">
    <w:abstractNumId w:val="30"/>
  </w:num>
  <w:num w:numId="23">
    <w:abstractNumId w:val="24"/>
  </w:num>
  <w:num w:numId="24">
    <w:abstractNumId w:val="13"/>
  </w:num>
  <w:num w:numId="25">
    <w:abstractNumId w:val="5"/>
  </w:num>
  <w:num w:numId="26">
    <w:abstractNumId w:val="6"/>
    <w:lvlOverride w:ilvl="1">
      <w:lvl w:ilvl="1">
        <w:start w:val="1"/>
        <w:numFmt w:val="decimal"/>
        <w:pStyle w:val="CE-Headline2"/>
        <w:suff w:val="space"/>
        <w:lvlText w:val="%1.%2."/>
        <w:lvlJc w:val="left"/>
        <w:pPr>
          <w:ind w:left="0" w:firstLine="0"/>
        </w:pPr>
        <w:rPr>
          <w:rFonts w:hint="default"/>
        </w:rPr>
      </w:lvl>
    </w:lvlOverride>
  </w:num>
  <w:num w:numId="27">
    <w:abstractNumId w:val="9"/>
  </w:num>
  <w:num w:numId="28">
    <w:abstractNumId w:val="15"/>
  </w:num>
  <w:num w:numId="29">
    <w:abstractNumId w:val="21"/>
  </w:num>
  <w:num w:numId="30">
    <w:abstractNumId w:val="6"/>
    <w:lvlOverride w:ilvl="0">
      <w:lvl w:ilvl="0">
        <w:start w:val="1"/>
        <w:numFmt w:val="decimal"/>
        <w:pStyle w:val="CE-Headline1"/>
        <w:suff w:val="space"/>
        <w:lvlText w:val="%1."/>
        <w:lvlJc w:val="left"/>
        <w:pPr>
          <w:ind w:left="0" w:firstLine="0"/>
        </w:pPr>
        <w:rPr>
          <w:rFonts w:hint="default"/>
        </w:rPr>
      </w:lvl>
    </w:lvlOverride>
    <w:lvlOverride w:ilvl="1">
      <w:lvl w:ilvl="1">
        <w:start w:val="1"/>
        <w:numFmt w:val="decimal"/>
        <w:pStyle w:val="CE-Headline2"/>
        <w:suff w:val="space"/>
        <w:lvlText w:val="%1.%2."/>
        <w:lvlJc w:val="left"/>
        <w:pPr>
          <w:ind w:left="0" w:firstLine="0"/>
        </w:pPr>
        <w:rPr>
          <w:rFonts w:hint="default"/>
        </w:rPr>
      </w:lvl>
    </w:lvlOverride>
    <w:lvlOverride w:ilvl="2">
      <w:lvl w:ilvl="2">
        <w:start w:val="1"/>
        <w:numFmt w:val="decimal"/>
        <w:pStyle w:val="CE-Headline3"/>
        <w:suff w:val="space"/>
        <w:lvlText w:val="%1.%2.%3."/>
        <w:lvlJc w:val="left"/>
        <w:pPr>
          <w:ind w:left="0" w:firstLine="0"/>
        </w:pPr>
        <w:rPr>
          <w:rFonts w:hint="default"/>
        </w:rPr>
      </w:lvl>
    </w:lvlOverride>
    <w:lvlOverride w:ilvl="3">
      <w:lvl w:ilvl="3">
        <w:start w:val="1"/>
        <w:numFmt w:val="decimal"/>
        <w:pStyle w:val="CE-Headline4"/>
        <w:suff w:val="space"/>
        <w:lvlText w:val="%1.%2.%3.%4."/>
        <w:lvlJc w:val="left"/>
        <w:pPr>
          <w:ind w:left="0" w:firstLine="0"/>
        </w:pPr>
        <w:rPr>
          <w:rFonts w:hint="default"/>
        </w:rPr>
      </w:lvl>
    </w:lvlOverride>
    <w:lvlOverride w:ilvl="4">
      <w:lvl w:ilvl="4">
        <w:start w:val="1"/>
        <w:numFmt w:val="decimal"/>
        <w:suff w:val="space"/>
        <w:lvlText w:val="%1.%2.%3.%4.%5."/>
        <w:lvlJc w:val="left"/>
        <w:pPr>
          <w:ind w:left="0" w:firstLine="0"/>
        </w:pPr>
        <w:rPr>
          <w:rFonts w:hint="default"/>
        </w:rPr>
      </w:lvl>
    </w:lvlOverride>
    <w:lvlOverride w:ilvl="5">
      <w:lvl w:ilvl="5">
        <w:start w:val="1"/>
        <w:numFmt w:val="decimal"/>
        <w:suff w:val="space"/>
        <w:lvlText w:val="%1.%2.%3.%4.%5.%6."/>
        <w:lvlJc w:val="left"/>
        <w:pPr>
          <w:ind w:left="0" w:firstLine="0"/>
        </w:pPr>
        <w:rPr>
          <w:rFonts w:hint="default"/>
        </w:rPr>
      </w:lvl>
    </w:lvlOverride>
    <w:lvlOverride w:ilvl="6">
      <w:lvl w:ilvl="6">
        <w:start w:val="1"/>
        <w:numFmt w:val="decimal"/>
        <w:suff w:val="space"/>
        <w:lvlText w:val="%1.%2.%3.%4.%6.%7."/>
        <w:lvlJc w:val="left"/>
        <w:pPr>
          <w:ind w:left="0" w:firstLine="0"/>
        </w:pPr>
        <w:rPr>
          <w:rFonts w:hint="default"/>
        </w:rPr>
      </w:lvl>
    </w:lvlOverride>
    <w:lvlOverride w:ilvl="7">
      <w:lvl w:ilvl="7">
        <w:start w:val="1"/>
        <w:numFmt w:val="decimal"/>
        <w:suff w:val="space"/>
        <w:lvlText w:val="%1.%2.%3.%4.%5.%6.%7.%8."/>
        <w:lvlJc w:val="left"/>
        <w:pPr>
          <w:ind w:left="0" w:firstLine="0"/>
        </w:pPr>
        <w:rPr>
          <w:rFonts w:hint="default"/>
        </w:rPr>
      </w:lvl>
    </w:lvlOverride>
    <w:lvlOverride w:ilvl="8">
      <w:lvl w:ilvl="8">
        <w:start w:val="1"/>
        <w:numFmt w:val="decimal"/>
        <w:suff w:val="space"/>
        <w:lvlText w:val="%1.%2.%3.%4.%5.%6.%7.%8.%9."/>
        <w:lvlJc w:val="left"/>
        <w:pPr>
          <w:ind w:left="0" w:firstLine="0"/>
        </w:pPr>
        <w:rPr>
          <w:rFonts w:hint="default"/>
        </w:rPr>
      </w:lvl>
    </w:lvlOverride>
  </w:num>
  <w:num w:numId="31">
    <w:abstractNumId w:val="6"/>
    <w:lvlOverride w:ilvl="0">
      <w:startOverride w:val="1"/>
      <w:lvl w:ilvl="0">
        <w:start w:val="1"/>
        <w:numFmt w:val="decimal"/>
        <w:pStyle w:val="CE-Headline1"/>
        <w:suff w:val="space"/>
        <w:lvlText w:val="%1."/>
        <w:lvlJc w:val="left"/>
        <w:pPr>
          <w:ind w:left="0" w:firstLine="0"/>
        </w:pPr>
        <w:rPr>
          <w:rFonts w:hint="default"/>
        </w:rPr>
      </w:lvl>
    </w:lvlOverride>
    <w:lvlOverride w:ilvl="1">
      <w:startOverride w:val="1"/>
      <w:lvl w:ilvl="1">
        <w:start w:val="1"/>
        <w:numFmt w:val="decimal"/>
        <w:pStyle w:val="CE-Headline2"/>
        <w:suff w:val="space"/>
        <w:lvlText w:val="%1.%2."/>
        <w:lvlJc w:val="left"/>
        <w:pPr>
          <w:ind w:left="0" w:firstLine="0"/>
        </w:pPr>
        <w:rPr>
          <w:rFonts w:hint="default"/>
        </w:rPr>
      </w:lvl>
    </w:lvlOverride>
    <w:lvlOverride w:ilvl="2">
      <w:startOverride w:val="1"/>
      <w:lvl w:ilvl="2">
        <w:start w:val="1"/>
        <w:numFmt w:val="decimal"/>
        <w:pStyle w:val="CE-Headline3"/>
        <w:suff w:val="space"/>
        <w:lvlText w:val="%1.%2.%3."/>
        <w:lvlJc w:val="left"/>
        <w:pPr>
          <w:ind w:left="0" w:firstLine="0"/>
        </w:pPr>
        <w:rPr>
          <w:rFonts w:hint="default"/>
        </w:rPr>
      </w:lvl>
    </w:lvlOverride>
    <w:lvlOverride w:ilvl="3">
      <w:startOverride w:val="1"/>
      <w:lvl w:ilvl="3">
        <w:start w:val="1"/>
        <w:numFmt w:val="decimal"/>
        <w:pStyle w:val="CE-Headline4"/>
        <w:suff w:val="space"/>
        <w:lvlText w:val="%1.%2.%3.%4."/>
        <w:lvlJc w:val="left"/>
        <w:pPr>
          <w:ind w:left="0" w:firstLine="0"/>
        </w:pPr>
        <w:rPr>
          <w:rFonts w:hint="default"/>
        </w:rPr>
      </w:lvl>
    </w:lvlOverride>
    <w:lvlOverride w:ilvl="4">
      <w:startOverride w:val="1"/>
      <w:lvl w:ilvl="4">
        <w:start w:val="1"/>
        <w:numFmt w:val="decimal"/>
        <w:suff w:val="space"/>
        <w:lvlText w:val="%1.%2.%3.%4.%5."/>
        <w:lvlJc w:val="left"/>
        <w:pPr>
          <w:ind w:left="0" w:firstLine="0"/>
        </w:pPr>
        <w:rPr>
          <w:rFonts w:hint="default"/>
        </w:rPr>
      </w:lvl>
    </w:lvlOverride>
    <w:lvlOverride w:ilvl="5">
      <w:startOverride w:val="1"/>
      <w:lvl w:ilvl="5">
        <w:start w:val="1"/>
        <w:numFmt w:val="decimal"/>
        <w:suff w:val="space"/>
        <w:lvlText w:val="%1.%2.%3.%4.%5.%6."/>
        <w:lvlJc w:val="left"/>
        <w:pPr>
          <w:ind w:left="0" w:firstLine="0"/>
        </w:pPr>
        <w:rPr>
          <w:rFonts w:hint="default"/>
        </w:rPr>
      </w:lvl>
    </w:lvlOverride>
    <w:lvlOverride w:ilvl="6">
      <w:startOverride w:val="1"/>
      <w:lvl w:ilvl="6">
        <w:start w:val="1"/>
        <w:numFmt w:val="decimal"/>
        <w:suff w:val="space"/>
        <w:lvlText w:val="%1.%2.%3.%4.%6.%7."/>
        <w:lvlJc w:val="left"/>
        <w:pPr>
          <w:ind w:left="0" w:firstLine="0"/>
        </w:pPr>
        <w:rPr>
          <w:rFonts w:hint="default"/>
        </w:rPr>
      </w:lvl>
    </w:lvlOverride>
    <w:lvlOverride w:ilvl="7">
      <w:startOverride w:val="1"/>
      <w:lvl w:ilvl="7">
        <w:start w:val="1"/>
        <w:numFmt w:val="decimal"/>
        <w:suff w:val="space"/>
        <w:lvlText w:val="%1.%2.%3.%4.%5.%6.%7.%8."/>
        <w:lvlJc w:val="left"/>
        <w:pPr>
          <w:ind w:left="0" w:firstLine="0"/>
        </w:pPr>
        <w:rPr>
          <w:rFonts w:hint="default"/>
        </w:rPr>
      </w:lvl>
    </w:lvlOverride>
    <w:lvlOverride w:ilvl="8">
      <w:startOverride w:val="1"/>
      <w:lvl w:ilvl="8">
        <w:start w:val="1"/>
        <w:numFmt w:val="decimal"/>
        <w:suff w:val="space"/>
        <w:lvlText w:val="%1.%2.%3.%4.%5.%6.%7.%8.%9."/>
        <w:lvlJc w:val="left"/>
        <w:pPr>
          <w:ind w:left="0" w:firstLine="0"/>
        </w:pPr>
        <w:rPr>
          <w:rFonts w:hint="default"/>
        </w:rPr>
      </w:lvl>
    </w:lvlOverride>
  </w:num>
  <w:num w:numId="32">
    <w:abstractNumId w:val="27"/>
  </w:num>
  <w:num w:numId="33">
    <w:abstractNumId w:val="6"/>
  </w:num>
  <w:num w:numId="34">
    <w:abstractNumId w:val="17"/>
  </w:num>
  <w:num w:numId="35">
    <w:abstractNumId w:val="15"/>
  </w:num>
  <w:num w:numId="36">
    <w:abstractNumId w:val="15"/>
  </w:num>
  <w:num w:numId="37">
    <w:abstractNumId w:val="15"/>
  </w:num>
  <w:num w:numId="38">
    <w:abstractNumId w:val="15"/>
  </w:num>
  <w:num w:numId="39">
    <w:abstractNumId w:val="15"/>
  </w:num>
  <w:num w:numId="40">
    <w:abstractNumId w:val="15"/>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proofState w:spelling="clean"/>
  <w:attachedTemplate r:id="rId1"/>
  <w:documentProtection w:formatting="1" w:enforcement="0"/>
  <w:defaultTabStop w:val="709"/>
  <w:hyphenationZone w:val="425"/>
  <w:drawingGridHorizontalSpacing w:val="181"/>
  <w:drawingGridVerticalSpacing w:val="181"/>
  <w:displayHorizontalDrawingGridEvery w:val="4"/>
  <w:displayVerticalDrawingGridEvery w:val="4"/>
  <w:doNotUseMarginsForDrawingGridOrigin/>
  <w:drawingGridHorizontalOrigin w:val="1985"/>
  <w:drawingGridVerticalOrigin w:val="1389"/>
  <w:noPunctuationKerning/>
  <w:characterSpacingControl w:val="doNotCompress"/>
  <w:hdrShapeDefaults>
    <o:shapedefaults v:ext="edit" spidmax="4097"/>
  </w:hdrShapeDefaults>
  <w:footnotePr>
    <w:footnote w:id="-1"/>
    <w:footnote w:id="0"/>
    <w:footnote w:id="1"/>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8120C"/>
    <w:rsid w:val="000006C3"/>
    <w:rsid w:val="00000910"/>
    <w:rsid w:val="000015B2"/>
    <w:rsid w:val="0000185C"/>
    <w:rsid w:val="00001AAE"/>
    <w:rsid w:val="0000226F"/>
    <w:rsid w:val="0000233B"/>
    <w:rsid w:val="00002B49"/>
    <w:rsid w:val="0000390E"/>
    <w:rsid w:val="00003AF4"/>
    <w:rsid w:val="00004AF7"/>
    <w:rsid w:val="00004D27"/>
    <w:rsid w:val="0000512C"/>
    <w:rsid w:val="00005755"/>
    <w:rsid w:val="000067AB"/>
    <w:rsid w:val="000068EE"/>
    <w:rsid w:val="00006FB6"/>
    <w:rsid w:val="00007DBB"/>
    <w:rsid w:val="00010938"/>
    <w:rsid w:val="00010DE5"/>
    <w:rsid w:val="00010E26"/>
    <w:rsid w:val="00010E49"/>
    <w:rsid w:val="00010E95"/>
    <w:rsid w:val="00010F10"/>
    <w:rsid w:val="0001173A"/>
    <w:rsid w:val="00012392"/>
    <w:rsid w:val="0001312F"/>
    <w:rsid w:val="0001340E"/>
    <w:rsid w:val="00013D79"/>
    <w:rsid w:val="0001465C"/>
    <w:rsid w:val="00015CA8"/>
    <w:rsid w:val="00015E9A"/>
    <w:rsid w:val="0001611B"/>
    <w:rsid w:val="00016469"/>
    <w:rsid w:val="00017C5F"/>
    <w:rsid w:val="00017F07"/>
    <w:rsid w:val="00017F0B"/>
    <w:rsid w:val="00020014"/>
    <w:rsid w:val="000200B2"/>
    <w:rsid w:val="00021F63"/>
    <w:rsid w:val="00021FAC"/>
    <w:rsid w:val="000229C7"/>
    <w:rsid w:val="00023360"/>
    <w:rsid w:val="000233BC"/>
    <w:rsid w:val="00023C35"/>
    <w:rsid w:val="000243DA"/>
    <w:rsid w:val="000248D6"/>
    <w:rsid w:val="00024D05"/>
    <w:rsid w:val="000300CE"/>
    <w:rsid w:val="00030286"/>
    <w:rsid w:val="000306E3"/>
    <w:rsid w:val="00030BF5"/>
    <w:rsid w:val="00030D29"/>
    <w:rsid w:val="00030F29"/>
    <w:rsid w:val="00032B6B"/>
    <w:rsid w:val="000332B8"/>
    <w:rsid w:val="0003371A"/>
    <w:rsid w:val="00033869"/>
    <w:rsid w:val="00035319"/>
    <w:rsid w:val="0003535E"/>
    <w:rsid w:val="00035418"/>
    <w:rsid w:val="00036E4E"/>
    <w:rsid w:val="00037076"/>
    <w:rsid w:val="00037109"/>
    <w:rsid w:val="00037BDF"/>
    <w:rsid w:val="0004039C"/>
    <w:rsid w:val="000404BF"/>
    <w:rsid w:val="0004083A"/>
    <w:rsid w:val="00040CCE"/>
    <w:rsid w:val="00040FDD"/>
    <w:rsid w:val="000412EF"/>
    <w:rsid w:val="00041CD9"/>
    <w:rsid w:val="0004223D"/>
    <w:rsid w:val="000425F4"/>
    <w:rsid w:val="0004260F"/>
    <w:rsid w:val="00042A9F"/>
    <w:rsid w:val="00043436"/>
    <w:rsid w:val="000437C2"/>
    <w:rsid w:val="000449FF"/>
    <w:rsid w:val="00044A7F"/>
    <w:rsid w:val="00044E71"/>
    <w:rsid w:val="0004598F"/>
    <w:rsid w:val="000459B4"/>
    <w:rsid w:val="000465E1"/>
    <w:rsid w:val="00046E89"/>
    <w:rsid w:val="00046FED"/>
    <w:rsid w:val="0004730D"/>
    <w:rsid w:val="000474C2"/>
    <w:rsid w:val="00047BB8"/>
    <w:rsid w:val="00047F71"/>
    <w:rsid w:val="0005065E"/>
    <w:rsid w:val="00050E62"/>
    <w:rsid w:val="000511C2"/>
    <w:rsid w:val="00051533"/>
    <w:rsid w:val="00051D5A"/>
    <w:rsid w:val="0005245F"/>
    <w:rsid w:val="00052487"/>
    <w:rsid w:val="000526B3"/>
    <w:rsid w:val="000538D9"/>
    <w:rsid w:val="00053D6C"/>
    <w:rsid w:val="00053DAC"/>
    <w:rsid w:val="000549A8"/>
    <w:rsid w:val="00055160"/>
    <w:rsid w:val="00055229"/>
    <w:rsid w:val="0005651B"/>
    <w:rsid w:val="000568F4"/>
    <w:rsid w:val="00056BAE"/>
    <w:rsid w:val="00056D27"/>
    <w:rsid w:val="0005729C"/>
    <w:rsid w:val="00057965"/>
    <w:rsid w:val="00060902"/>
    <w:rsid w:val="00062D2C"/>
    <w:rsid w:val="00062EBF"/>
    <w:rsid w:val="00063313"/>
    <w:rsid w:val="00063D14"/>
    <w:rsid w:val="00064141"/>
    <w:rsid w:val="00064A8C"/>
    <w:rsid w:val="000651A7"/>
    <w:rsid w:val="0006634E"/>
    <w:rsid w:val="00066780"/>
    <w:rsid w:val="00066B79"/>
    <w:rsid w:val="0006793C"/>
    <w:rsid w:val="000715FC"/>
    <w:rsid w:val="0007294D"/>
    <w:rsid w:val="00073061"/>
    <w:rsid w:val="00073140"/>
    <w:rsid w:val="0007513D"/>
    <w:rsid w:val="000751D0"/>
    <w:rsid w:val="00076DD1"/>
    <w:rsid w:val="000777CE"/>
    <w:rsid w:val="00077F8B"/>
    <w:rsid w:val="000806EF"/>
    <w:rsid w:val="00080C76"/>
    <w:rsid w:val="000811BC"/>
    <w:rsid w:val="000819DD"/>
    <w:rsid w:val="00081B27"/>
    <w:rsid w:val="000829E4"/>
    <w:rsid w:val="00082A32"/>
    <w:rsid w:val="00084A52"/>
    <w:rsid w:val="00084E48"/>
    <w:rsid w:val="000850EE"/>
    <w:rsid w:val="00085941"/>
    <w:rsid w:val="00086306"/>
    <w:rsid w:val="0008655B"/>
    <w:rsid w:val="000865F7"/>
    <w:rsid w:val="000869AF"/>
    <w:rsid w:val="00086BD2"/>
    <w:rsid w:val="000875AD"/>
    <w:rsid w:val="00087967"/>
    <w:rsid w:val="00090127"/>
    <w:rsid w:val="000902F1"/>
    <w:rsid w:val="000905C2"/>
    <w:rsid w:val="000910D5"/>
    <w:rsid w:val="00091C86"/>
    <w:rsid w:val="0009253C"/>
    <w:rsid w:val="0009274C"/>
    <w:rsid w:val="00092B05"/>
    <w:rsid w:val="000937E5"/>
    <w:rsid w:val="000939E4"/>
    <w:rsid w:val="00093D1C"/>
    <w:rsid w:val="00094019"/>
    <w:rsid w:val="000942B6"/>
    <w:rsid w:val="00094DAC"/>
    <w:rsid w:val="00095478"/>
    <w:rsid w:val="0009630C"/>
    <w:rsid w:val="000972B3"/>
    <w:rsid w:val="00097851"/>
    <w:rsid w:val="00097C90"/>
    <w:rsid w:val="000A00A7"/>
    <w:rsid w:val="000A1611"/>
    <w:rsid w:val="000A1765"/>
    <w:rsid w:val="000A19EB"/>
    <w:rsid w:val="000A1D33"/>
    <w:rsid w:val="000A21A9"/>
    <w:rsid w:val="000A2474"/>
    <w:rsid w:val="000A2986"/>
    <w:rsid w:val="000A299D"/>
    <w:rsid w:val="000A2E6A"/>
    <w:rsid w:val="000A35A1"/>
    <w:rsid w:val="000A37B4"/>
    <w:rsid w:val="000A4086"/>
    <w:rsid w:val="000A420C"/>
    <w:rsid w:val="000A424C"/>
    <w:rsid w:val="000A42D7"/>
    <w:rsid w:val="000A45FC"/>
    <w:rsid w:val="000A506F"/>
    <w:rsid w:val="000A555B"/>
    <w:rsid w:val="000A5615"/>
    <w:rsid w:val="000A5884"/>
    <w:rsid w:val="000A5C35"/>
    <w:rsid w:val="000A5EF9"/>
    <w:rsid w:val="000A6F77"/>
    <w:rsid w:val="000A739F"/>
    <w:rsid w:val="000B021A"/>
    <w:rsid w:val="000B1243"/>
    <w:rsid w:val="000B1B1C"/>
    <w:rsid w:val="000B21A6"/>
    <w:rsid w:val="000B21D8"/>
    <w:rsid w:val="000B269C"/>
    <w:rsid w:val="000B4AD9"/>
    <w:rsid w:val="000B51C5"/>
    <w:rsid w:val="000B5B36"/>
    <w:rsid w:val="000B5E64"/>
    <w:rsid w:val="000B6938"/>
    <w:rsid w:val="000B6E12"/>
    <w:rsid w:val="000B713C"/>
    <w:rsid w:val="000B73E8"/>
    <w:rsid w:val="000C0A50"/>
    <w:rsid w:val="000C15AA"/>
    <w:rsid w:val="000C15F3"/>
    <w:rsid w:val="000C1BE7"/>
    <w:rsid w:val="000C1C3B"/>
    <w:rsid w:val="000C2AAD"/>
    <w:rsid w:val="000C3244"/>
    <w:rsid w:val="000C46F4"/>
    <w:rsid w:val="000C5A98"/>
    <w:rsid w:val="000C5D31"/>
    <w:rsid w:val="000C68D6"/>
    <w:rsid w:val="000C697F"/>
    <w:rsid w:val="000C6D65"/>
    <w:rsid w:val="000C7163"/>
    <w:rsid w:val="000C72FC"/>
    <w:rsid w:val="000D0197"/>
    <w:rsid w:val="000D042C"/>
    <w:rsid w:val="000D2038"/>
    <w:rsid w:val="000D2521"/>
    <w:rsid w:val="000D37DC"/>
    <w:rsid w:val="000D52D4"/>
    <w:rsid w:val="000D5BF6"/>
    <w:rsid w:val="000D77A4"/>
    <w:rsid w:val="000D7AB7"/>
    <w:rsid w:val="000E13D6"/>
    <w:rsid w:val="000E14C7"/>
    <w:rsid w:val="000E1F01"/>
    <w:rsid w:val="000E246C"/>
    <w:rsid w:val="000E27F7"/>
    <w:rsid w:val="000E2A3B"/>
    <w:rsid w:val="000E2E04"/>
    <w:rsid w:val="000E335A"/>
    <w:rsid w:val="000E4198"/>
    <w:rsid w:val="000E4339"/>
    <w:rsid w:val="000E476C"/>
    <w:rsid w:val="000E4C08"/>
    <w:rsid w:val="000E5755"/>
    <w:rsid w:val="000E5CA1"/>
    <w:rsid w:val="000E5DB0"/>
    <w:rsid w:val="000E6367"/>
    <w:rsid w:val="000E6897"/>
    <w:rsid w:val="000E6B48"/>
    <w:rsid w:val="000E798E"/>
    <w:rsid w:val="000F01D9"/>
    <w:rsid w:val="000F0569"/>
    <w:rsid w:val="000F0BA1"/>
    <w:rsid w:val="000F0C51"/>
    <w:rsid w:val="000F1452"/>
    <w:rsid w:val="000F2B30"/>
    <w:rsid w:val="000F4201"/>
    <w:rsid w:val="000F42A5"/>
    <w:rsid w:val="000F4B48"/>
    <w:rsid w:val="000F5239"/>
    <w:rsid w:val="000F5E46"/>
    <w:rsid w:val="000F61B5"/>
    <w:rsid w:val="000F6E3B"/>
    <w:rsid w:val="000F7443"/>
    <w:rsid w:val="000F7FA7"/>
    <w:rsid w:val="001020E1"/>
    <w:rsid w:val="001022B3"/>
    <w:rsid w:val="001030A1"/>
    <w:rsid w:val="00103424"/>
    <w:rsid w:val="00104473"/>
    <w:rsid w:val="0010495C"/>
    <w:rsid w:val="00104E98"/>
    <w:rsid w:val="00104F75"/>
    <w:rsid w:val="00105215"/>
    <w:rsid w:val="00105B08"/>
    <w:rsid w:val="00105F5F"/>
    <w:rsid w:val="00106A7E"/>
    <w:rsid w:val="00106A91"/>
    <w:rsid w:val="00106EC0"/>
    <w:rsid w:val="00106EF3"/>
    <w:rsid w:val="001072A4"/>
    <w:rsid w:val="00107620"/>
    <w:rsid w:val="00107E65"/>
    <w:rsid w:val="00107FB0"/>
    <w:rsid w:val="001105D2"/>
    <w:rsid w:val="001106F2"/>
    <w:rsid w:val="00110898"/>
    <w:rsid w:val="00111488"/>
    <w:rsid w:val="00111A8C"/>
    <w:rsid w:val="00112243"/>
    <w:rsid w:val="00112DB3"/>
    <w:rsid w:val="00113358"/>
    <w:rsid w:val="00114531"/>
    <w:rsid w:val="001149ED"/>
    <w:rsid w:val="00115050"/>
    <w:rsid w:val="00115498"/>
    <w:rsid w:val="001156CA"/>
    <w:rsid w:val="00115929"/>
    <w:rsid w:val="001161C3"/>
    <w:rsid w:val="00116269"/>
    <w:rsid w:val="001171EC"/>
    <w:rsid w:val="001172B4"/>
    <w:rsid w:val="0011733C"/>
    <w:rsid w:val="001179BC"/>
    <w:rsid w:val="00117E5D"/>
    <w:rsid w:val="0012004F"/>
    <w:rsid w:val="001205FB"/>
    <w:rsid w:val="001218B5"/>
    <w:rsid w:val="0012270D"/>
    <w:rsid w:val="00122B57"/>
    <w:rsid w:val="00122D98"/>
    <w:rsid w:val="00122EE6"/>
    <w:rsid w:val="00123354"/>
    <w:rsid w:val="00124745"/>
    <w:rsid w:val="001249AC"/>
    <w:rsid w:val="00124F2C"/>
    <w:rsid w:val="001253B0"/>
    <w:rsid w:val="0012600E"/>
    <w:rsid w:val="00127608"/>
    <w:rsid w:val="001279D2"/>
    <w:rsid w:val="00127C1A"/>
    <w:rsid w:val="00127D22"/>
    <w:rsid w:val="001301BA"/>
    <w:rsid w:val="001313D2"/>
    <w:rsid w:val="001318BA"/>
    <w:rsid w:val="00132192"/>
    <w:rsid w:val="00132475"/>
    <w:rsid w:val="001344CB"/>
    <w:rsid w:val="00134A16"/>
    <w:rsid w:val="001351A1"/>
    <w:rsid w:val="001356CB"/>
    <w:rsid w:val="00136B5F"/>
    <w:rsid w:val="00136FDC"/>
    <w:rsid w:val="00137019"/>
    <w:rsid w:val="00137A9F"/>
    <w:rsid w:val="00137E19"/>
    <w:rsid w:val="0014070B"/>
    <w:rsid w:val="00140AB1"/>
    <w:rsid w:val="0014120F"/>
    <w:rsid w:val="00141394"/>
    <w:rsid w:val="0014168F"/>
    <w:rsid w:val="001416BB"/>
    <w:rsid w:val="00142172"/>
    <w:rsid w:val="00142AD5"/>
    <w:rsid w:val="00142AD6"/>
    <w:rsid w:val="00143532"/>
    <w:rsid w:val="00143CCB"/>
    <w:rsid w:val="001442F5"/>
    <w:rsid w:val="0014488E"/>
    <w:rsid w:val="001454AA"/>
    <w:rsid w:val="001454E7"/>
    <w:rsid w:val="001461FD"/>
    <w:rsid w:val="001479F7"/>
    <w:rsid w:val="0015157B"/>
    <w:rsid w:val="00152087"/>
    <w:rsid w:val="001521D5"/>
    <w:rsid w:val="001525C2"/>
    <w:rsid w:val="001528DB"/>
    <w:rsid w:val="00152FF2"/>
    <w:rsid w:val="00154850"/>
    <w:rsid w:val="00155C1B"/>
    <w:rsid w:val="00155D38"/>
    <w:rsid w:val="00156F4D"/>
    <w:rsid w:val="00157504"/>
    <w:rsid w:val="00157617"/>
    <w:rsid w:val="0015793E"/>
    <w:rsid w:val="00157975"/>
    <w:rsid w:val="00157FC0"/>
    <w:rsid w:val="001602C9"/>
    <w:rsid w:val="00161B8E"/>
    <w:rsid w:val="00162266"/>
    <w:rsid w:val="00162775"/>
    <w:rsid w:val="00162F9D"/>
    <w:rsid w:val="001630E8"/>
    <w:rsid w:val="001639DA"/>
    <w:rsid w:val="00164816"/>
    <w:rsid w:val="001656CF"/>
    <w:rsid w:val="00165A11"/>
    <w:rsid w:val="00165B7C"/>
    <w:rsid w:val="001660E3"/>
    <w:rsid w:val="001670D1"/>
    <w:rsid w:val="00167331"/>
    <w:rsid w:val="001678A1"/>
    <w:rsid w:val="001710F0"/>
    <w:rsid w:val="00171A1D"/>
    <w:rsid w:val="001722CD"/>
    <w:rsid w:val="00172C09"/>
    <w:rsid w:val="00173242"/>
    <w:rsid w:val="0017375D"/>
    <w:rsid w:val="00174897"/>
    <w:rsid w:val="00174B2F"/>
    <w:rsid w:val="00174C83"/>
    <w:rsid w:val="00174D82"/>
    <w:rsid w:val="0017518B"/>
    <w:rsid w:val="0017528D"/>
    <w:rsid w:val="0017532B"/>
    <w:rsid w:val="00175856"/>
    <w:rsid w:val="001764F4"/>
    <w:rsid w:val="00176994"/>
    <w:rsid w:val="00176D19"/>
    <w:rsid w:val="001778EC"/>
    <w:rsid w:val="00177E22"/>
    <w:rsid w:val="00177E97"/>
    <w:rsid w:val="00180010"/>
    <w:rsid w:val="0018002D"/>
    <w:rsid w:val="001801A3"/>
    <w:rsid w:val="0018052B"/>
    <w:rsid w:val="00180B81"/>
    <w:rsid w:val="00181475"/>
    <w:rsid w:val="00181587"/>
    <w:rsid w:val="001821E6"/>
    <w:rsid w:val="00182A68"/>
    <w:rsid w:val="001831E4"/>
    <w:rsid w:val="0018334B"/>
    <w:rsid w:val="00184CA0"/>
    <w:rsid w:val="0018547D"/>
    <w:rsid w:val="00186AE4"/>
    <w:rsid w:val="00186E7E"/>
    <w:rsid w:val="00187AE5"/>
    <w:rsid w:val="00190CCC"/>
    <w:rsid w:val="00190F79"/>
    <w:rsid w:val="00192270"/>
    <w:rsid w:val="00192CE0"/>
    <w:rsid w:val="00192CF8"/>
    <w:rsid w:val="00194390"/>
    <w:rsid w:val="001944EA"/>
    <w:rsid w:val="00195691"/>
    <w:rsid w:val="0019598D"/>
    <w:rsid w:val="00197251"/>
    <w:rsid w:val="001A04B8"/>
    <w:rsid w:val="001A146D"/>
    <w:rsid w:val="001A1681"/>
    <w:rsid w:val="001A2008"/>
    <w:rsid w:val="001A31CB"/>
    <w:rsid w:val="001A46B4"/>
    <w:rsid w:val="001A49D3"/>
    <w:rsid w:val="001A4AC1"/>
    <w:rsid w:val="001A521A"/>
    <w:rsid w:val="001A532F"/>
    <w:rsid w:val="001A566F"/>
    <w:rsid w:val="001A593E"/>
    <w:rsid w:val="001A6877"/>
    <w:rsid w:val="001A6A77"/>
    <w:rsid w:val="001A6B06"/>
    <w:rsid w:val="001A6BD9"/>
    <w:rsid w:val="001A7EBF"/>
    <w:rsid w:val="001A7FE4"/>
    <w:rsid w:val="001B023B"/>
    <w:rsid w:val="001B0B74"/>
    <w:rsid w:val="001B0CF0"/>
    <w:rsid w:val="001B1406"/>
    <w:rsid w:val="001B1EC9"/>
    <w:rsid w:val="001B21DF"/>
    <w:rsid w:val="001B25F6"/>
    <w:rsid w:val="001B2BD0"/>
    <w:rsid w:val="001B38F2"/>
    <w:rsid w:val="001B41F3"/>
    <w:rsid w:val="001B49FC"/>
    <w:rsid w:val="001B4ACD"/>
    <w:rsid w:val="001B4D42"/>
    <w:rsid w:val="001B6308"/>
    <w:rsid w:val="001B75AF"/>
    <w:rsid w:val="001C0B89"/>
    <w:rsid w:val="001C0E9A"/>
    <w:rsid w:val="001C1550"/>
    <w:rsid w:val="001C276E"/>
    <w:rsid w:val="001C2B31"/>
    <w:rsid w:val="001C2EBD"/>
    <w:rsid w:val="001C346A"/>
    <w:rsid w:val="001C44A2"/>
    <w:rsid w:val="001C47E8"/>
    <w:rsid w:val="001C4BF7"/>
    <w:rsid w:val="001C50A4"/>
    <w:rsid w:val="001C5433"/>
    <w:rsid w:val="001C63C1"/>
    <w:rsid w:val="001C648B"/>
    <w:rsid w:val="001C76D3"/>
    <w:rsid w:val="001C7CB1"/>
    <w:rsid w:val="001D08C3"/>
    <w:rsid w:val="001D0CD1"/>
    <w:rsid w:val="001D10D5"/>
    <w:rsid w:val="001D14FB"/>
    <w:rsid w:val="001D16E1"/>
    <w:rsid w:val="001D17B6"/>
    <w:rsid w:val="001D1F19"/>
    <w:rsid w:val="001D25CA"/>
    <w:rsid w:val="001D3074"/>
    <w:rsid w:val="001D33E3"/>
    <w:rsid w:val="001D3B6B"/>
    <w:rsid w:val="001D3BFC"/>
    <w:rsid w:val="001D51A7"/>
    <w:rsid w:val="001D5897"/>
    <w:rsid w:val="001D612E"/>
    <w:rsid w:val="001D61F3"/>
    <w:rsid w:val="001D621C"/>
    <w:rsid w:val="001D6574"/>
    <w:rsid w:val="001D6747"/>
    <w:rsid w:val="001D706B"/>
    <w:rsid w:val="001D74A3"/>
    <w:rsid w:val="001D7C2A"/>
    <w:rsid w:val="001E0330"/>
    <w:rsid w:val="001E0942"/>
    <w:rsid w:val="001E0BE7"/>
    <w:rsid w:val="001E12B8"/>
    <w:rsid w:val="001E1CAD"/>
    <w:rsid w:val="001E2202"/>
    <w:rsid w:val="001E24D5"/>
    <w:rsid w:val="001E3A25"/>
    <w:rsid w:val="001E3FE3"/>
    <w:rsid w:val="001E40DF"/>
    <w:rsid w:val="001E4CEA"/>
    <w:rsid w:val="001E503C"/>
    <w:rsid w:val="001E57A0"/>
    <w:rsid w:val="001E6C18"/>
    <w:rsid w:val="001E738F"/>
    <w:rsid w:val="001E7A34"/>
    <w:rsid w:val="001F05A5"/>
    <w:rsid w:val="001F0707"/>
    <w:rsid w:val="001F1982"/>
    <w:rsid w:val="001F1A98"/>
    <w:rsid w:val="001F3029"/>
    <w:rsid w:val="001F31FB"/>
    <w:rsid w:val="001F32ED"/>
    <w:rsid w:val="001F3B98"/>
    <w:rsid w:val="001F3E94"/>
    <w:rsid w:val="001F449A"/>
    <w:rsid w:val="001F4FC2"/>
    <w:rsid w:val="001F57EC"/>
    <w:rsid w:val="001F662D"/>
    <w:rsid w:val="001F691B"/>
    <w:rsid w:val="001F6956"/>
    <w:rsid w:val="001F6DD6"/>
    <w:rsid w:val="001F7D1F"/>
    <w:rsid w:val="001F7F35"/>
    <w:rsid w:val="002007E2"/>
    <w:rsid w:val="0020106F"/>
    <w:rsid w:val="00201565"/>
    <w:rsid w:val="00202EF3"/>
    <w:rsid w:val="00202F84"/>
    <w:rsid w:val="00203E92"/>
    <w:rsid w:val="002041B7"/>
    <w:rsid w:val="002043CD"/>
    <w:rsid w:val="00204633"/>
    <w:rsid w:val="002049D4"/>
    <w:rsid w:val="00204A3C"/>
    <w:rsid w:val="002059BC"/>
    <w:rsid w:val="00206652"/>
    <w:rsid w:val="0020678A"/>
    <w:rsid w:val="0020689C"/>
    <w:rsid w:val="00206BA3"/>
    <w:rsid w:val="0020717F"/>
    <w:rsid w:val="0020740E"/>
    <w:rsid w:val="002102FD"/>
    <w:rsid w:val="00210375"/>
    <w:rsid w:val="00211198"/>
    <w:rsid w:val="00211C98"/>
    <w:rsid w:val="00212098"/>
    <w:rsid w:val="002122EC"/>
    <w:rsid w:val="00212F21"/>
    <w:rsid w:val="00213399"/>
    <w:rsid w:val="00213D7D"/>
    <w:rsid w:val="00214458"/>
    <w:rsid w:val="00216E68"/>
    <w:rsid w:val="00217039"/>
    <w:rsid w:val="00217511"/>
    <w:rsid w:val="00217E5B"/>
    <w:rsid w:val="002200AE"/>
    <w:rsid w:val="00221473"/>
    <w:rsid w:val="00221669"/>
    <w:rsid w:val="002216A5"/>
    <w:rsid w:val="00221C12"/>
    <w:rsid w:val="00221C63"/>
    <w:rsid w:val="00222144"/>
    <w:rsid w:val="00222770"/>
    <w:rsid w:val="00222D60"/>
    <w:rsid w:val="00223551"/>
    <w:rsid w:val="00223892"/>
    <w:rsid w:val="00223A64"/>
    <w:rsid w:val="00223A66"/>
    <w:rsid w:val="00223C11"/>
    <w:rsid w:val="00224447"/>
    <w:rsid w:val="002253CC"/>
    <w:rsid w:val="0022550D"/>
    <w:rsid w:val="0022794C"/>
    <w:rsid w:val="0023005C"/>
    <w:rsid w:val="002302FC"/>
    <w:rsid w:val="0023188C"/>
    <w:rsid w:val="00231A89"/>
    <w:rsid w:val="00231B3C"/>
    <w:rsid w:val="0023224E"/>
    <w:rsid w:val="00232465"/>
    <w:rsid w:val="0023272E"/>
    <w:rsid w:val="00232990"/>
    <w:rsid w:val="002331BB"/>
    <w:rsid w:val="00233551"/>
    <w:rsid w:val="0023463A"/>
    <w:rsid w:val="00234AC9"/>
    <w:rsid w:val="00234C71"/>
    <w:rsid w:val="002351D4"/>
    <w:rsid w:val="00235269"/>
    <w:rsid w:val="0023657C"/>
    <w:rsid w:val="00236AC6"/>
    <w:rsid w:val="00236B84"/>
    <w:rsid w:val="00236C8D"/>
    <w:rsid w:val="00237108"/>
    <w:rsid w:val="00237B3D"/>
    <w:rsid w:val="00237D21"/>
    <w:rsid w:val="00240BCA"/>
    <w:rsid w:val="00240CAD"/>
    <w:rsid w:val="00241A84"/>
    <w:rsid w:val="00241F75"/>
    <w:rsid w:val="00242A16"/>
    <w:rsid w:val="00243121"/>
    <w:rsid w:val="002431F1"/>
    <w:rsid w:val="00244211"/>
    <w:rsid w:val="002455AC"/>
    <w:rsid w:val="002455C9"/>
    <w:rsid w:val="00245799"/>
    <w:rsid w:val="00245B93"/>
    <w:rsid w:val="00246708"/>
    <w:rsid w:val="00246FCF"/>
    <w:rsid w:val="00247369"/>
    <w:rsid w:val="0024762C"/>
    <w:rsid w:val="00247689"/>
    <w:rsid w:val="00247891"/>
    <w:rsid w:val="00247F8B"/>
    <w:rsid w:val="0025008C"/>
    <w:rsid w:val="00250217"/>
    <w:rsid w:val="0025041F"/>
    <w:rsid w:val="002517FA"/>
    <w:rsid w:val="00252580"/>
    <w:rsid w:val="002530C8"/>
    <w:rsid w:val="00253DB5"/>
    <w:rsid w:val="00253E67"/>
    <w:rsid w:val="002549CC"/>
    <w:rsid w:val="00254BA7"/>
    <w:rsid w:val="00254D22"/>
    <w:rsid w:val="00254D2D"/>
    <w:rsid w:val="00254F07"/>
    <w:rsid w:val="00255574"/>
    <w:rsid w:val="00255CB2"/>
    <w:rsid w:val="002562B2"/>
    <w:rsid w:val="0025633A"/>
    <w:rsid w:val="0026048F"/>
    <w:rsid w:val="00262281"/>
    <w:rsid w:val="00262718"/>
    <w:rsid w:val="0026449B"/>
    <w:rsid w:val="00264BAB"/>
    <w:rsid w:val="0026576A"/>
    <w:rsid w:val="00265B55"/>
    <w:rsid w:val="00265BC2"/>
    <w:rsid w:val="002666A1"/>
    <w:rsid w:val="00267ABB"/>
    <w:rsid w:val="00267DEC"/>
    <w:rsid w:val="00267F05"/>
    <w:rsid w:val="002705CE"/>
    <w:rsid w:val="00270690"/>
    <w:rsid w:val="00270D3F"/>
    <w:rsid w:val="00271F37"/>
    <w:rsid w:val="00272119"/>
    <w:rsid w:val="002730B3"/>
    <w:rsid w:val="002731D2"/>
    <w:rsid w:val="0027425C"/>
    <w:rsid w:val="002762C8"/>
    <w:rsid w:val="0027634F"/>
    <w:rsid w:val="002768BF"/>
    <w:rsid w:val="0027772C"/>
    <w:rsid w:val="002777AC"/>
    <w:rsid w:val="0028123D"/>
    <w:rsid w:val="002814B9"/>
    <w:rsid w:val="00282086"/>
    <w:rsid w:val="002825EC"/>
    <w:rsid w:val="002827BD"/>
    <w:rsid w:val="00282A5F"/>
    <w:rsid w:val="002842A1"/>
    <w:rsid w:val="00284A08"/>
    <w:rsid w:val="00284D69"/>
    <w:rsid w:val="00284D79"/>
    <w:rsid w:val="00285007"/>
    <w:rsid w:val="002850D8"/>
    <w:rsid w:val="00285428"/>
    <w:rsid w:val="00285CAB"/>
    <w:rsid w:val="00285E40"/>
    <w:rsid w:val="00286042"/>
    <w:rsid w:val="00286BD4"/>
    <w:rsid w:val="00287C40"/>
    <w:rsid w:val="00287F6D"/>
    <w:rsid w:val="0029066C"/>
    <w:rsid w:val="00291092"/>
    <w:rsid w:val="002911F2"/>
    <w:rsid w:val="002912C4"/>
    <w:rsid w:val="002915D6"/>
    <w:rsid w:val="002918F7"/>
    <w:rsid w:val="00291D5F"/>
    <w:rsid w:val="0029375B"/>
    <w:rsid w:val="00293F3C"/>
    <w:rsid w:val="00293FE4"/>
    <w:rsid w:val="00295092"/>
    <w:rsid w:val="002958D1"/>
    <w:rsid w:val="0029595C"/>
    <w:rsid w:val="002959AE"/>
    <w:rsid w:val="00295A66"/>
    <w:rsid w:val="00295ECF"/>
    <w:rsid w:val="0029699F"/>
    <w:rsid w:val="00296AA1"/>
    <w:rsid w:val="002A2B59"/>
    <w:rsid w:val="002A30C1"/>
    <w:rsid w:val="002A321F"/>
    <w:rsid w:val="002A3493"/>
    <w:rsid w:val="002A35AC"/>
    <w:rsid w:val="002A3B18"/>
    <w:rsid w:val="002A3B32"/>
    <w:rsid w:val="002A450B"/>
    <w:rsid w:val="002A4D78"/>
    <w:rsid w:val="002A56A8"/>
    <w:rsid w:val="002A66C4"/>
    <w:rsid w:val="002A7357"/>
    <w:rsid w:val="002B0184"/>
    <w:rsid w:val="002B04A4"/>
    <w:rsid w:val="002B04BD"/>
    <w:rsid w:val="002B098F"/>
    <w:rsid w:val="002B148B"/>
    <w:rsid w:val="002B2B29"/>
    <w:rsid w:val="002B3590"/>
    <w:rsid w:val="002B3D64"/>
    <w:rsid w:val="002B43A1"/>
    <w:rsid w:val="002B4935"/>
    <w:rsid w:val="002B4CC4"/>
    <w:rsid w:val="002B4F8E"/>
    <w:rsid w:val="002B5489"/>
    <w:rsid w:val="002B55FF"/>
    <w:rsid w:val="002B5876"/>
    <w:rsid w:val="002B5D25"/>
    <w:rsid w:val="002B65B4"/>
    <w:rsid w:val="002B70F5"/>
    <w:rsid w:val="002B7638"/>
    <w:rsid w:val="002B7B73"/>
    <w:rsid w:val="002B7ECC"/>
    <w:rsid w:val="002C0236"/>
    <w:rsid w:val="002C08F6"/>
    <w:rsid w:val="002C0922"/>
    <w:rsid w:val="002C09D9"/>
    <w:rsid w:val="002C09DF"/>
    <w:rsid w:val="002C139F"/>
    <w:rsid w:val="002C1880"/>
    <w:rsid w:val="002C1B90"/>
    <w:rsid w:val="002C1D00"/>
    <w:rsid w:val="002C1DD9"/>
    <w:rsid w:val="002C2682"/>
    <w:rsid w:val="002C2DB8"/>
    <w:rsid w:val="002C328B"/>
    <w:rsid w:val="002C4988"/>
    <w:rsid w:val="002C49A4"/>
    <w:rsid w:val="002C4B1B"/>
    <w:rsid w:val="002C53C2"/>
    <w:rsid w:val="002C5570"/>
    <w:rsid w:val="002C5CF2"/>
    <w:rsid w:val="002C6093"/>
    <w:rsid w:val="002C6D33"/>
    <w:rsid w:val="002C74C5"/>
    <w:rsid w:val="002D0128"/>
    <w:rsid w:val="002D11AF"/>
    <w:rsid w:val="002D1F8A"/>
    <w:rsid w:val="002D33C6"/>
    <w:rsid w:val="002D347D"/>
    <w:rsid w:val="002D3591"/>
    <w:rsid w:val="002D3C0C"/>
    <w:rsid w:val="002D3DD8"/>
    <w:rsid w:val="002D3F32"/>
    <w:rsid w:val="002D437A"/>
    <w:rsid w:val="002D4A6E"/>
    <w:rsid w:val="002D50FC"/>
    <w:rsid w:val="002D5226"/>
    <w:rsid w:val="002D5684"/>
    <w:rsid w:val="002D58FB"/>
    <w:rsid w:val="002D5DAF"/>
    <w:rsid w:val="002D60ED"/>
    <w:rsid w:val="002D641F"/>
    <w:rsid w:val="002D6BA1"/>
    <w:rsid w:val="002D6E4B"/>
    <w:rsid w:val="002D6FBF"/>
    <w:rsid w:val="002D7CF9"/>
    <w:rsid w:val="002D7D1B"/>
    <w:rsid w:val="002E08B4"/>
    <w:rsid w:val="002E129F"/>
    <w:rsid w:val="002E1D28"/>
    <w:rsid w:val="002E1F6D"/>
    <w:rsid w:val="002E3614"/>
    <w:rsid w:val="002E3A93"/>
    <w:rsid w:val="002E41A6"/>
    <w:rsid w:val="002E423D"/>
    <w:rsid w:val="002E4592"/>
    <w:rsid w:val="002E5449"/>
    <w:rsid w:val="002E56D7"/>
    <w:rsid w:val="002E595E"/>
    <w:rsid w:val="002E5B6D"/>
    <w:rsid w:val="002E6724"/>
    <w:rsid w:val="002E6C0B"/>
    <w:rsid w:val="002E6ECB"/>
    <w:rsid w:val="002E7821"/>
    <w:rsid w:val="002E798F"/>
    <w:rsid w:val="002E7A90"/>
    <w:rsid w:val="002E7B41"/>
    <w:rsid w:val="002F02B4"/>
    <w:rsid w:val="002F08AB"/>
    <w:rsid w:val="002F0AC6"/>
    <w:rsid w:val="002F0E7B"/>
    <w:rsid w:val="002F1061"/>
    <w:rsid w:val="002F17DA"/>
    <w:rsid w:val="002F1924"/>
    <w:rsid w:val="002F1AF4"/>
    <w:rsid w:val="002F2312"/>
    <w:rsid w:val="002F24D5"/>
    <w:rsid w:val="002F2CB4"/>
    <w:rsid w:val="002F3044"/>
    <w:rsid w:val="002F3906"/>
    <w:rsid w:val="002F3C51"/>
    <w:rsid w:val="002F3CD9"/>
    <w:rsid w:val="002F4177"/>
    <w:rsid w:val="002F42AB"/>
    <w:rsid w:val="002F434F"/>
    <w:rsid w:val="002F500D"/>
    <w:rsid w:val="002F58F8"/>
    <w:rsid w:val="002F5FE2"/>
    <w:rsid w:val="002F792F"/>
    <w:rsid w:val="002F7A4C"/>
    <w:rsid w:val="002F7C37"/>
    <w:rsid w:val="00300B6E"/>
    <w:rsid w:val="00300C34"/>
    <w:rsid w:val="00300E18"/>
    <w:rsid w:val="00301284"/>
    <w:rsid w:val="003019E9"/>
    <w:rsid w:val="00301B41"/>
    <w:rsid w:val="003032A5"/>
    <w:rsid w:val="00304846"/>
    <w:rsid w:val="0030505F"/>
    <w:rsid w:val="00305477"/>
    <w:rsid w:val="0030597A"/>
    <w:rsid w:val="00305F67"/>
    <w:rsid w:val="00307A80"/>
    <w:rsid w:val="00311673"/>
    <w:rsid w:val="00311E08"/>
    <w:rsid w:val="003146F8"/>
    <w:rsid w:val="00314F59"/>
    <w:rsid w:val="003152F2"/>
    <w:rsid w:val="0031586F"/>
    <w:rsid w:val="00315D8B"/>
    <w:rsid w:val="00315E86"/>
    <w:rsid w:val="003177B4"/>
    <w:rsid w:val="0032066B"/>
    <w:rsid w:val="00321B80"/>
    <w:rsid w:val="003228E3"/>
    <w:rsid w:val="00322BAA"/>
    <w:rsid w:val="003236C2"/>
    <w:rsid w:val="003255C3"/>
    <w:rsid w:val="00326986"/>
    <w:rsid w:val="003271FE"/>
    <w:rsid w:val="003276E8"/>
    <w:rsid w:val="003300FA"/>
    <w:rsid w:val="003302BC"/>
    <w:rsid w:val="0033036C"/>
    <w:rsid w:val="0033150B"/>
    <w:rsid w:val="003323EE"/>
    <w:rsid w:val="0033315A"/>
    <w:rsid w:val="0033362B"/>
    <w:rsid w:val="00333B72"/>
    <w:rsid w:val="00334607"/>
    <w:rsid w:val="00334DEE"/>
    <w:rsid w:val="0033597F"/>
    <w:rsid w:val="00335EE9"/>
    <w:rsid w:val="00336296"/>
    <w:rsid w:val="00336475"/>
    <w:rsid w:val="00337E1F"/>
    <w:rsid w:val="00341001"/>
    <w:rsid w:val="00341107"/>
    <w:rsid w:val="00342FB7"/>
    <w:rsid w:val="00343005"/>
    <w:rsid w:val="003433E3"/>
    <w:rsid w:val="00343D00"/>
    <w:rsid w:val="00344432"/>
    <w:rsid w:val="00344832"/>
    <w:rsid w:val="00344A4E"/>
    <w:rsid w:val="00345EEA"/>
    <w:rsid w:val="00346665"/>
    <w:rsid w:val="003505FB"/>
    <w:rsid w:val="00351640"/>
    <w:rsid w:val="00351C90"/>
    <w:rsid w:val="00351E31"/>
    <w:rsid w:val="00352596"/>
    <w:rsid w:val="0035361B"/>
    <w:rsid w:val="00353729"/>
    <w:rsid w:val="00353AEA"/>
    <w:rsid w:val="00354F00"/>
    <w:rsid w:val="00355146"/>
    <w:rsid w:val="00355479"/>
    <w:rsid w:val="003561AB"/>
    <w:rsid w:val="003570CF"/>
    <w:rsid w:val="0035750B"/>
    <w:rsid w:val="00357A8A"/>
    <w:rsid w:val="00357DE6"/>
    <w:rsid w:val="00360056"/>
    <w:rsid w:val="00360FD1"/>
    <w:rsid w:val="003611C9"/>
    <w:rsid w:val="00361521"/>
    <w:rsid w:val="00361B83"/>
    <w:rsid w:val="00361CB6"/>
    <w:rsid w:val="00361DEE"/>
    <w:rsid w:val="00361E99"/>
    <w:rsid w:val="0036210A"/>
    <w:rsid w:val="003625AC"/>
    <w:rsid w:val="00363C80"/>
    <w:rsid w:val="00363C91"/>
    <w:rsid w:val="00363F93"/>
    <w:rsid w:val="003641EF"/>
    <w:rsid w:val="003643A5"/>
    <w:rsid w:val="003644A2"/>
    <w:rsid w:val="00364AD9"/>
    <w:rsid w:val="00364D1A"/>
    <w:rsid w:val="00364EA9"/>
    <w:rsid w:val="00365D38"/>
    <w:rsid w:val="003661D0"/>
    <w:rsid w:val="00367B71"/>
    <w:rsid w:val="00367D0B"/>
    <w:rsid w:val="0037093F"/>
    <w:rsid w:val="00371258"/>
    <w:rsid w:val="0037139F"/>
    <w:rsid w:val="0037162B"/>
    <w:rsid w:val="0037163F"/>
    <w:rsid w:val="00371785"/>
    <w:rsid w:val="003718A2"/>
    <w:rsid w:val="00371A48"/>
    <w:rsid w:val="00371FB9"/>
    <w:rsid w:val="003720ED"/>
    <w:rsid w:val="003727B9"/>
    <w:rsid w:val="003733AF"/>
    <w:rsid w:val="003733C1"/>
    <w:rsid w:val="00373698"/>
    <w:rsid w:val="00374776"/>
    <w:rsid w:val="0037615E"/>
    <w:rsid w:val="00376A81"/>
    <w:rsid w:val="00376C4D"/>
    <w:rsid w:val="00377682"/>
    <w:rsid w:val="00377DA3"/>
    <w:rsid w:val="00380E53"/>
    <w:rsid w:val="00380F63"/>
    <w:rsid w:val="00382B9F"/>
    <w:rsid w:val="00383038"/>
    <w:rsid w:val="00383F57"/>
    <w:rsid w:val="003844EE"/>
    <w:rsid w:val="00384FC4"/>
    <w:rsid w:val="00385267"/>
    <w:rsid w:val="00385429"/>
    <w:rsid w:val="00385DA3"/>
    <w:rsid w:val="00385F77"/>
    <w:rsid w:val="003860A6"/>
    <w:rsid w:val="00386339"/>
    <w:rsid w:val="00387C0C"/>
    <w:rsid w:val="003907A3"/>
    <w:rsid w:val="003908C5"/>
    <w:rsid w:val="00390DC8"/>
    <w:rsid w:val="0039138A"/>
    <w:rsid w:val="0039190C"/>
    <w:rsid w:val="00391ADD"/>
    <w:rsid w:val="00391EAD"/>
    <w:rsid w:val="00392091"/>
    <w:rsid w:val="0039209D"/>
    <w:rsid w:val="00392632"/>
    <w:rsid w:val="003931B7"/>
    <w:rsid w:val="003936D5"/>
    <w:rsid w:val="0039392C"/>
    <w:rsid w:val="00393E88"/>
    <w:rsid w:val="00394ABD"/>
    <w:rsid w:val="00394F5E"/>
    <w:rsid w:val="003951A9"/>
    <w:rsid w:val="0039542D"/>
    <w:rsid w:val="00396274"/>
    <w:rsid w:val="003966B5"/>
    <w:rsid w:val="003971AB"/>
    <w:rsid w:val="003A0679"/>
    <w:rsid w:val="003A148F"/>
    <w:rsid w:val="003A1CFA"/>
    <w:rsid w:val="003A2BD5"/>
    <w:rsid w:val="003A2E18"/>
    <w:rsid w:val="003A342F"/>
    <w:rsid w:val="003A4402"/>
    <w:rsid w:val="003A507F"/>
    <w:rsid w:val="003A510D"/>
    <w:rsid w:val="003A5D51"/>
    <w:rsid w:val="003A661C"/>
    <w:rsid w:val="003A6DBE"/>
    <w:rsid w:val="003A734F"/>
    <w:rsid w:val="003B059D"/>
    <w:rsid w:val="003B1414"/>
    <w:rsid w:val="003B1987"/>
    <w:rsid w:val="003B1F57"/>
    <w:rsid w:val="003B2B2A"/>
    <w:rsid w:val="003B3B9E"/>
    <w:rsid w:val="003B3E67"/>
    <w:rsid w:val="003B3EE8"/>
    <w:rsid w:val="003B407C"/>
    <w:rsid w:val="003B408E"/>
    <w:rsid w:val="003B5B5C"/>
    <w:rsid w:val="003B5C64"/>
    <w:rsid w:val="003B6297"/>
    <w:rsid w:val="003B63D6"/>
    <w:rsid w:val="003B68CC"/>
    <w:rsid w:val="003B6AD8"/>
    <w:rsid w:val="003B6B5C"/>
    <w:rsid w:val="003B7F95"/>
    <w:rsid w:val="003C085F"/>
    <w:rsid w:val="003C0F6A"/>
    <w:rsid w:val="003C1257"/>
    <w:rsid w:val="003C12C5"/>
    <w:rsid w:val="003C1425"/>
    <w:rsid w:val="003C162D"/>
    <w:rsid w:val="003C27E5"/>
    <w:rsid w:val="003C2A74"/>
    <w:rsid w:val="003C355E"/>
    <w:rsid w:val="003C37BD"/>
    <w:rsid w:val="003C39D2"/>
    <w:rsid w:val="003C3A63"/>
    <w:rsid w:val="003C48B8"/>
    <w:rsid w:val="003C5432"/>
    <w:rsid w:val="003C5950"/>
    <w:rsid w:val="003C5B54"/>
    <w:rsid w:val="003C5F24"/>
    <w:rsid w:val="003C6209"/>
    <w:rsid w:val="003C63AD"/>
    <w:rsid w:val="003C6B2B"/>
    <w:rsid w:val="003C6CB0"/>
    <w:rsid w:val="003C6D45"/>
    <w:rsid w:val="003C7998"/>
    <w:rsid w:val="003C7B84"/>
    <w:rsid w:val="003C7D58"/>
    <w:rsid w:val="003C7DD6"/>
    <w:rsid w:val="003D0BE7"/>
    <w:rsid w:val="003D19F7"/>
    <w:rsid w:val="003D27D7"/>
    <w:rsid w:val="003D2C09"/>
    <w:rsid w:val="003D3238"/>
    <w:rsid w:val="003D3363"/>
    <w:rsid w:val="003D37CD"/>
    <w:rsid w:val="003D517D"/>
    <w:rsid w:val="003D6650"/>
    <w:rsid w:val="003D6970"/>
    <w:rsid w:val="003D6D84"/>
    <w:rsid w:val="003D6FCA"/>
    <w:rsid w:val="003D7311"/>
    <w:rsid w:val="003D7575"/>
    <w:rsid w:val="003D7BAE"/>
    <w:rsid w:val="003D7DBF"/>
    <w:rsid w:val="003D7ED2"/>
    <w:rsid w:val="003E00B8"/>
    <w:rsid w:val="003E0DDA"/>
    <w:rsid w:val="003E0DEB"/>
    <w:rsid w:val="003E13E6"/>
    <w:rsid w:val="003E14D1"/>
    <w:rsid w:val="003E1B9D"/>
    <w:rsid w:val="003E1C11"/>
    <w:rsid w:val="003E36FC"/>
    <w:rsid w:val="003E395F"/>
    <w:rsid w:val="003E406A"/>
    <w:rsid w:val="003E4963"/>
    <w:rsid w:val="003E4B1F"/>
    <w:rsid w:val="003E59CC"/>
    <w:rsid w:val="003E5C81"/>
    <w:rsid w:val="003E631C"/>
    <w:rsid w:val="003E693D"/>
    <w:rsid w:val="003E6D17"/>
    <w:rsid w:val="003E73D9"/>
    <w:rsid w:val="003E7925"/>
    <w:rsid w:val="003E7AB0"/>
    <w:rsid w:val="003F0BC1"/>
    <w:rsid w:val="003F0FC5"/>
    <w:rsid w:val="003F14C8"/>
    <w:rsid w:val="003F1D76"/>
    <w:rsid w:val="003F2660"/>
    <w:rsid w:val="003F2FF3"/>
    <w:rsid w:val="003F3119"/>
    <w:rsid w:val="003F35D4"/>
    <w:rsid w:val="003F36DF"/>
    <w:rsid w:val="003F41E1"/>
    <w:rsid w:val="003F479E"/>
    <w:rsid w:val="003F4C19"/>
    <w:rsid w:val="003F509E"/>
    <w:rsid w:val="003F53AA"/>
    <w:rsid w:val="003F5426"/>
    <w:rsid w:val="003F584A"/>
    <w:rsid w:val="003F68B9"/>
    <w:rsid w:val="003F73F6"/>
    <w:rsid w:val="003F77D1"/>
    <w:rsid w:val="003F7C59"/>
    <w:rsid w:val="004000D6"/>
    <w:rsid w:val="00400B0B"/>
    <w:rsid w:val="00401567"/>
    <w:rsid w:val="004016B9"/>
    <w:rsid w:val="0040177F"/>
    <w:rsid w:val="00401F53"/>
    <w:rsid w:val="00402584"/>
    <w:rsid w:val="004035B3"/>
    <w:rsid w:val="00403A66"/>
    <w:rsid w:val="00403FCD"/>
    <w:rsid w:val="00404116"/>
    <w:rsid w:val="00405C0D"/>
    <w:rsid w:val="00405C35"/>
    <w:rsid w:val="00405E79"/>
    <w:rsid w:val="00406A30"/>
    <w:rsid w:val="00406E2A"/>
    <w:rsid w:val="004071F3"/>
    <w:rsid w:val="00407476"/>
    <w:rsid w:val="004075ED"/>
    <w:rsid w:val="00407E93"/>
    <w:rsid w:val="00407EB3"/>
    <w:rsid w:val="00407F0B"/>
    <w:rsid w:val="00410B97"/>
    <w:rsid w:val="00411156"/>
    <w:rsid w:val="004112F8"/>
    <w:rsid w:val="00411EB4"/>
    <w:rsid w:val="00412269"/>
    <w:rsid w:val="004125EA"/>
    <w:rsid w:val="004128A7"/>
    <w:rsid w:val="00412D1B"/>
    <w:rsid w:val="0041315E"/>
    <w:rsid w:val="004133F1"/>
    <w:rsid w:val="0041382B"/>
    <w:rsid w:val="00416E01"/>
    <w:rsid w:val="004175B2"/>
    <w:rsid w:val="00417780"/>
    <w:rsid w:val="00420123"/>
    <w:rsid w:val="004218AA"/>
    <w:rsid w:val="00421C53"/>
    <w:rsid w:val="00423182"/>
    <w:rsid w:val="00423957"/>
    <w:rsid w:val="00423A42"/>
    <w:rsid w:val="00423AB0"/>
    <w:rsid w:val="00423AB5"/>
    <w:rsid w:val="004240CE"/>
    <w:rsid w:val="004247D4"/>
    <w:rsid w:val="00424BED"/>
    <w:rsid w:val="0042581F"/>
    <w:rsid w:val="00426766"/>
    <w:rsid w:val="004269AB"/>
    <w:rsid w:val="004276AF"/>
    <w:rsid w:val="004278F8"/>
    <w:rsid w:val="00427C4C"/>
    <w:rsid w:val="00427DA5"/>
    <w:rsid w:val="004301B6"/>
    <w:rsid w:val="0043038B"/>
    <w:rsid w:val="00430C58"/>
    <w:rsid w:val="004322EC"/>
    <w:rsid w:val="00432445"/>
    <w:rsid w:val="0043250E"/>
    <w:rsid w:val="00432A58"/>
    <w:rsid w:val="0043320F"/>
    <w:rsid w:val="00433298"/>
    <w:rsid w:val="00433419"/>
    <w:rsid w:val="00433431"/>
    <w:rsid w:val="004334CB"/>
    <w:rsid w:val="0043369F"/>
    <w:rsid w:val="004350B4"/>
    <w:rsid w:val="00435A41"/>
    <w:rsid w:val="00435CA8"/>
    <w:rsid w:val="0043610C"/>
    <w:rsid w:val="00436E49"/>
    <w:rsid w:val="004370D4"/>
    <w:rsid w:val="0043730D"/>
    <w:rsid w:val="00440337"/>
    <w:rsid w:val="0044044C"/>
    <w:rsid w:val="004407A1"/>
    <w:rsid w:val="00441A4F"/>
    <w:rsid w:val="00441B81"/>
    <w:rsid w:val="0044350E"/>
    <w:rsid w:val="004439B5"/>
    <w:rsid w:val="00443A6B"/>
    <w:rsid w:val="00443DCF"/>
    <w:rsid w:val="00443F9D"/>
    <w:rsid w:val="00443FBE"/>
    <w:rsid w:val="004441F8"/>
    <w:rsid w:val="004443CB"/>
    <w:rsid w:val="0044499E"/>
    <w:rsid w:val="00445199"/>
    <w:rsid w:val="004455D1"/>
    <w:rsid w:val="004458C7"/>
    <w:rsid w:val="00445C7A"/>
    <w:rsid w:val="00446C12"/>
    <w:rsid w:val="00450358"/>
    <w:rsid w:val="0045095E"/>
    <w:rsid w:val="00450E57"/>
    <w:rsid w:val="00451029"/>
    <w:rsid w:val="00451E4C"/>
    <w:rsid w:val="004520F3"/>
    <w:rsid w:val="004527C4"/>
    <w:rsid w:val="00452CCE"/>
    <w:rsid w:val="004535C5"/>
    <w:rsid w:val="0045378F"/>
    <w:rsid w:val="004538DA"/>
    <w:rsid w:val="004542D6"/>
    <w:rsid w:val="00454FBC"/>
    <w:rsid w:val="004558C1"/>
    <w:rsid w:val="00455A49"/>
    <w:rsid w:val="0045608F"/>
    <w:rsid w:val="00456147"/>
    <w:rsid w:val="004563B8"/>
    <w:rsid w:val="00456E85"/>
    <w:rsid w:val="004573E3"/>
    <w:rsid w:val="004579FF"/>
    <w:rsid w:val="00457BD6"/>
    <w:rsid w:val="00460101"/>
    <w:rsid w:val="0046026B"/>
    <w:rsid w:val="004603FD"/>
    <w:rsid w:val="0046169F"/>
    <w:rsid w:val="004626EA"/>
    <w:rsid w:val="00462BA5"/>
    <w:rsid w:val="00462EC0"/>
    <w:rsid w:val="004636E1"/>
    <w:rsid w:val="00463BC7"/>
    <w:rsid w:val="00464009"/>
    <w:rsid w:val="00464358"/>
    <w:rsid w:val="004643D8"/>
    <w:rsid w:val="00464595"/>
    <w:rsid w:val="00465534"/>
    <w:rsid w:val="00466846"/>
    <w:rsid w:val="004668FE"/>
    <w:rsid w:val="004671DD"/>
    <w:rsid w:val="00467613"/>
    <w:rsid w:val="004677B9"/>
    <w:rsid w:val="00470FD7"/>
    <w:rsid w:val="0047135C"/>
    <w:rsid w:val="00471679"/>
    <w:rsid w:val="00471A99"/>
    <w:rsid w:val="00471AF9"/>
    <w:rsid w:val="00472A75"/>
    <w:rsid w:val="004743CC"/>
    <w:rsid w:val="00475AA5"/>
    <w:rsid w:val="0047724A"/>
    <w:rsid w:val="004776BA"/>
    <w:rsid w:val="00477752"/>
    <w:rsid w:val="00477F5E"/>
    <w:rsid w:val="004800D4"/>
    <w:rsid w:val="0048086C"/>
    <w:rsid w:val="00480E77"/>
    <w:rsid w:val="00481AD3"/>
    <w:rsid w:val="00482394"/>
    <w:rsid w:val="00482395"/>
    <w:rsid w:val="00482AD7"/>
    <w:rsid w:val="00482DEC"/>
    <w:rsid w:val="00483871"/>
    <w:rsid w:val="00484E3F"/>
    <w:rsid w:val="004852AE"/>
    <w:rsid w:val="004854AA"/>
    <w:rsid w:val="004857C1"/>
    <w:rsid w:val="00486A92"/>
    <w:rsid w:val="00486DC7"/>
    <w:rsid w:val="00486E6C"/>
    <w:rsid w:val="00487F37"/>
    <w:rsid w:val="00490E1C"/>
    <w:rsid w:val="0049127C"/>
    <w:rsid w:val="00491645"/>
    <w:rsid w:val="00491797"/>
    <w:rsid w:val="00491E9A"/>
    <w:rsid w:val="00492871"/>
    <w:rsid w:val="00492A7D"/>
    <w:rsid w:val="00492B9B"/>
    <w:rsid w:val="0049344B"/>
    <w:rsid w:val="00493EE5"/>
    <w:rsid w:val="00494427"/>
    <w:rsid w:val="00494468"/>
    <w:rsid w:val="004946F0"/>
    <w:rsid w:val="0049493E"/>
    <w:rsid w:val="00494FA5"/>
    <w:rsid w:val="004953DE"/>
    <w:rsid w:val="00496236"/>
    <w:rsid w:val="00496DEA"/>
    <w:rsid w:val="00497129"/>
    <w:rsid w:val="00497185"/>
    <w:rsid w:val="00497EC4"/>
    <w:rsid w:val="004A0776"/>
    <w:rsid w:val="004A1006"/>
    <w:rsid w:val="004A15DF"/>
    <w:rsid w:val="004A16E8"/>
    <w:rsid w:val="004A2276"/>
    <w:rsid w:val="004A3E0B"/>
    <w:rsid w:val="004A408C"/>
    <w:rsid w:val="004A4332"/>
    <w:rsid w:val="004A497C"/>
    <w:rsid w:val="004A57EA"/>
    <w:rsid w:val="004A6290"/>
    <w:rsid w:val="004A68BF"/>
    <w:rsid w:val="004A78F7"/>
    <w:rsid w:val="004B0137"/>
    <w:rsid w:val="004B0256"/>
    <w:rsid w:val="004B049D"/>
    <w:rsid w:val="004B06F7"/>
    <w:rsid w:val="004B0E92"/>
    <w:rsid w:val="004B12AF"/>
    <w:rsid w:val="004B13A8"/>
    <w:rsid w:val="004B1F8B"/>
    <w:rsid w:val="004B21FD"/>
    <w:rsid w:val="004B2659"/>
    <w:rsid w:val="004B2887"/>
    <w:rsid w:val="004B28FA"/>
    <w:rsid w:val="004B2BC2"/>
    <w:rsid w:val="004B319C"/>
    <w:rsid w:val="004B31D1"/>
    <w:rsid w:val="004B32B2"/>
    <w:rsid w:val="004B3EF5"/>
    <w:rsid w:val="004B4596"/>
    <w:rsid w:val="004B5272"/>
    <w:rsid w:val="004B5534"/>
    <w:rsid w:val="004B5C8A"/>
    <w:rsid w:val="004B65D4"/>
    <w:rsid w:val="004B6D65"/>
    <w:rsid w:val="004B7318"/>
    <w:rsid w:val="004B7545"/>
    <w:rsid w:val="004B7A64"/>
    <w:rsid w:val="004B7E87"/>
    <w:rsid w:val="004C054F"/>
    <w:rsid w:val="004C0936"/>
    <w:rsid w:val="004C0F65"/>
    <w:rsid w:val="004C1606"/>
    <w:rsid w:val="004C17DD"/>
    <w:rsid w:val="004C2635"/>
    <w:rsid w:val="004C2E68"/>
    <w:rsid w:val="004C5506"/>
    <w:rsid w:val="004C5AE3"/>
    <w:rsid w:val="004C6923"/>
    <w:rsid w:val="004C6A63"/>
    <w:rsid w:val="004C6D93"/>
    <w:rsid w:val="004C73ED"/>
    <w:rsid w:val="004C7AA1"/>
    <w:rsid w:val="004D04BC"/>
    <w:rsid w:val="004D155B"/>
    <w:rsid w:val="004D1DE5"/>
    <w:rsid w:val="004D2750"/>
    <w:rsid w:val="004D5BC9"/>
    <w:rsid w:val="004D5D63"/>
    <w:rsid w:val="004D643C"/>
    <w:rsid w:val="004D67BA"/>
    <w:rsid w:val="004D69CB"/>
    <w:rsid w:val="004D7779"/>
    <w:rsid w:val="004E020E"/>
    <w:rsid w:val="004E0652"/>
    <w:rsid w:val="004E0DB6"/>
    <w:rsid w:val="004E1335"/>
    <w:rsid w:val="004E14DF"/>
    <w:rsid w:val="004E17A0"/>
    <w:rsid w:val="004E1AA8"/>
    <w:rsid w:val="004E1BC4"/>
    <w:rsid w:val="004E3BF1"/>
    <w:rsid w:val="004E3C37"/>
    <w:rsid w:val="004E3CC6"/>
    <w:rsid w:val="004E3E0E"/>
    <w:rsid w:val="004E3E6C"/>
    <w:rsid w:val="004E3F47"/>
    <w:rsid w:val="004E4407"/>
    <w:rsid w:val="004E4579"/>
    <w:rsid w:val="004E472F"/>
    <w:rsid w:val="004E4B91"/>
    <w:rsid w:val="004E4DA9"/>
    <w:rsid w:val="004E5111"/>
    <w:rsid w:val="004E532C"/>
    <w:rsid w:val="004E5F84"/>
    <w:rsid w:val="004E6A24"/>
    <w:rsid w:val="004E6D1E"/>
    <w:rsid w:val="004E724E"/>
    <w:rsid w:val="004E7DAF"/>
    <w:rsid w:val="004E7F13"/>
    <w:rsid w:val="004E7FC2"/>
    <w:rsid w:val="004E7FC9"/>
    <w:rsid w:val="004F0458"/>
    <w:rsid w:val="004F0474"/>
    <w:rsid w:val="004F0514"/>
    <w:rsid w:val="004F1CA6"/>
    <w:rsid w:val="004F2A96"/>
    <w:rsid w:val="004F321C"/>
    <w:rsid w:val="004F411A"/>
    <w:rsid w:val="004F47C7"/>
    <w:rsid w:val="004F4C63"/>
    <w:rsid w:val="004F4FD3"/>
    <w:rsid w:val="004F5B1C"/>
    <w:rsid w:val="004F5CE3"/>
    <w:rsid w:val="004F5F7D"/>
    <w:rsid w:val="004F6923"/>
    <w:rsid w:val="004F6D11"/>
    <w:rsid w:val="004F7302"/>
    <w:rsid w:val="005008BD"/>
    <w:rsid w:val="005016E6"/>
    <w:rsid w:val="0050399A"/>
    <w:rsid w:val="00504C63"/>
    <w:rsid w:val="005053F6"/>
    <w:rsid w:val="00506784"/>
    <w:rsid w:val="00507510"/>
    <w:rsid w:val="0050757F"/>
    <w:rsid w:val="00507E72"/>
    <w:rsid w:val="00510B04"/>
    <w:rsid w:val="00510E7B"/>
    <w:rsid w:val="00511211"/>
    <w:rsid w:val="00511324"/>
    <w:rsid w:val="00511864"/>
    <w:rsid w:val="00511BDE"/>
    <w:rsid w:val="00511E81"/>
    <w:rsid w:val="005130DA"/>
    <w:rsid w:val="00513A83"/>
    <w:rsid w:val="00513D07"/>
    <w:rsid w:val="005157AF"/>
    <w:rsid w:val="005158CB"/>
    <w:rsid w:val="00515A39"/>
    <w:rsid w:val="00515CB1"/>
    <w:rsid w:val="00515EBA"/>
    <w:rsid w:val="0051668A"/>
    <w:rsid w:val="005168C3"/>
    <w:rsid w:val="00517113"/>
    <w:rsid w:val="00517D13"/>
    <w:rsid w:val="005200EB"/>
    <w:rsid w:val="0052012A"/>
    <w:rsid w:val="00520290"/>
    <w:rsid w:val="00520433"/>
    <w:rsid w:val="0052060F"/>
    <w:rsid w:val="00520A25"/>
    <w:rsid w:val="00521179"/>
    <w:rsid w:val="00521BEF"/>
    <w:rsid w:val="005226A9"/>
    <w:rsid w:val="0052282B"/>
    <w:rsid w:val="005238DC"/>
    <w:rsid w:val="00523A91"/>
    <w:rsid w:val="00523B85"/>
    <w:rsid w:val="00524D55"/>
    <w:rsid w:val="00524DFB"/>
    <w:rsid w:val="00525206"/>
    <w:rsid w:val="0052526F"/>
    <w:rsid w:val="005266EC"/>
    <w:rsid w:val="00526DB2"/>
    <w:rsid w:val="00527F24"/>
    <w:rsid w:val="00530265"/>
    <w:rsid w:val="0053076B"/>
    <w:rsid w:val="00530C42"/>
    <w:rsid w:val="00530F37"/>
    <w:rsid w:val="00530F57"/>
    <w:rsid w:val="005317DC"/>
    <w:rsid w:val="00531955"/>
    <w:rsid w:val="00531A35"/>
    <w:rsid w:val="00531EDF"/>
    <w:rsid w:val="00532327"/>
    <w:rsid w:val="00533456"/>
    <w:rsid w:val="00533599"/>
    <w:rsid w:val="005351DB"/>
    <w:rsid w:val="00535592"/>
    <w:rsid w:val="005365C1"/>
    <w:rsid w:val="00536BB1"/>
    <w:rsid w:val="00536D79"/>
    <w:rsid w:val="005404D9"/>
    <w:rsid w:val="0054102B"/>
    <w:rsid w:val="005410F3"/>
    <w:rsid w:val="005413A4"/>
    <w:rsid w:val="00542334"/>
    <w:rsid w:val="00542E45"/>
    <w:rsid w:val="005439FC"/>
    <w:rsid w:val="0054410F"/>
    <w:rsid w:val="005441E5"/>
    <w:rsid w:val="005442B7"/>
    <w:rsid w:val="00544819"/>
    <w:rsid w:val="00544A37"/>
    <w:rsid w:val="00544DD2"/>
    <w:rsid w:val="00545975"/>
    <w:rsid w:val="0054695E"/>
    <w:rsid w:val="00546B67"/>
    <w:rsid w:val="00546CD1"/>
    <w:rsid w:val="00550083"/>
    <w:rsid w:val="00550781"/>
    <w:rsid w:val="005517EB"/>
    <w:rsid w:val="00551ECF"/>
    <w:rsid w:val="00552D6E"/>
    <w:rsid w:val="0055561A"/>
    <w:rsid w:val="00555634"/>
    <w:rsid w:val="00555836"/>
    <w:rsid w:val="00555DC9"/>
    <w:rsid w:val="00556CEB"/>
    <w:rsid w:val="00560244"/>
    <w:rsid w:val="00561961"/>
    <w:rsid w:val="00561FCF"/>
    <w:rsid w:val="00562568"/>
    <w:rsid w:val="00562EB5"/>
    <w:rsid w:val="00563249"/>
    <w:rsid w:val="00563516"/>
    <w:rsid w:val="00563E68"/>
    <w:rsid w:val="0056408D"/>
    <w:rsid w:val="0056409A"/>
    <w:rsid w:val="005642E4"/>
    <w:rsid w:val="0056430C"/>
    <w:rsid w:val="0056436E"/>
    <w:rsid w:val="005647A3"/>
    <w:rsid w:val="0056541D"/>
    <w:rsid w:val="0056567A"/>
    <w:rsid w:val="005656AD"/>
    <w:rsid w:val="005663F6"/>
    <w:rsid w:val="00566986"/>
    <w:rsid w:val="00566C9D"/>
    <w:rsid w:val="00567147"/>
    <w:rsid w:val="00567272"/>
    <w:rsid w:val="00567441"/>
    <w:rsid w:val="0056799C"/>
    <w:rsid w:val="005679C8"/>
    <w:rsid w:val="00567C07"/>
    <w:rsid w:val="0057050F"/>
    <w:rsid w:val="00572BA6"/>
    <w:rsid w:val="00573081"/>
    <w:rsid w:val="005732CC"/>
    <w:rsid w:val="0057369C"/>
    <w:rsid w:val="00573991"/>
    <w:rsid w:val="00573DB3"/>
    <w:rsid w:val="00573EB7"/>
    <w:rsid w:val="005741AA"/>
    <w:rsid w:val="00574503"/>
    <w:rsid w:val="00574561"/>
    <w:rsid w:val="005746BC"/>
    <w:rsid w:val="00574EDB"/>
    <w:rsid w:val="00574F43"/>
    <w:rsid w:val="0057599B"/>
    <w:rsid w:val="00576559"/>
    <w:rsid w:val="005765C4"/>
    <w:rsid w:val="00577E8B"/>
    <w:rsid w:val="0058063B"/>
    <w:rsid w:val="00580C52"/>
    <w:rsid w:val="00581150"/>
    <w:rsid w:val="00581BE4"/>
    <w:rsid w:val="00581E7D"/>
    <w:rsid w:val="0058260A"/>
    <w:rsid w:val="00582D1E"/>
    <w:rsid w:val="00582FD1"/>
    <w:rsid w:val="005845EA"/>
    <w:rsid w:val="00584810"/>
    <w:rsid w:val="00584B72"/>
    <w:rsid w:val="00585A95"/>
    <w:rsid w:val="00585F0A"/>
    <w:rsid w:val="00586634"/>
    <w:rsid w:val="005875A2"/>
    <w:rsid w:val="00587750"/>
    <w:rsid w:val="00587A63"/>
    <w:rsid w:val="00590970"/>
    <w:rsid w:val="00590E64"/>
    <w:rsid w:val="0059256A"/>
    <w:rsid w:val="005926EC"/>
    <w:rsid w:val="00592D10"/>
    <w:rsid w:val="005940EC"/>
    <w:rsid w:val="005942F3"/>
    <w:rsid w:val="00594A1C"/>
    <w:rsid w:val="00596D54"/>
    <w:rsid w:val="00597593"/>
    <w:rsid w:val="00597E8E"/>
    <w:rsid w:val="005A0CC4"/>
    <w:rsid w:val="005A1069"/>
    <w:rsid w:val="005A1304"/>
    <w:rsid w:val="005A16C2"/>
    <w:rsid w:val="005A2101"/>
    <w:rsid w:val="005A221A"/>
    <w:rsid w:val="005A25F4"/>
    <w:rsid w:val="005A2931"/>
    <w:rsid w:val="005A2BDE"/>
    <w:rsid w:val="005A3C6A"/>
    <w:rsid w:val="005A4AA6"/>
    <w:rsid w:val="005A5FD0"/>
    <w:rsid w:val="005A68F2"/>
    <w:rsid w:val="005A6EB7"/>
    <w:rsid w:val="005A7608"/>
    <w:rsid w:val="005A76B4"/>
    <w:rsid w:val="005A79CD"/>
    <w:rsid w:val="005B0EAA"/>
    <w:rsid w:val="005B167A"/>
    <w:rsid w:val="005B1803"/>
    <w:rsid w:val="005B18C3"/>
    <w:rsid w:val="005B2019"/>
    <w:rsid w:val="005B33DC"/>
    <w:rsid w:val="005B46FD"/>
    <w:rsid w:val="005B47BF"/>
    <w:rsid w:val="005B5F64"/>
    <w:rsid w:val="005B64AA"/>
    <w:rsid w:val="005B6E7C"/>
    <w:rsid w:val="005B7129"/>
    <w:rsid w:val="005B77A1"/>
    <w:rsid w:val="005B7DFA"/>
    <w:rsid w:val="005C0C02"/>
    <w:rsid w:val="005C192B"/>
    <w:rsid w:val="005C1E55"/>
    <w:rsid w:val="005C2599"/>
    <w:rsid w:val="005C332A"/>
    <w:rsid w:val="005C38E9"/>
    <w:rsid w:val="005C48C1"/>
    <w:rsid w:val="005C49B1"/>
    <w:rsid w:val="005C4E66"/>
    <w:rsid w:val="005C51F5"/>
    <w:rsid w:val="005C6A18"/>
    <w:rsid w:val="005C6DA2"/>
    <w:rsid w:val="005C796F"/>
    <w:rsid w:val="005C7E88"/>
    <w:rsid w:val="005D0561"/>
    <w:rsid w:val="005D137B"/>
    <w:rsid w:val="005D2350"/>
    <w:rsid w:val="005D2947"/>
    <w:rsid w:val="005D2B24"/>
    <w:rsid w:val="005D2B2C"/>
    <w:rsid w:val="005D351D"/>
    <w:rsid w:val="005D394A"/>
    <w:rsid w:val="005D394D"/>
    <w:rsid w:val="005D3BF4"/>
    <w:rsid w:val="005D3EA5"/>
    <w:rsid w:val="005D3EF7"/>
    <w:rsid w:val="005D40BC"/>
    <w:rsid w:val="005D4CCA"/>
    <w:rsid w:val="005D50F5"/>
    <w:rsid w:val="005D5B5A"/>
    <w:rsid w:val="005D65B5"/>
    <w:rsid w:val="005D6AF0"/>
    <w:rsid w:val="005D70AE"/>
    <w:rsid w:val="005E015C"/>
    <w:rsid w:val="005E03A4"/>
    <w:rsid w:val="005E0634"/>
    <w:rsid w:val="005E06BF"/>
    <w:rsid w:val="005E1B5E"/>
    <w:rsid w:val="005E1C22"/>
    <w:rsid w:val="005E28B1"/>
    <w:rsid w:val="005E2F77"/>
    <w:rsid w:val="005E328C"/>
    <w:rsid w:val="005E3A7C"/>
    <w:rsid w:val="005E3ADD"/>
    <w:rsid w:val="005E438B"/>
    <w:rsid w:val="005E466C"/>
    <w:rsid w:val="005E56E4"/>
    <w:rsid w:val="005E5707"/>
    <w:rsid w:val="005E6E26"/>
    <w:rsid w:val="005E72E4"/>
    <w:rsid w:val="005F24D4"/>
    <w:rsid w:val="005F2D96"/>
    <w:rsid w:val="005F2DB8"/>
    <w:rsid w:val="005F3501"/>
    <w:rsid w:val="005F4AA6"/>
    <w:rsid w:val="005F4FCC"/>
    <w:rsid w:val="005F54BC"/>
    <w:rsid w:val="005F65CF"/>
    <w:rsid w:val="005F6CC2"/>
    <w:rsid w:val="005F6CDB"/>
    <w:rsid w:val="005F720F"/>
    <w:rsid w:val="00601D01"/>
    <w:rsid w:val="00602306"/>
    <w:rsid w:val="00602796"/>
    <w:rsid w:val="00602918"/>
    <w:rsid w:val="00602957"/>
    <w:rsid w:val="00603239"/>
    <w:rsid w:val="0060331D"/>
    <w:rsid w:val="00603635"/>
    <w:rsid w:val="006050FD"/>
    <w:rsid w:val="006053E2"/>
    <w:rsid w:val="006055A1"/>
    <w:rsid w:val="00605728"/>
    <w:rsid w:val="00605E69"/>
    <w:rsid w:val="00605FB6"/>
    <w:rsid w:val="00607CAE"/>
    <w:rsid w:val="0061078F"/>
    <w:rsid w:val="006110BC"/>
    <w:rsid w:val="00611B6C"/>
    <w:rsid w:val="00611ED8"/>
    <w:rsid w:val="00612BD5"/>
    <w:rsid w:val="00612F79"/>
    <w:rsid w:val="00615159"/>
    <w:rsid w:val="006152C3"/>
    <w:rsid w:val="00616268"/>
    <w:rsid w:val="0061632E"/>
    <w:rsid w:val="0061778F"/>
    <w:rsid w:val="00617A17"/>
    <w:rsid w:val="006202EF"/>
    <w:rsid w:val="0062053B"/>
    <w:rsid w:val="00620FBB"/>
    <w:rsid w:val="00621690"/>
    <w:rsid w:val="00621C12"/>
    <w:rsid w:val="006222D4"/>
    <w:rsid w:val="006223B0"/>
    <w:rsid w:val="006230B7"/>
    <w:rsid w:val="006230CD"/>
    <w:rsid w:val="00623552"/>
    <w:rsid w:val="00623CD9"/>
    <w:rsid w:val="00624535"/>
    <w:rsid w:val="006246F9"/>
    <w:rsid w:val="006247E5"/>
    <w:rsid w:val="00624FC9"/>
    <w:rsid w:val="00625381"/>
    <w:rsid w:val="006258E7"/>
    <w:rsid w:val="00625C16"/>
    <w:rsid w:val="006302DE"/>
    <w:rsid w:val="00630AFB"/>
    <w:rsid w:val="00630D06"/>
    <w:rsid w:val="00630F7B"/>
    <w:rsid w:val="00631403"/>
    <w:rsid w:val="0063149B"/>
    <w:rsid w:val="006317B8"/>
    <w:rsid w:val="00631A01"/>
    <w:rsid w:val="00631ED4"/>
    <w:rsid w:val="00634CF7"/>
    <w:rsid w:val="00635CA9"/>
    <w:rsid w:val="00635E4E"/>
    <w:rsid w:val="0063690A"/>
    <w:rsid w:val="00636BE0"/>
    <w:rsid w:val="00636E1B"/>
    <w:rsid w:val="00637A3E"/>
    <w:rsid w:val="00640542"/>
    <w:rsid w:val="00640CEA"/>
    <w:rsid w:val="006410AD"/>
    <w:rsid w:val="006416B0"/>
    <w:rsid w:val="00642670"/>
    <w:rsid w:val="0064285E"/>
    <w:rsid w:val="00642C08"/>
    <w:rsid w:val="0064344A"/>
    <w:rsid w:val="00644FCA"/>
    <w:rsid w:val="00645624"/>
    <w:rsid w:val="00646081"/>
    <w:rsid w:val="00646C6E"/>
    <w:rsid w:val="00646C84"/>
    <w:rsid w:val="006477C3"/>
    <w:rsid w:val="00647CFE"/>
    <w:rsid w:val="00647E3A"/>
    <w:rsid w:val="00650E08"/>
    <w:rsid w:val="00650E6C"/>
    <w:rsid w:val="00651C82"/>
    <w:rsid w:val="00652376"/>
    <w:rsid w:val="00652912"/>
    <w:rsid w:val="00653966"/>
    <w:rsid w:val="00653B37"/>
    <w:rsid w:val="00653C7B"/>
    <w:rsid w:val="0065418D"/>
    <w:rsid w:val="00654B9B"/>
    <w:rsid w:val="00655691"/>
    <w:rsid w:val="006556A7"/>
    <w:rsid w:val="006566CE"/>
    <w:rsid w:val="00656E18"/>
    <w:rsid w:val="00657735"/>
    <w:rsid w:val="00660B53"/>
    <w:rsid w:val="00660E77"/>
    <w:rsid w:val="0066101F"/>
    <w:rsid w:val="00662FBD"/>
    <w:rsid w:val="006635E7"/>
    <w:rsid w:val="006643EF"/>
    <w:rsid w:val="00664F27"/>
    <w:rsid w:val="006653FE"/>
    <w:rsid w:val="00665C59"/>
    <w:rsid w:val="00667EDD"/>
    <w:rsid w:val="00670849"/>
    <w:rsid w:val="00670A1E"/>
    <w:rsid w:val="00670CFC"/>
    <w:rsid w:val="00671816"/>
    <w:rsid w:val="006729E2"/>
    <w:rsid w:val="00673229"/>
    <w:rsid w:val="00673291"/>
    <w:rsid w:val="0067343D"/>
    <w:rsid w:val="006740D8"/>
    <w:rsid w:val="0067410F"/>
    <w:rsid w:val="00674646"/>
    <w:rsid w:val="00674D16"/>
    <w:rsid w:val="00676069"/>
    <w:rsid w:val="0067637D"/>
    <w:rsid w:val="006763A0"/>
    <w:rsid w:val="00676EE3"/>
    <w:rsid w:val="006779D2"/>
    <w:rsid w:val="006805FB"/>
    <w:rsid w:val="0068088B"/>
    <w:rsid w:val="00680A87"/>
    <w:rsid w:val="00680DC5"/>
    <w:rsid w:val="00681FA6"/>
    <w:rsid w:val="00683575"/>
    <w:rsid w:val="00683636"/>
    <w:rsid w:val="0068398D"/>
    <w:rsid w:val="00684074"/>
    <w:rsid w:val="0068495D"/>
    <w:rsid w:val="00684C53"/>
    <w:rsid w:val="0068517B"/>
    <w:rsid w:val="00685521"/>
    <w:rsid w:val="00685C0F"/>
    <w:rsid w:val="00687ACC"/>
    <w:rsid w:val="00690034"/>
    <w:rsid w:val="0069051C"/>
    <w:rsid w:val="00691291"/>
    <w:rsid w:val="00691638"/>
    <w:rsid w:val="006920F2"/>
    <w:rsid w:val="006930A7"/>
    <w:rsid w:val="006934E5"/>
    <w:rsid w:val="006940CC"/>
    <w:rsid w:val="006942C5"/>
    <w:rsid w:val="006954E8"/>
    <w:rsid w:val="00696A78"/>
    <w:rsid w:val="00696CC5"/>
    <w:rsid w:val="006A09AA"/>
    <w:rsid w:val="006A0BB7"/>
    <w:rsid w:val="006A1060"/>
    <w:rsid w:val="006A15D8"/>
    <w:rsid w:val="006A209C"/>
    <w:rsid w:val="006A2CB5"/>
    <w:rsid w:val="006A36E2"/>
    <w:rsid w:val="006A3C24"/>
    <w:rsid w:val="006A4200"/>
    <w:rsid w:val="006A463E"/>
    <w:rsid w:val="006A4F5D"/>
    <w:rsid w:val="006A50CF"/>
    <w:rsid w:val="006A5352"/>
    <w:rsid w:val="006A5C09"/>
    <w:rsid w:val="006A5FE5"/>
    <w:rsid w:val="006A637B"/>
    <w:rsid w:val="006A676A"/>
    <w:rsid w:val="006A6A8D"/>
    <w:rsid w:val="006A780B"/>
    <w:rsid w:val="006A7968"/>
    <w:rsid w:val="006A7C89"/>
    <w:rsid w:val="006A7F81"/>
    <w:rsid w:val="006B07FA"/>
    <w:rsid w:val="006B09E1"/>
    <w:rsid w:val="006B120D"/>
    <w:rsid w:val="006B1AF3"/>
    <w:rsid w:val="006B241B"/>
    <w:rsid w:val="006B3127"/>
    <w:rsid w:val="006B3BF0"/>
    <w:rsid w:val="006B3CE4"/>
    <w:rsid w:val="006B45BA"/>
    <w:rsid w:val="006B4777"/>
    <w:rsid w:val="006B500D"/>
    <w:rsid w:val="006B5257"/>
    <w:rsid w:val="006B5F74"/>
    <w:rsid w:val="006B65FE"/>
    <w:rsid w:val="006B78EB"/>
    <w:rsid w:val="006B794C"/>
    <w:rsid w:val="006C00DA"/>
    <w:rsid w:val="006C0733"/>
    <w:rsid w:val="006C0B59"/>
    <w:rsid w:val="006C1595"/>
    <w:rsid w:val="006C191F"/>
    <w:rsid w:val="006C2CC8"/>
    <w:rsid w:val="006C2E91"/>
    <w:rsid w:val="006C3730"/>
    <w:rsid w:val="006C3903"/>
    <w:rsid w:val="006C3A6D"/>
    <w:rsid w:val="006C3FEE"/>
    <w:rsid w:val="006C4FF6"/>
    <w:rsid w:val="006C5856"/>
    <w:rsid w:val="006C719D"/>
    <w:rsid w:val="006D0E32"/>
    <w:rsid w:val="006D168E"/>
    <w:rsid w:val="006D1B21"/>
    <w:rsid w:val="006D239D"/>
    <w:rsid w:val="006D2913"/>
    <w:rsid w:val="006D2C61"/>
    <w:rsid w:val="006D2FD2"/>
    <w:rsid w:val="006D3481"/>
    <w:rsid w:val="006D3769"/>
    <w:rsid w:val="006D3A4F"/>
    <w:rsid w:val="006D3BB8"/>
    <w:rsid w:val="006D4892"/>
    <w:rsid w:val="006D5FD1"/>
    <w:rsid w:val="006D6367"/>
    <w:rsid w:val="006D685A"/>
    <w:rsid w:val="006D6DA0"/>
    <w:rsid w:val="006D7C87"/>
    <w:rsid w:val="006E0B99"/>
    <w:rsid w:val="006E1296"/>
    <w:rsid w:val="006E174F"/>
    <w:rsid w:val="006E2961"/>
    <w:rsid w:val="006E2DF1"/>
    <w:rsid w:val="006E346B"/>
    <w:rsid w:val="006E5F9D"/>
    <w:rsid w:val="006E622F"/>
    <w:rsid w:val="006E6D6E"/>
    <w:rsid w:val="006E6DC2"/>
    <w:rsid w:val="006E71D2"/>
    <w:rsid w:val="006E7264"/>
    <w:rsid w:val="006E73E6"/>
    <w:rsid w:val="006E7A88"/>
    <w:rsid w:val="006E7B2C"/>
    <w:rsid w:val="006F00A9"/>
    <w:rsid w:val="006F04ED"/>
    <w:rsid w:val="006F0B7A"/>
    <w:rsid w:val="006F1850"/>
    <w:rsid w:val="006F2313"/>
    <w:rsid w:val="006F23DD"/>
    <w:rsid w:val="006F2D32"/>
    <w:rsid w:val="006F33F0"/>
    <w:rsid w:val="006F35DF"/>
    <w:rsid w:val="006F39FD"/>
    <w:rsid w:val="006F3B35"/>
    <w:rsid w:val="006F3B93"/>
    <w:rsid w:val="006F409C"/>
    <w:rsid w:val="006F41F6"/>
    <w:rsid w:val="006F468D"/>
    <w:rsid w:val="006F5266"/>
    <w:rsid w:val="006F5C6B"/>
    <w:rsid w:val="006F6D06"/>
    <w:rsid w:val="006F6F0C"/>
    <w:rsid w:val="006F6FA5"/>
    <w:rsid w:val="006F765F"/>
    <w:rsid w:val="007006C2"/>
    <w:rsid w:val="007008AC"/>
    <w:rsid w:val="00702683"/>
    <w:rsid w:val="00703CE1"/>
    <w:rsid w:val="00703EE7"/>
    <w:rsid w:val="00704010"/>
    <w:rsid w:val="00705A02"/>
    <w:rsid w:val="00705E30"/>
    <w:rsid w:val="0070668D"/>
    <w:rsid w:val="00706773"/>
    <w:rsid w:val="00706D40"/>
    <w:rsid w:val="00706FCC"/>
    <w:rsid w:val="00707450"/>
    <w:rsid w:val="00707BBA"/>
    <w:rsid w:val="00707CBE"/>
    <w:rsid w:val="00707E46"/>
    <w:rsid w:val="00710036"/>
    <w:rsid w:val="007107D4"/>
    <w:rsid w:val="00710DD8"/>
    <w:rsid w:val="00711426"/>
    <w:rsid w:val="0071142F"/>
    <w:rsid w:val="0071176F"/>
    <w:rsid w:val="0071217A"/>
    <w:rsid w:val="007122E7"/>
    <w:rsid w:val="0071283B"/>
    <w:rsid w:val="00712994"/>
    <w:rsid w:val="00712CA2"/>
    <w:rsid w:val="00713CD2"/>
    <w:rsid w:val="00713E27"/>
    <w:rsid w:val="007140F5"/>
    <w:rsid w:val="00714366"/>
    <w:rsid w:val="007143A5"/>
    <w:rsid w:val="00715C33"/>
    <w:rsid w:val="007161EF"/>
    <w:rsid w:val="00716306"/>
    <w:rsid w:val="0071630B"/>
    <w:rsid w:val="007163ED"/>
    <w:rsid w:val="007173F2"/>
    <w:rsid w:val="00717A96"/>
    <w:rsid w:val="00717C2F"/>
    <w:rsid w:val="00717F89"/>
    <w:rsid w:val="0072150E"/>
    <w:rsid w:val="007215A8"/>
    <w:rsid w:val="00722A9E"/>
    <w:rsid w:val="00723377"/>
    <w:rsid w:val="0072381C"/>
    <w:rsid w:val="0072396C"/>
    <w:rsid w:val="00723B2A"/>
    <w:rsid w:val="00724202"/>
    <w:rsid w:val="0072505C"/>
    <w:rsid w:val="0072553C"/>
    <w:rsid w:val="00725548"/>
    <w:rsid w:val="00725D42"/>
    <w:rsid w:val="007264B6"/>
    <w:rsid w:val="00726558"/>
    <w:rsid w:val="00727525"/>
    <w:rsid w:val="007279DC"/>
    <w:rsid w:val="00727B3B"/>
    <w:rsid w:val="00730907"/>
    <w:rsid w:val="007312EF"/>
    <w:rsid w:val="007316C5"/>
    <w:rsid w:val="00731B31"/>
    <w:rsid w:val="00731BF8"/>
    <w:rsid w:val="00731D5A"/>
    <w:rsid w:val="007330B9"/>
    <w:rsid w:val="00734C1D"/>
    <w:rsid w:val="00735349"/>
    <w:rsid w:val="00735FBF"/>
    <w:rsid w:val="007361DD"/>
    <w:rsid w:val="00736AFE"/>
    <w:rsid w:val="007377EF"/>
    <w:rsid w:val="00737D28"/>
    <w:rsid w:val="00740CFE"/>
    <w:rsid w:val="007412DF"/>
    <w:rsid w:val="0074191F"/>
    <w:rsid w:val="00742673"/>
    <w:rsid w:val="007426A7"/>
    <w:rsid w:val="00744D0E"/>
    <w:rsid w:val="00744F55"/>
    <w:rsid w:val="007450E5"/>
    <w:rsid w:val="00745CBD"/>
    <w:rsid w:val="00745E18"/>
    <w:rsid w:val="007461FD"/>
    <w:rsid w:val="007463D4"/>
    <w:rsid w:val="007476A0"/>
    <w:rsid w:val="00747CF2"/>
    <w:rsid w:val="007501F6"/>
    <w:rsid w:val="0075083C"/>
    <w:rsid w:val="00750F7D"/>
    <w:rsid w:val="00750F95"/>
    <w:rsid w:val="0075103C"/>
    <w:rsid w:val="007512FE"/>
    <w:rsid w:val="00751382"/>
    <w:rsid w:val="00751829"/>
    <w:rsid w:val="00751836"/>
    <w:rsid w:val="007520B2"/>
    <w:rsid w:val="00752425"/>
    <w:rsid w:val="007525F8"/>
    <w:rsid w:val="00752789"/>
    <w:rsid w:val="007527B2"/>
    <w:rsid w:val="00752EB0"/>
    <w:rsid w:val="0075310C"/>
    <w:rsid w:val="00754555"/>
    <w:rsid w:val="00754D28"/>
    <w:rsid w:val="00755284"/>
    <w:rsid w:val="007552AB"/>
    <w:rsid w:val="007555E9"/>
    <w:rsid w:val="00755E93"/>
    <w:rsid w:val="00757409"/>
    <w:rsid w:val="00757A08"/>
    <w:rsid w:val="00757D45"/>
    <w:rsid w:val="007624E9"/>
    <w:rsid w:val="007629B9"/>
    <w:rsid w:val="00762E0B"/>
    <w:rsid w:val="00763510"/>
    <w:rsid w:val="00763831"/>
    <w:rsid w:val="00763E0D"/>
    <w:rsid w:val="00764292"/>
    <w:rsid w:val="00764BB7"/>
    <w:rsid w:val="00766CD5"/>
    <w:rsid w:val="00766FF2"/>
    <w:rsid w:val="00767728"/>
    <w:rsid w:val="007677C4"/>
    <w:rsid w:val="00767B6A"/>
    <w:rsid w:val="00767E97"/>
    <w:rsid w:val="00770865"/>
    <w:rsid w:val="00772E84"/>
    <w:rsid w:val="00773077"/>
    <w:rsid w:val="00773856"/>
    <w:rsid w:val="00773941"/>
    <w:rsid w:val="00774153"/>
    <w:rsid w:val="007750FC"/>
    <w:rsid w:val="007759DB"/>
    <w:rsid w:val="00776667"/>
    <w:rsid w:val="00776B86"/>
    <w:rsid w:val="00777276"/>
    <w:rsid w:val="00777E6B"/>
    <w:rsid w:val="00780617"/>
    <w:rsid w:val="007806D5"/>
    <w:rsid w:val="00780736"/>
    <w:rsid w:val="00780837"/>
    <w:rsid w:val="007815A4"/>
    <w:rsid w:val="007818C6"/>
    <w:rsid w:val="00782411"/>
    <w:rsid w:val="007824E0"/>
    <w:rsid w:val="0078389E"/>
    <w:rsid w:val="00783BE6"/>
    <w:rsid w:val="00784A60"/>
    <w:rsid w:val="00785210"/>
    <w:rsid w:val="007869D1"/>
    <w:rsid w:val="00790604"/>
    <w:rsid w:val="007907D5"/>
    <w:rsid w:val="00790830"/>
    <w:rsid w:val="00790CEA"/>
    <w:rsid w:val="00791229"/>
    <w:rsid w:val="007924C6"/>
    <w:rsid w:val="00793E04"/>
    <w:rsid w:val="00793E35"/>
    <w:rsid w:val="00794652"/>
    <w:rsid w:val="00794CD5"/>
    <w:rsid w:val="00794E63"/>
    <w:rsid w:val="00795C72"/>
    <w:rsid w:val="00795DE7"/>
    <w:rsid w:val="00795FED"/>
    <w:rsid w:val="00796526"/>
    <w:rsid w:val="007977BD"/>
    <w:rsid w:val="00797A32"/>
    <w:rsid w:val="007A0373"/>
    <w:rsid w:val="007A08FA"/>
    <w:rsid w:val="007A0A81"/>
    <w:rsid w:val="007A1338"/>
    <w:rsid w:val="007A1506"/>
    <w:rsid w:val="007A1DA1"/>
    <w:rsid w:val="007A278A"/>
    <w:rsid w:val="007A3D3C"/>
    <w:rsid w:val="007A4575"/>
    <w:rsid w:val="007A464C"/>
    <w:rsid w:val="007A4B34"/>
    <w:rsid w:val="007A5252"/>
    <w:rsid w:val="007A5414"/>
    <w:rsid w:val="007A5829"/>
    <w:rsid w:val="007A58F2"/>
    <w:rsid w:val="007A5BBF"/>
    <w:rsid w:val="007A5EBE"/>
    <w:rsid w:val="007A64B2"/>
    <w:rsid w:val="007A654C"/>
    <w:rsid w:val="007A6920"/>
    <w:rsid w:val="007A702B"/>
    <w:rsid w:val="007A7967"/>
    <w:rsid w:val="007A79F2"/>
    <w:rsid w:val="007A7D1D"/>
    <w:rsid w:val="007A7F83"/>
    <w:rsid w:val="007B042D"/>
    <w:rsid w:val="007B0598"/>
    <w:rsid w:val="007B05A0"/>
    <w:rsid w:val="007B08A2"/>
    <w:rsid w:val="007B0BCB"/>
    <w:rsid w:val="007B0EAE"/>
    <w:rsid w:val="007B1F7B"/>
    <w:rsid w:val="007B2021"/>
    <w:rsid w:val="007B233E"/>
    <w:rsid w:val="007B2F16"/>
    <w:rsid w:val="007B3861"/>
    <w:rsid w:val="007B41BD"/>
    <w:rsid w:val="007B4341"/>
    <w:rsid w:val="007B5567"/>
    <w:rsid w:val="007B60AA"/>
    <w:rsid w:val="007B6197"/>
    <w:rsid w:val="007B61DC"/>
    <w:rsid w:val="007B6341"/>
    <w:rsid w:val="007B64AB"/>
    <w:rsid w:val="007B70C3"/>
    <w:rsid w:val="007B7C28"/>
    <w:rsid w:val="007B7FD1"/>
    <w:rsid w:val="007C0C59"/>
    <w:rsid w:val="007C1959"/>
    <w:rsid w:val="007C26CE"/>
    <w:rsid w:val="007C3C67"/>
    <w:rsid w:val="007C3DBC"/>
    <w:rsid w:val="007C4152"/>
    <w:rsid w:val="007C4CB8"/>
    <w:rsid w:val="007C5943"/>
    <w:rsid w:val="007C6537"/>
    <w:rsid w:val="007C6603"/>
    <w:rsid w:val="007C6810"/>
    <w:rsid w:val="007C694E"/>
    <w:rsid w:val="007C6F92"/>
    <w:rsid w:val="007C76F6"/>
    <w:rsid w:val="007D07FE"/>
    <w:rsid w:val="007D0A6B"/>
    <w:rsid w:val="007D0F8F"/>
    <w:rsid w:val="007D2DAA"/>
    <w:rsid w:val="007D3A68"/>
    <w:rsid w:val="007D4996"/>
    <w:rsid w:val="007D4CB9"/>
    <w:rsid w:val="007D4F1D"/>
    <w:rsid w:val="007D50E7"/>
    <w:rsid w:val="007D52E7"/>
    <w:rsid w:val="007D5600"/>
    <w:rsid w:val="007D562F"/>
    <w:rsid w:val="007D5A72"/>
    <w:rsid w:val="007D5DAB"/>
    <w:rsid w:val="007D5EDD"/>
    <w:rsid w:val="007D6041"/>
    <w:rsid w:val="007D62F0"/>
    <w:rsid w:val="007D6E17"/>
    <w:rsid w:val="007D77CE"/>
    <w:rsid w:val="007D7F19"/>
    <w:rsid w:val="007D7F52"/>
    <w:rsid w:val="007E134D"/>
    <w:rsid w:val="007E1D2E"/>
    <w:rsid w:val="007E21C9"/>
    <w:rsid w:val="007E23DA"/>
    <w:rsid w:val="007E2A9B"/>
    <w:rsid w:val="007E3381"/>
    <w:rsid w:val="007E38F0"/>
    <w:rsid w:val="007E3D18"/>
    <w:rsid w:val="007E406C"/>
    <w:rsid w:val="007E447F"/>
    <w:rsid w:val="007E4573"/>
    <w:rsid w:val="007E5C04"/>
    <w:rsid w:val="007E62DC"/>
    <w:rsid w:val="007E7394"/>
    <w:rsid w:val="007E7435"/>
    <w:rsid w:val="007E7A7B"/>
    <w:rsid w:val="007F01C9"/>
    <w:rsid w:val="007F0A8E"/>
    <w:rsid w:val="007F11B5"/>
    <w:rsid w:val="007F1DE1"/>
    <w:rsid w:val="007F1E0C"/>
    <w:rsid w:val="007F224A"/>
    <w:rsid w:val="007F354E"/>
    <w:rsid w:val="007F4227"/>
    <w:rsid w:val="007F4292"/>
    <w:rsid w:val="007F4536"/>
    <w:rsid w:val="007F46F6"/>
    <w:rsid w:val="007F5387"/>
    <w:rsid w:val="007F538A"/>
    <w:rsid w:val="007F62A3"/>
    <w:rsid w:val="007F695D"/>
    <w:rsid w:val="007F69D3"/>
    <w:rsid w:val="007F7089"/>
    <w:rsid w:val="007F7424"/>
    <w:rsid w:val="007F77BC"/>
    <w:rsid w:val="00800AE1"/>
    <w:rsid w:val="0080177B"/>
    <w:rsid w:val="00801CD1"/>
    <w:rsid w:val="0080337C"/>
    <w:rsid w:val="008037C2"/>
    <w:rsid w:val="00803C49"/>
    <w:rsid w:val="00804326"/>
    <w:rsid w:val="00804C3D"/>
    <w:rsid w:val="00805799"/>
    <w:rsid w:val="008057EB"/>
    <w:rsid w:val="00805C60"/>
    <w:rsid w:val="00805D51"/>
    <w:rsid w:val="00805E18"/>
    <w:rsid w:val="00806391"/>
    <w:rsid w:val="00806D0F"/>
    <w:rsid w:val="00806E74"/>
    <w:rsid w:val="008074CC"/>
    <w:rsid w:val="00807690"/>
    <w:rsid w:val="008100C2"/>
    <w:rsid w:val="0081146C"/>
    <w:rsid w:val="00811F58"/>
    <w:rsid w:val="00811F8C"/>
    <w:rsid w:val="00812595"/>
    <w:rsid w:val="00813253"/>
    <w:rsid w:val="00815469"/>
    <w:rsid w:val="008155BA"/>
    <w:rsid w:val="008159CC"/>
    <w:rsid w:val="00815B18"/>
    <w:rsid w:val="00815CAD"/>
    <w:rsid w:val="00815D1A"/>
    <w:rsid w:val="00816B1E"/>
    <w:rsid w:val="00816C57"/>
    <w:rsid w:val="00817263"/>
    <w:rsid w:val="00817E89"/>
    <w:rsid w:val="008203C9"/>
    <w:rsid w:val="008223A0"/>
    <w:rsid w:val="00822483"/>
    <w:rsid w:val="0082393D"/>
    <w:rsid w:val="00823C05"/>
    <w:rsid w:val="008247AC"/>
    <w:rsid w:val="008251AF"/>
    <w:rsid w:val="00825450"/>
    <w:rsid w:val="008256D3"/>
    <w:rsid w:val="00825CE7"/>
    <w:rsid w:val="00826A72"/>
    <w:rsid w:val="00826BE9"/>
    <w:rsid w:val="00830AAE"/>
    <w:rsid w:val="00831D6C"/>
    <w:rsid w:val="00831E65"/>
    <w:rsid w:val="0083217E"/>
    <w:rsid w:val="00832628"/>
    <w:rsid w:val="00833CDD"/>
    <w:rsid w:val="00834108"/>
    <w:rsid w:val="008344E0"/>
    <w:rsid w:val="00835427"/>
    <w:rsid w:val="00835D45"/>
    <w:rsid w:val="0083650B"/>
    <w:rsid w:val="00840A6B"/>
    <w:rsid w:val="00840D02"/>
    <w:rsid w:val="0084130A"/>
    <w:rsid w:val="0084135F"/>
    <w:rsid w:val="00842E52"/>
    <w:rsid w:val="00844D08"/>
    <w:rsid w:val="00844D2E"/>
    <w:rsid w:val="00844ED7"/>
    <w:rsid w:val="00846D7A"/>
    <w:rsid w:val="0084707B"/>
    <w:rsid w:val="00847378"/>
    <w:rsid w:val="00847AD9"/>
    <w:rsid w:val="00850222"/>
    <w:rsid w:val="00850673"/>
    <w:rsid w:val="00850A4C"/>
    <w:rsid w:val="00852584"/>
    <w:rsid w:val="00852772"/>
    <w:rsid w:val="008528A7"/>
    <w:rsid w:val="008532FF"/>
    <w:rsid w:val="00853B4C"/>
    <w:rsid w:val="00853D8B"/>
    <w:rsid w:val="00854489"/>
    <w:rsid w:val="00854EDD"/>
    <w:rsid w:val="00855259"/>
    <w:rsid w:val="00855EDF"/>
    <w:rsid w:val="0085654A"/>
    <w:rsid w:val="008566CE"/>
    <w:rsid w:val="0085682B"/>
    <w:rsid w:val="0085720A"/>
    <w:rsid w:val="008575E4"/>
    <w:rsid w:val="0085796C"/>
    <w:rsid w:val="00857C7A"/>
    <w:rsid w:val="00860141"/>
    <w:rsid w:val="0086027E"/>
    <w:rsid w:val="00860659"/>
    <w:rsid w:val="0086065F"/>
    <w:rsid w:val="008612A8"/>
    <w:rsid w:val="00861AE6"/>
    <w:rsid w:val="00861D6D"/>
    <w:rsid w:val="00862113"/>
    <w:rsid w:val="00862BCB"/>
    <w:rsid w:val="00863147"/>
    <w:rsid w:val="008639D9"/>
    <w:rsid w:val="008641FB"/>
    <w:rsid w:val="008643E1"/>
    <w:rsid w:val="0086487E"/>
    <w:rsid w:val="00864DDD"/>
    <w:rsid w:val="008651D8"/>
    <w:rsid w:val="0086575B"/>
    <w:rsid w:val="00865772"/>
    <w:rsid w:val="00865CBE"/>
    <w:rsid w:val="00865D56"/>
    <w:rsid w:val="0086632A"/>
    <w:rsid w:val="00866EA1"/>
    <w:rsid w:val="00867198"/>
    <w:rsid w:val="008679BF"/>
    <w:rsid w:val="00867CE3"/>
    <w:rsid w:val="00870768"/>
    <w:rsid w:val="00870C92"/>
    <w:rsid w:val="00870F69"/>
    <w:rsid w:val="00871E5C"/>
    <w:rsid w:val="008722AB"/>
    <w:rsid w:val="00872A89"/>
    <w:rsid w:val="00872DBE"/>
    <w:rsid w:val="00873001"/>
    <w:rsid w:val="00873E3C"/>
    <w:rsid w:val="00873FB6"/>
    <w:rsid w:val="00874CE0"/>
    <w:rsid w:val="00874CFB"/>
    <w:rsid w:val="008764BF"/>
    <w:rsid w:val="0087669D"/>
    <w:rsid w:val="008767A9"/>
    <w:rsid w:val="00876BFB"/>
    <w:rsid w:val="00876CB8"/>
    <w:rsid w:val="00876EC3"/>
    <w:rsid w:val="008774D2"/>
    <w:rsid w:val="0087782F"/>
    <w:rsid w:val="00877C37"/>
    <w:rsid w:val="008808D3"/>
    <w:rsid w:val="00880C1A"/>
    <w:rsid w:val="00881789"/>
    <w:rsid w:val="00881E87"/>
    <w:rsid w:val="0088206A"/>
    <w:rsid w:val="00882825"/>
    <w:rsid w:val="00883317"/>
    <w:rsid w:val="00883C2E"/>
    <w:rsid w:val="00883DBD"/>
    <w:rsid w:val="00884831"/>
    <w:rsid w:val="00884E9D"/>
    <w:rsid w:val="00885076"/>
    <w:rsid w:val="0088577D"/>
    <w:rsid w:val="008859E8"/>
    <w:rsid w:val="008860F3"/>
    <w:rsid w:val="008864CC"/>
    <w:rsid w:val="0088700A"/>
    <w:rsid w:val="008870BC"/>
    <w:rsid w:val="0088721E"/>
    <w:rsid w:val="00887842"/>
    <w:rsid w:val="00887E7E"/>
    <w:rsid w:val="0089161B"/>
    <w:rsid w:val="0089183D"/>
    <w:rsid w:val="00892B79"/>
    <w:rsid w:val="008934E6"/>
    <w:rsid w:val="00893825"/>
    <w:rsid w:val="0089390B"/>
    <w:rsid w:val="008939F5"/>
    <w:rsid w:val="008940E5"/>
    <w:rsid w:val="008941EC"/>
    <w:rsid w:val="008945A7"/>
    <w:rsid w:val="008951F4"/>
    <w:rsid w:val="00895914"/>
    <w:rsid w:val="00895FFF"/>
    <w:rsid w:val="008963D0"/>
    <w:rsid w:val="00896CB8"/>
    <w:rsid w:val="00897795"/>
    <w:rsid w:val="008A04AD"/>
    <w:rsid w:val="008A06FB"/>
    <w:rsid w:val="008A078D"/>
    <w:rsid w:val="008A1BFE"/>
    <w:rsid w:val="008A2839"/>
    <w:rsid w:val="008A2AEC"/>
    <w:rsid w:val="008A3EF9"/>
    <w:rsid w:val="008A4541"/>
    <w:rsid w:val="008A4FED"/>
    <w:rsid w:val="008A57F6"/>
    <w:rsid w:val="008A58BF"/>
    <w:rsid w:val="008A5EAB"/>
    <w:rsid w:val="008A7AC7"/>
    <w:rsid w:val="008A7B37"/>
    <w:rsid w:val="008B10B5"/>
    <w:rsid w:val="008B1920"/>
    <w:rsid w:val="008B1C51"/>
    <w:rsid w:val="008B24A3"/>
    <w:rsid w:val="008B2938"/>
    <w:rsid w:val="008B2B8B"/>
    <w:rsid w:val="008B30A1"/>
    <w:rsid w:val="008B41ED"/>
    <w:rsid w:val="008B41F5"/>
    <w:rsid w:val="008B576B"/>
    <w:rsid w:val="008B5A4D"/>
    <w:rsid w:val="008B5D99"/>
    <w:rsid w:val="008B63F3"/>
    <w:rsid w:val="008B6878"/>
    <w:rsid w:val="008B6A71"/>
    <w:rsid w:val="008B6E2D"/>
    <w:rsid w:val="008B7203"/>
    <w:rsid w:val="008B7920"/>
    <w:rsid w:val="008B7980"/>
    <w:rsid w:val="008B7BC5"/>
    <w:rsid w:val="008C0052"/>
    <w:rsid w:val="008C083D"/>
    <w:rsid w:val="008C0A9F"/>
    <w:rsid w:val="008C0B7F"/>
    <w:rsid w:val="008C19AC"/>
    <w:rsid w:val="008C1AFD"/>
    <w:rsid w:val="008C1B4E"/>
    <w:rsid w:val="008C1D38"/>
    <w:rsid w:val="008C1F00"/>
    <w:rsid w:val="008C23F0"/>
    <w:rsid w:val="008C2962"/>
    <w:rsid w:val="008C2B28"/>
    <w:rsid w:val="008C3EED"/>
    <w:rsid w:val="008C4A3D"/>
    <w:rsid w:val="008C5D68"/>
    <w:rsid w:val="008C7287"/>
    <w:rsid w:val="008C7945"/>
    <w:rsid w:val="008C7C90"/>
    <w:rsid w:val="008D024F"/>
    <w:rsid w:val="008D071C"/>
    <w:rsid w:val="008D085D"/>
    <w:rsid w:val="008D118F"/>
    <w:rsid w:val="008D1345"/>
    <w:rsid w:val="008D1B8E"/>
    <w:rsid w:val="008D1E37"/>
    <w:rsid w:val="008D2301"/>
    <w:rsid w:val="008D2C67"/>
    <w:rsid w:val="008D2F3E"/>
    <w:rsid w:val="008D311B"/>
    <w:rsid w:val="008D317F"/>
    <w:rsid w:val="008D3B74"/>
    <w:rsid w:val="008D4096"/>
    <w:rsid w:val="008D4FF1"/>
    <w:rsid w:val="008D5BD2"/>
    <w:rsid w:val="008D61D5"/>
    <w:rsid w:val="008D6F71"/>
    <w:rsid w:val="008D73AE"/>
    <w:rsid w:val="008D7402"/>
    <w:rsid w:val="008D7A32"/>
    <w:rsid w:val="008E02DB"/>
    <w:rsid w:val="008E0B7E"/>
    <w:rsid w:val="008E1CB9"/>
    <w:rsid w:val="008E34EB"/>
    <w:rsid w:val="008E3551"/>
    <w:rsid w:val="008E4A32"/>
    <w:rsid w:val="008E50DA"/>
    <w:rsid w:val="008E583E"/>
    <w:rsid w:val="008E5875"/>
    <w:rsid w:val="008E5DE2"/>
    <w:rsid w:val="008E60BA"/>
    <w:rsid w:val="008E6770"/>
    <w:rsid w:val="008E684D"/>
    <w:rsid w:val="008E6D01"/>
    <w:rsid w:val="008E6EEB"/>
    <w:rsid w:val="008E706D"/>
    <w:rsid w:val="008E7604"/>
    <w:rsid w:val="008E7E3C"/>
    <w:rsid w:val="008F007D"/>
    <w:rsid w:val="008F081E"/>
    <w:rsid w:val="008F0885"/>
    <w:rsid w:val="008F1669"/>
    <w:rsid w:val="008F1A2D"/>
    <w:rsid w:val="008F1BED"/>
    <w:rsid w:val="008F1EC2"/>
    <w:rsid w:val="008F22CE"/>
    <w:rsid w:val="008F2AF3"/>
    <w:rsid w:val="008F2BD1"/>
    <w:rsid w:val="008F2E17"/>
    <w:rsid w:val="008F31C6"/>
    <w:rsid w:val="008F31FF"/>
    <w:rsid w:val="008F3BFB"/>
    <w:rsid w:val="008F44A9"/>
    <w:rsid w:val="008F55A3"/>
    <w:rsid w:val="008F6348"/>
    <w:rsid w:val="008F6396"/>
    <w:rsid w:val="008F6C50"/>
    <w:rsid w:val="008F71AA"/>
    <w:rsid w:val="008F71B1"/>
    <w:rsid w:val="008F732B"/>
    <w:rsid w:val="008F760B"/>
    <w:rsid w:val="008F7D02"/>
    <w:rsid w:val="00900613"/>
    <w:rsid w:val="00900952"/>
    <w:rsid w:val="00901410"/>
    <w:rsid w:val="00901922"/>
    <w:rsid w:val="009027C1"/>
    <w:rsid w:val="00903320"/>
    <w:rsid w:val="00903456"/>
    <w:rsid w:val="00903899"/>
    <w:rsid w:val="00904ADC"/>
    <w:rsid w:val="00905700"/>
    <w:rsid w:val="00905A54"/>
    <w:rsid w:val="009063D0"/>
    <w:rsid w:val="00906A32"/>
    <w:rsid w:val="00907623"/>
    <w:rsid w:val="00907A66"/>
    <w:rsid w:val="00907D67"/>
    <w:rsid w:val="00910917"/>
    <w:rsid w:val="0091099D"/>
    <w:rsid w:val="009110EE"/>
    <w:rsid w:val="0091172E"/>
    <w:rsid w:val="00911E02"/>
    <w:rsid w:val="00911FEC"/>
    <w:rsid w:val="00912696"/>
    <w:rsid w:val="009133DC"/>
    <w:rsid w:val="0091451C"/>
    <w:rsid w:val="0091548D"/>
    <w:rsid w:val="0091588A"/>
    <w:rsid w:val="00915A1F"/>
    <w:rsid w:val="00915A54"/>
    <w:rsid w:val="00916509"/>
    <w:rsid w:val="009204F8"/>
    <w:rsid w:val="00920653"/>
    <w:rsid w:val="0092095B"/>
    <w:rsid w:val="009219E5"/>
    <w:rsid w:val="00921D5D"/>
    <w:rsid w:val="00922349"/>
    <w:rsid w:val="0092327B"/>
    <w:rsid w:val="00924079"/>
    <w:rsid w:val="00924367"/>
    <w:rsid w:val="00924546"/>
    <w:rsid w:val="00924A44"/>
    <w:rsid w:val="00924B50"/>
    <w:rsid w:val="00924D04"/>
    <w:rsid w:val="00924F1A"/>
    <w:rsid w:val="00925502"/>
    <w:rsid w:val="00925805"/>
    <w:rsid w:val="00926399"/>
    <w:rsid w:val="009272F3"/>
    <w:rsid w:val="00927CD0"/>
    <w:rsid w:val="00931070"/>
    <w:rsid w:val="0093166C"/>
    <w:rsid w:val="009317A1"/>
    <w:rsid w:val="00932117"/>
    <w:rsid w:val="009321CE"/>
    <w:rsid w:val="0093230E"/>
    <w:rsid w:val="00932CC9"/>
    <w:rsid w:val="009333B8"/>
    <w:rsid w:val="0093382B"/>
    <w:rsid w:val="00933D17"/>
    <w:rsid w:val="00933EB8"/>
    <w:rsid w:val="009350BD"/>
    <w:rsid w:val="009350BE"/>
    <w:rsid w:val="00935FF4"/>
    <w:rsid w:val="00935FFD"/>
    <w:rsid w:val="00937148"/>
    <w:rsid w:val="009375A3"/>
    <w:rsid w:val="0094007C"/>
    <w:rsid w:val="009401F0"/>
    <w:rsid w:val="00941DCB"/>
    <w:rsid w:val="0094230F"/>
    <w:rsid w:val="00942A8A"/>
    <w:rsid w:val="00942CD7"/>
    <w:rsid w:val="00942D8B"/>
    <w:rsid w:val="009437FE"/>
    <w:rsid w:val="00943EAE"/>
    <w:rsid w:val="0094459B"/>
    <w:rsid w:val="00945181"/>
    <w:rsid w:val="009451E8"/>
    <w:rsid w:val="00946C19"/>
    <w:rsid w:val="00947DC5"/>
    <w:rsid w:val="00947EE6"/>
    <w:rsid w:val="00950351"/>
    <w:rsid w:val="0095091A"/>
    <w:rsid w:val="00951515"/>
    <w:rsid w:val="0095154D"/>
    <w:rsid w:val="00951E1A"/>
    <w:rsid w:val="00952841"/>
    <w:rsid w:val="0095287D"/>
    <w:rsid w:val="00952CFE"/>
    <w:rsid w:val="00953407"/>
    <w:rsid w:val="00953A3C"/>
    <w:rsid w:val="00954256"/>
    <w:rsid w:val="00954497"/>
    <w:rsid w:val="00954BA8"/>
    <w:rsid w:val="00954E5C"/>
    <w:rsid w:val="009551C8"/>
    <w:rsid w:val="00956169"/>
    <w:rsid w:val="0095621F"/>
    <w:rsid w:val="0095651D"/>
    <w:rsid w:val="00957971"/>
    <w:rsid w:val="00957D3E"/>
    <w:rsid w:val="00957EE1"/>
    <w:rsid w:val="009600E9"/>
    <w:rsid w:val="009605EC"/>
    <w:rsid w:val="00960CE3"/>
    <w:rsid w:val="009610D8"/>
    <w:rsid w:val="00962735"/>
    <w:rsid w:val="0096284B"/>
    <w:rsid w:val="00963705"/>
    <w:rsid w:val="009640E9"/>
    <w:rsid w:val="00964691"/>
    <w:rsid w:val="00965EEC"/>
    <w:rsid w:val="0096754A"/>
    <w:rsid w:val="009677DA"/>
    <w:rsid w:val="0097019E"/>
    <w:rsid w:val="00970260"/>
    <w:rsid w:val="009702FF"/>
    <w:rsid w:val="00970DC2"/>
    <w:rsid w:val="0097122B"/>
    <w:rsid w:val="0097125B"/>
    <w:rsid w:val="00971DF8"/>
    <w:rsid w:val="009720FF"/>
    <w:rsid w:val="00972965"/>
    <w:rsid w:val="00972E58"/>
    <w:rsid w:val="009739CF"/>
    <w:rsid w:val="0097593A"/>
    <w:rsid w:val="009759D1"/>
    <w:rsid w:val="00975E02"/>
    <w:rsid w:val="0097611C"/>
    <w:rsid w:val="009767C8"/>
    <w:rsid w:val="00977627"/>
    <w:rsid w:val="009777A8"/>
    <w:rsid w:val="009779C3"/>
    <w:rsid w:val="00977B61"/>
    <w:rsid w:val="009805EB"/>
    <w:rsid w:val="009807B5"/>
    <w:rsid w:val="00980F4A"/>
    <w:rsid w:val="00980FD2"/>
    <w:rsid w:val="009812EC"/>
    <w:rsid w:val="009816FB"/>
    <w:rsid w:val="0098184E"/>
    <w:rsid w:val="00981BEC"/>
    <w:rsid w:val="0098311A"/>
    <w:rsid w:val="009835D1"/>
    <w:rsid w:val="009835E3"/>
    <w:rsid w:val="00983CBE"/>
    <w:rsid w:val="00984204"/>
    <w:rsid w:val="0098497E"/>
    <w:rsid w:val="00984AC2"/>
    <w:rsid w:val="00984D34"/>
    <w:rsid w:val="00985371"/>
    <w:rsid w:val="0098552A"/>
    <w:rsid w:val="00986081"/>
    <w:rsid w:val="009869E9"/>
    <w:rsid w:val="00987306"/>
    <w:rsid w:val="00987D7F"/>
    <w:rsid w:val="00987EEF"/>
    <w:rsid w:val="00990105"/>
    <w:rsid w:val="00991120"/>
    <w:rsid w:val="009915C7"/>
    <w:rsid w:val="00991678"/>
    <w:rsid w:val="00992175"/>
    <w:rsid w:val="0099262E"/>
    <w:rsid w:val="009927EE"/>
    <w:rsid w:val="009936FA"/>
    <w:rsid w:val="0099403B"/>
    <w:rsid w:val="00994588"/>
    <w:rsid w:val="0099468E"/>
    <w:rsid w:val="00994C96"/>
    <w:rsid w:val="00994D4F"/>
    <w:rsid w:val="00994ECA"/>
    <w:rsid w:val="009951C9"/>
    <w:rsid w:val="00995597"/>
    <w:rsid w:val="00995FBD"/>
    <w:rsid w:val="009A0CC9"/>
    <w:rsid w:val="009A237B"/>
    <w:rsid w:val="009A4378"/>
    <w:rsid w:val="009A5039"/>
    <w:rsid w:val="009A5E4E"/>
    <w:rsid w:val="009A6184"/>
    <w:rsid w:val="009A61E7"/>
    <w:rsid w:val="009A6ECA"/>
    <w:rsid w:val="009A7981"/>
    <w:rsid w:val="009A7AC7"/>
    <w:rsid w:val="009A7B22"/>
    <w:rsid w:val="009A7F65"/>
    <w:rsid w:val="009B0249"/>
    <w:rsid w:val="009B070E"/>
    <w:rsid w:val="009B1238"/>
    <w:rsid w:val="009B1F05"/>
    <w:rsid w:val="009B1F56"/>
    <w:rsid w:val="009B2D2E"/>
    <w:rsid w:val="009B2F54"/>
    <w:rsid w:val="009B31D3"/>
    <w:rsid w:val="009B37BA"/>
    <w:rsid w:val="009B4DD2"/>
    <w:rsid w:val="009B6609"/>
    <w:rsid w:val="009B685F"/>
    <w:rsid w:val="009B7254"/>
    <w:rsid w:val="009B747A"/>
    <w:rsid w:val="009B7983"/>
    <w:rsid w:val="009B7D33"/>
    <w:rsid w:val="009C0353"/>
    <w:rsid w:val="009C0531"/>
    <w:rsid w:val="009C0E99"/>
    <w:rsid w:val="009C14A1"/>
    <w:rsid w:val="009C288D"/>
    <w:rsid w:val="009C2C82"/>
    <w:rsid w:val="009C2C8C"/>
    <w:rsid w:val="009C2D18"/>
    <w:rsid w:val="009C3065"/>
    <w:rsid w:val="009C336D"/>
    <w:rsid w:val="009C3EA8"/>
    <w:rsid w:val="009C4595"/>
    <w:rsid w:val="009C5017"/>
    <w:rsid w:val="009C56DF"/>
    <w:rsid w:val="009C64EC"/>
    <w:rsid w:val="009C6C31"/>
    <w:rsid w:val="009C728E"/>
    <w:rsid w:val="009D08A8"/>
    <w:rsid w:val="009D1062"/>
    <w:rsid w:val="009D1304"/>
    <w:rsid w:val="009D1C29"/>
    <w:rsid w:val="009D2652"/>
    <w:rsid w:val="009D2835"/>
    <w:rsid w:val="009D2A5A"/>
    <w:rsid w:val="009D3DF3"/>
    <w:rsid w:val="009D4DD2"/>
    <w:rsid w:val="009D5736"/>
    <w:rsid w:val="009D58ED"/>
    <w:rsid w:val="009D5E59"/>
    <w:rsid w:val="009D68A8"/>
    <w:rsid w:val="009D6971"/>
    <w:rsid w:val="009D751F"/>
    <w:rsid w:val="009D7FB5"/>
    <w:rsid w:val="009E02AD"/>
    <w:rsid w:val="009E0D77"/>
    <w:rsid w:val="009E0FF9"/>
    <w:rsid w:val="009E192E"/>
    <w:rsid w:val="009E1BB3"/>
    <w:rsid w:val="009E1F5D"/>
    <w:rsid w:val="009E201C"/>
    <w:rsid w:val="009E25B6"/>
    <w:rsid w:val="009E35F5"/>
    <w:rsid w:val="009E4872"/>
    <w:rsid w:val="009E4952"/>
    <w:rsid w:val="009E4E0E"/>
    <w:rsid w:val="009E5506"/>
    <w:rsid w:val="009E566F"/>
    <w:rsid w:val="009E66B0"/>
    <w:rsid w:val="009E69C0"/>
    <w:rsid w:val="009E6ECE"/>
    <w:rsid w:val="009E6FE9"/>
    <w:rsid w:val="009E7108"/>
    <w:rsid w:val="009E7DCC"/>
    <w:rsid w:val="009F01A0"/>
    <w:rsid w:val="009F0C0D"/>
    <w:rsid w:val="009F1BA9"/>
    <w:rsid w:val="009F346E"/>
    <w:rsid w:val="009F3E4A"/>
    <w:rsid w:val="009F44C6"/>
    <w:rsid w:val="009F5208"/>
    <w:rsid w:val="009F5343"/>
    <w:rsid w:val="009F584F"/>
    <w:rsid w:val="009F5A2E"/>
    <w:rsid w:val="009F6349"/>
    <w:rsid w:val="009F6359"/>
    <w:rsid w:val="009F66EC"/>
    <w:rsid w:val="009F6D80"/>
    <w:rsid w:val="009F6F6A"/>
    <w:rsid w:val="009F7091"/>
    <w:rsid w:val="009F7744"/>
    <w:rsid w:val="009F79D5"/>
    <w:rsid w:val="00A00605"/>
    <w:rsid w:val="00A00A01"/>
    <w:rsid w:val="00A0112C"/>
    <w:rsid w:val="00A014E6"/>
    <w:rsid w:val="00A01547"/>
    <w:rsid w:val="00A01961"/>
    <w:rsid w:val="00A0196F"/>
    <w:rsid w:val="00A01FC1"/>
    <w:rsid w:val="00A0398A"/>
    <w:rsid w:val="00A03E24"/>
    <w:rsid w:val="00A04903"/>
    <w:rsid w:val="00A04DDF"/>
    <w:rsid w:val="00A04FFA"/>
    <w:rsid w:val="00A05500"/>
    <w:rsid w:val="00A0561A"/>
    <w:rsid w:val="00A059B5"/>
    <w:rsid w:val="00A05AAC"/>
    <w:rsid w:val="00A05CD0"/>
    <w:rsid w:val="00A05D3A"/>
    <w:rsid w:val="00A05F07"/>
    <w:rsid w:val="00A064AB"/>
    <w:rsid w:val="00A0680F"/>
    <w:rsid w:val="00A068D0"/>
    <w:rsid w:val="00A06F1D"/>
    <w:rsid w:val="00A07146"/>
    <w:rsid w:val="00A07D18"/>
    <w:rsid w:val="00A07DA9"/>
    <w:rsid w:val="00A100D7"/>
    <w:rsid w:val="00A104A9"/>
    <w:rsid w:val="00A10D24"/>
    <w:rsid w:val="00A11302"/>
    <w:rsid w:val="00A11A14"/>
    <w:rsid w:val="00A11DF0"/>
    <w:rsid w:val="00A12108"/>
    <w:rsid w:val="00A1312A"/>
    <w:rsid w:val="00A131DC"/>
    <w:rsid w:val="00A133C8"/>
    <w:rsid w:val="00A13543"/>
    <w:rsid w:val="00A13B71"/>
    <w:rsid w:val="00A13B9D"/>
    <w:rsid w:val="00A14847"/>
    <w:rsid w:val="00A14AC0"/>
    <w:rsid w:val="00A15323"/>
    <w:rsid w:val="00A16694"/>
    <w:rsid w:val="00A17351"/>
    <w:rsid w:val="00A17369"/>
    <w:rsid w:val="00A176BE"/>
    <w:rsid w:val="00A17B9D"/>
    <w:rsid w:val="00A17F4E"/>
    <w:rsid w:val="00A20754"/>
    <w:rsid w:val="00A21063"/>
    <w:rsid w:val="00A21252"/>
    <w:rsid w:val="00A21A9F"/>
    <w:rsid w:val="00A224DB"/>
    <w:rsid w:val="00A234AA"/>
    <w:rsid w:val="00A2381C"/>
    <w:rsid w:val="00A23ADD"/>
    <w:rsid w:val="00A248C4"/>
    <w:rsid w:val="00A2795A"/>
    <w:rsid w:val="00A30365"/>
    <w:rsid w:val="00A3078A"/>
    <w:rsid w:val="00A30C21"/>
    <w:rsid w:val="00A32241"/>
    <w:rsid w:val="00A32941"/>
    <w:rsid w:val="00A336DB"/>
    <w:rsid w:val="00A341F6"/>
    <w:rsid w:val="00A34B77"/>
    <w:rsid w:val="00A350E1"/>
    <w:rsid w:val="00A35253"/>
    <w:rsid w:val="00A35723"/>
    <w:rsid w:val="00A3705C"/>
    <w:rsid w:val="00A4128F"/>
    <w:rsid w:val="00A41EF3"/>
    <w:rsid w:val="00A428D3"/>
    <w:rsid w:val="00A43416"/>
    <w:rsid w:val="00A43DD4"/>
    <w:rsid w:val="00A43E49"/>
    <w:rsid w:val="00A448D9"/>
    <w:rsid w:val="00A44A19"/>
    <w:rsid w:val="00A44D8C"/>
    <w:rsid w:val="00A45B74"/>
    <w:rsid w:val="00A45C23"/>
    <w:rsid w:val="00A4667B"/>
    <w:rsid w:val="00A46909"/>
    <w:rsid w:val="00A46DE2"/>
    <w:rsid w:val="00A47012"/>
    <w:rsid w:val="00A5109E"/>
    <w:rsid w:val="00A51345"/>
    <w:rsid w:val="00A51A74"/>
    <w:rsid w:val="00A51C98"/>
    <w:rsid w:val="00A51E3F"/>
    <w:rsid w:val="00A5253C"/>
    <w:rsid w:val="00A52AB6"/>
    <w:rsid w:val="00A53073"/>
    <w:rsid w:val="00A53456"/>
    <w:rsid w:val="00A53620"/>
    <w:rsid w:val="00A53DCC"/>
    <w:rsid w:val="00A53F24"/>
    <w:rsid w:val="00A550B1"/>
    <w:rsid w:val="00A5629A"/>
    <w:rsid w:val="00A56BE4"/>
    <w:rsid w:val="00A5739B"/>
    <w:rsid w:val="00A57F0F"/>
    <w:rsid w:val="00A6057D"/>
    <w:rsid w:val="00A60D9B"/>
    <w:rsid w:val="00A61DAF"/>
    <w:rsid w:val="00A61ED0"/>
    <w:rsid w:val="00A61F1C"/>
    <w:rsid w:val="00A6213F"/>
    <w:rsid w:val="00A62F0C"/>
    <w:rsid w:val="00A638A3"/>
    <w:rsid w:val="00A64133"/>
    <w:rsid w:val="00A647E0"/>
    <w:rsid w:val="00A64B31"/>
    <w:rsid w:val="00A6558E"/>
    <w:rsid w:val="00A65DD7"/>
    <w:rsid w:val="00A7012E"/>
    <w:rsid w:val="00A70F9C"/>
    <w:rsid w:val="00A71169"/>
    <w:rsid w:val="00A719E4"/>
    <w:rsid w:val="00A732D0"/>
    <w:rsid w:val="00A736C3"/>
    <w:rsid w:val="00A7515E"/>
    <w:rsid w:val="00A759B3"/>
    <w:rsid w:val="00A76067"/>
    <w:rsid w:val="00A761CA"/>
    <w:rsid w:val="00A76B08"/>
    <w:rsid w:val="00A771DA"/>
    <w:rsid w:val="00A77847"/>
    <w:rsid w:val="00A7791B"/>
    <w:rsid w:val="00A77B72"/>
    <w:rsid w:val="00A804D8"/>
    <w:rsid w:val="00A8059D"/>
    <w:rsid w:val="00A806B5"/>
    <w:rsid w:val="00A815C7"/>
    <w:rsid w:val="00A816AF"/>
    <w:rsid w:val="00A81865"/>
    <w:rsid w:val="00A81E07"/>
    <w:rsid w:val="00A823A4"/>
    <w:rsid w:val="00A82C05"/>
    <w:rsid w:val="00A82D02"/>
    <w:rsid w:val="00A82E72"/>
    <w:rsid w:val="00A83078"/>
    <w:rsid w:val="00A84CEF"/>
    <w:rsid w:val="00A85A6C"/>
    <w:rsid w:val="00A865F3"/>
    <w:rsid w:val="00A86767"/>
    <w:rsid w:val="00A875E7"/>
    <w:rsid w:val="00A876ED"/>
    <w:rsid w:val="00A87A15"/>
    <w:rsid w:val="00A87FD3"/>
    <w:rsid w:val="00A90814"/>
    <w:rsid w:val="00A91210"/>
    <w:rsid w:val="00A91AEA"/>
    <w:rsid w:val="00A91F17"/>
    <w:rsid w:val="00A91FFE"/>
    <w:rsid w:val="00A93A45"/>
    <w:rsid w:val="00A941ED"/>
    <w:rsid w:val="00A941F9"/>
    <w:rsid w:val="00A9474C"/>
    <w:rsid w:val="00A9490F"/>
    <w:rsid w:val="00A94943"/>
    <w:rsid w:val="00A94ECA"/>
    <w:rsid w:val="00A951CB"/>
    <w:rsid w:val="00A95897"/>
    <w:rsid w:val="00A95D1D"/>
    <w:rsid w:val="00A96432"/>
    <w:rsid w:val="00A968DC"/>
    <w:rsid w:val="00A96FC1"/>
    <w:rsid w:val="00A975BB"/>
    <w:rsid w:val="00A97C4C"/>
    <w:rsid w:val="00AA03E2"/>
    <w:rsid w:val="00AA0D1F"/>
    <w:rsid w:val="00AA0E14"/>
    <w:rsid w:val="00AA0EE2"/>
    <w:rsid w:val="00AA1367"/>
    <w:rsid w:val="00AA1DEF"/>
    <w:rsid w:val="00AA2D9E"/>
    <w:rsid w:val="00AA2F3A"/>
    <w:rsid w:val="00AA3562"/>
    <w:rsid w:val="00AA3AF4"/>
    <w:rsid w:val="00AA3E72"/>
    <w:rsid w:val="00AA4032"/>
    <w:rsid w:val="00AA4440"/>
    <w:rsid w:val="00AA491B"/>
    <w:rsid w:val="00AA4A10"/>
    <w:rsid w:val="00AA6158"/>
    <w:rsid w:val="00AA7FA7"/>
    <w:rsid w:val="00AB0A9F"/>
    <w:rsid w:val="00AB33A4"/>
    <w:rsid w:val="00AB35AF"/>
    <w:rsid w:val="00AB39F9"/>
    <w:rsid w:val="00AB3DA5"/>
    <w:rsid w:val="00AB4E2C"/>
    <w:rsid w:val="00AB51A3"/>
    <w:rsid w:val="00AB55F7"/>
    <w:rsid w:val="00AB5761"/>
    <w:rsid w:val="00AB62CA"/>
    <w:rsid w:val="00AB64BD"/>
    <w:rsid w:val="00AB655E"/>
    <w:rsid w:val="00AB7372"/>
    <w:rsid w:val="00AB78C2"/>
    <w:rsid w:val="00AB7B66"/>
    <w:rsid w:val="00AC04CA"/>
    <w:rsid w:val="00AC052F"/>
    <w:rsid w:val="00AC0A6A"/>
    <w:rsid w:val="00AC1012"/>
    <w:rsid w:val="00AC112C"/>
    <w:rsid w:val="00AC19CD"/>
    <w:rsid w:val="00AC1DE7"/>
    <w:rsid w:val="00AC2B04"/>
    <w:rsid w:val="00AC45AF"/>
    <w:rsid w:val="00AC4829"/>
    <w:rsid w:val="00AC48B8"/>
    <w:rsid w:val="00AC4C73"/>
    <w:rsid w:val="00AC4E2D"/>
    <w:rsid w:val="00AC5353"/>
    <w:rsid w:val="00AC53BF"/>
    <w:rsid w:val="00AC547A"/>
    <w:rsid w:val="00AC5621"/>
    <w:rsid w:val="00AC5A51"/>
    <w:rsid w:val="00AC5DDF"/>
    <w:rsid w:val="00AC62F1"/>
    <w:rsid w:val="00AC6B2A"/>
    <w:rsid w:val="00AC6B46"/>
    <w:rsid w:val="00AC6B9B"/>
    <w:rsid w:val="00AC6BD3"/>
    <w:rsid w:val="00AC761A"/>
    <w:rsid w:val="00AC7781"/>
    <w:rsid w:val="00AC78BF"/>
    <w:rsid w:val="00AC7B98"/>
    <w:rsid w:val="00AC7F08"/>
    <w:rsid w:val="00AD007C"/>
    <w:rsid w:val="00AD056B"/>
    <w:rsid w:val="00AD092F"/>
    <w:rsid w:val="00AD0AA5"/>
    <w:rsid w:val="00AD152B"/>
    <w:rsid w:val="00AD1E98"/>
    <w:rsid w:val="00AD2637"/>
    <w:rsid w:val="00AD2855"/>
    <w:rsid w:val="00AD37C7"/>
    <w:rsid w:val="00AD3991"/>
    <w:rsid w:val="00AD3AFD"/>
    <w:rsid w:val="00AD4304"/>
    <w:rsid w:val="00AD44FA"/>
    <w:rsid w:val="00AD468F"/>
    <w:rsid w:val="00AD47FE"/>
    <w:rsid w:val="00AD55FC"/>
    <w:rsid w:val="00AD5783"/>
    <w:rsid w:val="00AD59B8"/>
    <w:rsid w:val="00AD7CD9"/>
    <w:rsid w:val="00AE0678"/>
    <w:rsid w:val="00AE0749"/>
    <w:rsid w:val="00AE092C"/>
    <w:rsid w:val="00AE115B"/>
    <w:rsid w:val="00AE1774"/>
    <w:rsid w:val="00AE1DB2"/>
    <w:rsid w:val="00AE38D6"/>
    <w:rsid w:val="00AE3DB1"/>
    <w:rsid w:val="00AE3DE1"/>
    <w:rsid w:val="00AE4486"/>
    <w:rsid w:val="00AE5DED"/>
    <w:rsid w:val="00AE6423"/>
    <w:rsid w:val="00AE6529"/>
    <w:rsid w:val="00AE6B59"/>
    <w:rsid w:val="00AE6F22"/>
    <w:rsid w:val="00AE7078"/>
    <w:rsid w:val="00AE729E"/>
    <w:rsid w:val="00AE747B"/>
    <w:rsid w:val="00AE787A"/>
    <w:rsid w:val="00AF031A"/>
    <w:rsid w:val="00AF1425"/>
    <w:rsid w:val="00AF2205"/>
    <w:rsid w:val="00AF223C"/>
    <w:rsid w:val="00AF2D30"/>
    <w:rsid w:val="00AF37A8"/>
    <w:rsid w:val="00AF38B9"/>
    <w:rsid w:val="00AF41B2"/>
    <w:rsid w:val="00AF496F"/>
    <w:rsid w:val="00AF4A4C"/>
    <w:rsid w:val="00AF656D"/>
    <w:rsid w:val="00AF65F3"/>
    <w:rsid w:val="00AF6C9C"/>
    <w:rsid w:val="00AF710A"/>
    <w:rsid w:val="00AF74E0"/>
    <w:rsid w:val="00B00B1F"/>
    <w:rsid w:val="00B01222"/>
    <w:rsid w:val="00B01E2C"/>
    <w:rsid w:val="00B0262B"/>
    <w:rsid w:val="00B02949"/>
    <w:rsid w:val="00B031AE"/>
    <w:rsid w:val="00B033CB"/>
    <w:rsid w:val="00B03556"/>
    <w:rsid w:val="00B0372C"/>
    <w:rsid w:val="00B03F02"/>
    <w:rsid w:val="00B04861"/>
    <w:rsid w:val="00B04B98"/>
    <w:rsid w:val="00B04DB7"/>
    <w:rsid w:val="00B05BB5"/>
    <w:rsid w:val="00B05EA7"/>
    <w:rsid w:val="00B05EF5"/>
    <w:rsid w:val="00B0644B"/>
    <w:rsid w:val="00B06D07"/>
    <w:rsid w:val="00B06EE4"/>
    <w:rsid w:val="00B07539"/>
    <w:rsid w:val="00B076E0"/>
    <w:rsid w:val="00B07948"/>
    <w:rsid w:val="00B07D2E"/>
    <w:rsid w:val="00B11E45"/>
    <w:rsid w:val="00B12D76"/>
    <w:rsid w:val="00B13897"/>
    <w:rsid w:val="00B13C0A"/>
    <w:rsid w:val="00B14478"/>
    <w:rsid w:val="00B145C0"/>
    <w:rsid w:val="00B147DC"/>
    <w:rsid w:val="00B153A2"/>
    <w:rsid w:val="00B15AA5"/>
    <w:rsid w:val="00B15DB3"/>
    <w:rsid w:val="00B16187"/>
    <w:rsid w:val="00B16946"/>
    <w:rsid w:val="00B16C6B"/>
    <w:rsid w:val="00B178B9"/>
    <w:rsid w:val="00B17933"/>
    <w:rsid w:val="00B17B9D"/>
    <w:rsid w:val="00B20DC2"/>
    <w:rsid w:val="00B21386"/>
    <w:rsid w:val="00B227BB"/>
    <w:rsid w:val="00B22950"/>
    <w:rsid w:val="00B23131"/>
    <w:rsid w:val="00B23774"/>
    <w:rsid w:val="00B241B6"/>
    <w:rsid w:val="00B24760"/>
    <w:rsid w:val="00B24AC2"/>
    <w:rsid w:val="00B24D50"/>
    <w:rsid w:val="00B24F67"/>
    <w:rsid w:val="00B2537E"/>
    <w:rsid w:val="00B25A06"/>
    <w:rsid w:val="00B25CE3"/>
    <w:rsid w:val="00B26974"/>
    <w:rsid w:val="00B2698A"/>
    <w:rsid w:val="00B26C67"/>
    <w:rsid w:val="00B27174"/>
    <w:rsid w:val="00B276B9"/>
    <w:rsid w:val="00B30067"/>
    <w:rsid w:val="00B304D5"/>
    <w:rsid w:val="00B30789"/>
    <w:rsid w:val="00B30A63"/>
    <w:rsid w:val="00B30DE6"/>
    <w:rsid w:val="00B321A4"/>
    <w:rsid w:val="00B32329"/>
    <w:rsid w:val="00B324CA"/>
    <w:rsid w:val="00B3318D"/>
    <w:rsid w:val="00B34501"/>
    <w:rsid w:val="00B34653"/>
    <w:rsid w:val="00B34F51"/>
    <w:rsid w:val="00B35069"/>
    <w:rsid w:val="00B35602"/>
    <w:rsid w:val="00B35BD8"/>
    <w:rsid w:val="00B3603F"/>
    <w:rsid w:val="00B36620"/>
    <w:rsid w:val="00B3678F"/>
    <w:rsid w:val="00B3693D"/>
    <w:rsid w:val="00B378D1"/>
    <w:rsid w:val="00B401A0"/>
    <w:rsid w:val="00B40209"/>
    <w:rsid w:val="00B4087B"/>
    <w:rsid w:val="00B408A5"/>
    <w:rsid w:val="00B41314"/>
    <w:rsid w:val="00B41869"/>
    <w:rsid w:val="00B418C1"/>
    <w:rsid w:val="00B41BB3"/>
    <w:rsid w:val="00B42E25"/>
    <w:rsid w:val="00B4316D"/>
    <w:rsid w:val="00B437DA"/>
    <w:rsid w:val="00B4435E"/>
    <w:rsid w:val="00B445BE"/>
    <w:rsid w:val="00B447AF"/>
    <w:rsid w:val="00B46001"/>
    <w:rsid w:val="00B46748"/>
    <w:rsid w:val="00B47E35"/>
    <w:rsid w:val="00B50015"/>
    <w:rsid w:val="00B503D8"/>
    <w:rsid w:val="00B50944"/>
    <w:rsid w:val="00B50B66"/>
    <w:rsid w:val="00B50BA8"/>
    <w:rsid w:val="00B51710"/>
    <w:rsid w:val="00B51976"/>
    <w:rsid w:val="00B51D50"/>
    <w:rsid w:val="00B520A5"/>
    <w:rsid w:val="00B522E6"/>
    <w:rsid w:val="00B5257F"/>
    <w:rsid w:val="00B52BF7"/>
    <w:rsid w:val="00B52CC1"/>
    <w:rsid w:val="00B532F0"/>
    <w:rsid w:val="00B532F4"/>
    <w:rsid w:val="00B537C6"/>
    <w:rsid w:val="00B53BC2"/>
    <w:rsid w:val="00B5492B"/>
    <w:rsid w:val="00B54B24"/>
    <w:rsid w:val="00B54C33"/>
    <w:rsid w:val="00B56420"/>
    <w:rsid w:val="00B56F38"/>
    <w:rsid w:val="00B604FB"/>
    <w:rsid w:val="00B60F36"/>
    <w:rsid w:val="00B612D7"/>
    <w:rsid w:val="00B61300"/>
    <w:rsid w:val="00B62001"/>
    <w:rsid w:val="00B62049"/>
    <w:rsid w:val="00B623AC"/>
    <w:rsid w:val="00B62A42"/>
    <w:rsid w:val="00B632C1"/>
    <w:rsid w:val="00B6376E"/>
    <w:rsid w:val="00B6414C"/>
    <w:rsid w:val="00B64720"/>
    <w:rsid w:val="00B64B92"/>
    <w:rsid w:val="00B64B98"/>
    <w:rsid w:val="00B64CF5"/>
    <w:rsid w:val="00B65620"/>
    <w:rsid w:val="00B66328"/>
    <w:rsid w:val="00B66488"/>
    <w:rsid w:val="00B672DF"/>
    <w:rsid w:val="00B676E3"/>
    <w:rsid w:val="00B67CBB"/>
    <w:rsid w:val="00B67F01"/>
    <w:rsid w:val="00B7095A"/>
    <w:rsid w:val="00B710A2"/>
    <w:rsid w:val="00B7127E"/>
    <w:rsid w:val="00B72A20"/>
    <w:rsid w:val="00B72B46"/>
    <w:rsid w:val="00B736B3"/>
    <w:rsid w:val="00B73F90"/>
    <w:rsid w:val="00B7443D"/>
    <w:rsid w:val="00B74946"/>
    <w:rsid w:val="00B74E9C"/>
    <w:rsid w:val="00B7511C"/>
    <w:rsid w:val="00B75291"/>
    <w:rsid w:val="00B75C7A"/>
    <w:rsid w:val="00B75CF6"/>
    <w:rsid w:val="00B76315"/>
    <w:rsid w:val="00B765AA"/>
    <w:rsid w:val="00B76958"/>
    <w:rsid w:val="00B7771C"/>
    <w:rsid w:val="00B813B8"/>
    <w:rsid w:val="00B8168C"/>
    <w:rsid w:val="00B81AEE"/>
    <w:rsid w:val="00B82458"/>
    <w:rsid w:val="00B82734"/>
    <w:rsid w:val="00B837BB"/>
    <w:rsid w:val="00B83CAC"/>
    <w:rsid w:val="00B83E7A"/>
    <w:rsid w:val="00B83E99"/>
    <w:rsid w:val="00B84E36"/>
    <w:rsid w:val="00B853B0"/>
    <w:rsid w:val="00B858C7"/>
    <w:rsid w:val="00B85DF0"/>
    <w:rsid w:val="00B864E2"/>
    <w:rsid w:val="00B86B0C"/>
    <w:rsid w:val="00B87070"/>
    <w:rsid w:val="00B87687"/>
    <w:rsid w:val="00B877B1"/>
    <w:rsid w:val="00B87A24"/>
    <w:rsid w:val="00B87B38"/>
    <w:rsid w:val="00B90215"/>
    <w:rsid w:val="00B90683"/>
    <w:rsid w:val="00B90A7A"/>
    <w:rsid w:val="00B90F08"/>
    <w:rsid w:val="00B9150F"/>
    <w:rsid w:val="00B91674"/>
    <w:rsid w:val="00B927D0"/>
    <w:rsid w:val="00B93128"/>
    <w:rsid w:val="00B93287"/>
    <w:rsid w:val="00B93662"/>
    <w:rsid w:val="00B951DF"/>
    <w:rsid w:val="00B95D6F"/>
    <w:rsid w:val="00B96069"/>
    <w:rsid w:val="00B96C00"/>
    <w:rsid w:val="00B9701F"/>
    <w:rsid w:val="00B977AF"/>
    <w:rsid w:val="00BA0133"/>
    <w:rsid w:val="00BA1036"/>
    <w:rsid w:val="00BA28AA"/>
    <w:rsid w:val="00BA2A9E"/>
    <w:rsid w:val="00BA3896"/>
    <w:rsid w:val="00BA3D68"/>
    <w:rsid w:val="00BA3FBD"/>
    <w:rsid w:val="00BA53D1"/>
    <w:rsid w:val="00BA5CB1"/>
    <w:rsid w:val="00BA5D46"/>
    <w:rsid w:val="00BA60AC"/>
    <w:rsid w:val="00BA616F"/>
    <w:rsid w:val="00BA650A"/>
    <w:rsid w:val="00BA7A83"/>
    <w:rsid w:val="00BA7EFE"/>
    <w:rsid w:val="00BB0D45"/>
    <w:rsid w:val="00BB167E"/>
    <w:rsid w:val="00BB1E95"/>
    <w:rsid w:val="00BB2624"/>
    <w:rsid w:val="00BB281C"/>
    <w:rsid w:val="00BB281E"/>
    <w:rsid w:val="00BB318C"/>
    <w:rsid w:val="00BB40DC"/>
    <w:rsid w:val="00BB419B"/>
    <w:rsid w:val="00BB4437"/>
    <w:rsid w:val="00BB4439"/>
    <w:rsid w:val="00BB4D76"/>
    <w:rsid w:val="00BB55F5"/>
    <w:rsid w:val="00BB56C1"/>
    <w:rsid w:val="00BB70F3"/>
    <w:rsid w:val="00BB72F4"/>
    <w:rsid w:val="00BB77B1"/>
    <w:rsid w:val="00BB7DC0"/>
    <w:rsid w:val="00BC002B"/>
    <w:rsid w:val="00BC01DC"/>
    <w:rsid w:val="00BC0602"/>
    <w:rsid w:val="00BC0E2F"/>
    <w:rsid w:val="00BC150A"/>
    <w:rsid w:val="00BC224F"/>
    <w:rsid w:val="00BC2F00"/>
    <w:rsid w:val="00BC2F8F"/>
    <w:rsid w:val="00BC37E9"/>
    <w:rsid w:val="00BC4A97"/>
    <w:rsid w:val="00BC4B08"/>
    <w:rsid w:val="00BC4DCA"/>
    <w:rsid w:val="00BC58D6"/>
    <w:rsid w:val="00BC6EFE"/>
    <w:rsid w:val="00BC77AB"/>
    <w:rsid w:val="00BC7FCD"/>
    <w:rsid w:val="00BD0CD5"/>
    <w:rsid w:val="00BD0D8A"/>
    <w:rsid w:val="00BD17E4"/>
    <w:rsid w:val="00BD1C05"/>
    <w:rsid w:val="00BD1CF8"/>
    <w:rsid w:val="00BD2130"/>
    <w:rsid w:val="00BD2302"/>
    <w:rsid w:val="00BD26CD"/>
    <w:rsid w:val="00BD27EC"/>
    <w:rsid w:val="00BD3450"/>
    <w:rsid w:val="00BD40DF"/>
    <w:rsid w:val="00BD46FC"/>
    <w:rsid w:val="00BD5421"/>
    <w:rsid w:val="00BD577A"/>
    <w:rsid w:val="00BD594F"/>
    <w:rsid w:val="00BD650F"/>
    <w:rsid w:val="00BD7165"/>
    <w:rsid w:val="00BD7668"/>
    <w:rsid w:val="00BD7B84"/>
    <w:rsid w:val="00BE10AA"/>
    <w:rsid w:val="00BE13C3"/>
    <w:rsid w:val="00BE170E"/>
    <w:rsid w:val="00BE3124"/>
    <w:rsid w:val="00BE3F4B"/>
    <w:rsid w:val="00BE41CE"/>
    <w:rsid w:val="00BE470F"/>
    <w:rsid w:val="00BE477F"/>
    <w:rsid w:val="00BE4904"/>
    <w:rsid w:val="00BE4E72"/>
    <w:rsid w:val="00BE5150"/>
    <w:rsid w:val="00BE587D"/>
    <w:rsid w:val="00BE6BA9"/>
    <w:rsid w:val="00BE6F53"/>
    <w:rsid w:val="00BE74C7"/>
    <w:rsid w:val="00BE75FF"/>
    <w:rsid w:val="00BE76B3"/>
    <w:rsid w:val="00BF04B6"/>
    <w:rsid w:val="00BF1465"/>
    <w:rsid w:val="00BF1B87"/>
    <w:rsid w:val="00BF24B4"/>
    <w:rsid w:val="00BF4526"/>
    <w:rsid w:val="00BF4950"/>
    <w:rsid w:val="00BF4BE6"/>
    <w:rsid w:val="00BF5708"/>
    <w:rsid w:val="00BF592A"/>
    <w:rsid w:val="00BF5A56"/>
    <w:rsid w:val="00BF6674"/>
    <w:rsid w:val="00BF68F6"/>
    <w:rsid w:val="00BF73E3"/>
    <w:rsid w:val="00BF75A4"/>
    <w:rsid w:val="00C00770"/>
    <w:rsid w:val="00C01B8A"/>
    <w:rsid w:val="00C023A1"/>
    <w:rsid w:val="00C02D22"/>
    <w:rsid w:val="00C02E67"/>
    <w:rsid w:val="00C02E8E"/>
    <w:rsid w:val="00C038E1"/>
    <w:rsid w:val="00C03AE9"/>
    <w:rsid w:val="00C0518F"/>
    <w:rsid w:val="00C0535D"/>
    <w:rsid w:val="00C05C43"/>
    <w:rsid w:val="00C06CC2"/>
    <w:rsid w:val="00C071E7"/>
    <w:rsid w:val="00C117AE"/>
    <w:rsid w:val="00C11AA5"/>
    <w:rsid w:val="00C12AF1"/>
    <w:rsid w:val="00C12C0F"/>
    <w:rsid w:val="00C12DFF"/>
    <w:rsid w:val="00C1448F"/>
    <w:rsid w:val="00C151D3"/>
    <w:rsid w:val="00C166EE"/>
    <w:rsid w:val="00C17A64"/>
    <w:rsid w:val="00C20E4F"/>
    <w:rsid w:val="00C2162F"/>
    <w:rsid w:val="00C21E1D"/>
    <w:rsid w:val="00C22EC1"/>
    <w:rsid w:val="00C22ED3"/>
    <w:rsid w:val="00C237FE"/>
    <w:rsid w:val="00C23967"/>
    <w:rsid w:val="00C24621"/>
    <w:rsid w:val="00C248E9"/>
    <w:rsid w:val="00C24CB5"/>
    <w:rsid w:val="00C25513"/>
    <w:rsid w:val="00C26240"/>
    <w:rsid w:val="00C302D8"/>
    <w:rsid w:val="00C30329"/>
    <w:rsid w:val="00C305E7"/>
    <w:rsid w:val="00C3079C"/>
    <w:rsid w:val="00C30D42"/>
    <w:rsid w:val="00C30F3F"/>
    <w:rsid w:val="00C30F76"/>
    <w:rsid w:val="00C3119D"/>
    <w:rsid w:val="00C31D19"/>
    <w:rsid w:val="00C323DF"/>
    <w:rsid w:val="00C32854"/>
    <w:rsid w:val="00C32C33"/>
    <w:rsid w:val="00C32D78"/>
    <w:rsid w:val="00C33137"/>
    <w:rsid w:val="00C33570"/>
    <w:rsid w:val="00C33CB3"/>
    <w:rsid w:val="00C33E27"/>
    <w:rsid w:val="00C35A5F"/>
    <w:rsid w:val="00C36549"/>
    <w:rsid w:val="00C36A15"/>
    <w:rsid w:val="00C36C03"/>
    <w:rsid w:val="00C37A0A"/>
    <w:rsid w:val="00C400D5"/>
    <w:rsid w:val="00C40AFF"/>
    <w:rsid w:val="00C40C7C"/>
    <w:rsid w:val="00C41D80"/>
    <w:rsid w:val="00C42203"/>
    <w:rsid w:val="00C42F69"/>
    <w:rsid w:val="00C436E3"/>
    <w:rsid w:val="00C43BB0"/>
    <w:rsid w:val="00C43BEC"/>
    <w:rsid w:val="00C43F0F"/>
    <w:rsid w:val="00C43FE9"/>
    <w:rsid w:val="00C440EE"/>
    <w:rsid w:val="00C448DD"/>
    <w:rsid w:val="00C44FFB"/>
    <w:rsid w:val="00C45ABC"/>
    <w:rsid w:val="00C467CA"/>
    <w:rsid w:val="00C4760B"/>
    <w:rsid w:val="00C4784E"/>
    <w:rsid w:val="00C47BAD"/>
    <w:rsid w:val="00C47EFF"/>
    <w:rsid w:val="00C500A8"/>
    <w:rsid w:val="00C50490"/>
    <w:rsid w:val="00C507EA"/>
    <w:rsid w:val="00C50F2C"/>
    <w:rsid w:val="00C511C1"/>
    <w:rsid w:val="00C51DE7"/>
    <w:rsid w:val="00C520E8"/>
    <w:rsid w:val="00C569AC"/>
    <w:rsid w:val="00C56AD2"/>
    <w:rsid w:val="00C575A1"/>
    <w:rsid w:val="00C576E1"/>
    <w:rsid w:val="00C57D20"/>
    <w:rsid w:val="00C6127F"/>
    <w:rsid w:val="00C625C9"/>
    <w:rsid w:val="00C62CDD"/>
    <w:rsid w:val="00C63209"/>
    <w:rsid w:val="00C6428E"/>
    <w:rsid w:val="00C6453C"/>
    <w:rsid w:val="00C64CA3"/>
    <w:rsid w:val="00C658A0"/>
    <w:rsid w:val="00C65B34"/>
    <w:rsid w:val="00C66BEE"/>
    <w:rsid w:val="00C66CD4"/>
    <w:rsid w:val="00C71A57"/>
    <w:rsid w:val="00C72332"/>
    <w:rsid w:val="00C7257F"/>
    <w:rsid w:val="00C72AAD"/>
    <w:rsid w:val="00C73DCD"/>
    <w:rsid w:val="00C73E30"/>
    <w:rsid w:val="00C744C2"/>
    <w:rsid w:val="00C753E0"/>
    <w:rsid w:val="00C76102"/>
    <w:rsid w:val="00C76328"/>
    <w:rsid w:val="00C768FE"/>
    <w:rsid w:val="00C769B0"/>
    <w:rsid w:val="00C76ECC"/>
    <w:rsid w:val="00C7705F"/>
    <w:rsid w:val="00C77168"/>
    <w:rsid w:val="00C7776E"/>
    <w:rsid w:val="00C80F10"/>
    <w:rsid w:val="00C812FB"/>
    <w:rsid w:val="00C81B04"/>
    <w:rsid w:val="00C8280E"/>
    <w:rsid w:val="00C82D10"/>
    <w:rsid w:val="00C8321B"/>
    <w:rsid w:val="00C836C5"/>
    <w:rsid w:val="00C859FC"/>
    <w:rsid w:val="00C86631"/>
    <w:rsid w:val="00C87099"/>
    <w:rsid w:val="00C8715A"/>
    <w:rsid w:val="00C8793E"/>
    <w:rsid w:val="00C87F4B"/>
    <w:rsid w:val="00C91788"/>
    <w:rsid w:val="00C91E0E"/>
    <w:rsid w:val="00C91E60"/>
    <w:rsid w:val="00C91FB6"/>
    <w:rsid w:val="00C922BE"/>
    <w:rsid w:val="00C929C7"/>
    <w:rsid w:val="00C93719"/>
    <w:rsid w:val="00C9528E"/>
    <w:rsid w:val="00C95C72"/>
    <w:rsid w:val="00C96968"/>
    <w:rsid w:val="00C96A77"/>
    <w:rsid w:val="00C96E75"/>
    <w:rsid w:val="00C971EB"/>
    <w:rsid w:val="00C97F81"/>
    <w:rsid w:val="00CA073A"/>
    <w:rsid w:val="00CA1C57"/>
    <w:rsid w:val="00CA2455"/>
    <w:rsid w:val="00CA2E3E"/>
    <w:rsid w:val="00CA380C"/>
    <w:rsid w:val="00CA43D6"/>
    <w:rsid w:val="00CA4946"/>
    <w:rsid w:val="00CA4974"/>
    <w:rsid w:val="00CA5515"/>
    <w:rsid w:val="00CA5C17"/>
    <w:rsid w:val="00CA61CB"/>
    <w:rsid w:val="00CA6D23"/>
    <w:rsid w:val="00CA74D5"/>
    <w:rsid w:val="00CA7CA1"/>
    <w:rsid w:val="00CB00A5"/>
    <w:rsid w:val="00CB071E"/>
    <w:rsid w:val="00CB1124"/>
    <w:rsid w:val="00CB1381"/>
    <w:rsid w:val="00CB244C"/>
    <w:rsid w:val="00CB2C91"/>
    <w:rsid w:val="00CB2F7F"/>
    <w:rsid w:val="00CB3036"/>
    <w:rsid w:val="00CB3474"/>
    <w:rsid w:val="00CB3E4D"/>
    <w:rsid w:val="00CB3F9D"/>
    <w:rsid w:val="00CB4184"/>
    <w:rsid w:val="00CB42E6"/>
    <w:rsid w:val="00CB527D"/>
    <w:rsid w:val="00CB58A5"/>
    <w:rsid w:val="00CB6409"/>
    <w:rsid w:val="00CC06E7"/>
    <w:rsid w:val="00CC0D28"/>
    <w:rsid w:val="00CC1117"/>
    <w:rsid w:val="00CC1509"/>
    <w:rsid w:val="00CC1A0B"/>
    <w:rsid w:val="00CC26D5"/>
    <w:rsid w:val="00CC30E3"/>
    <w:rsid w:val="00CC3254"/>
    <w:rsid w:val="00CC32E6"/>
    <w:rsid w:val="00CC3419"/>
    <w:rsid w:val="00CC4C2C"/>
    <w:rsid w:val="00CC4FC2"/>
    <w:rsid w:val="00CC5B40"/>
    <w:rsid w:val="00CC749F"/>
    <w:rsid w:val="00CC77D2"/>
    <w:rsid w:val="00CC79EF"/>
    <w:rsid w:val="00CC7E09"/>
    <w:rsid w:val="00CD0C80"/>
    <w:rsid w:val="00CD188B"/>
    <w:rsid w:val="00CD1FA5"/>
    <w:rsid w:val="00CD200F"/>
    <w:rsid w:val="00CD275E"/>
    <w:rsid w:val="00CD30E4"/>
    <w:rsid w:val="00CD3562"/>
    <w:rsid w:val="00CD3720"/>
    <w:rsid w:val="00CD4163"/>
    <w:rsid w:val="00CD471E"/>
    <w:rsid w:val="00CD4853"/>
    <w:rsid w:val="00CD50D7"/>
    <w:rsid w:val="00CD5551"/>
    <w:rsid w:val="00CD576D"/>
    <w:rsid w:val="00CD71D7"/>
    <w:rsid w:val="00CD77BD"/>
    <w:rsid w:val="00CE06D8"/>
    <w:rsid w:val="00CE136A"/>
    <w:rsid w:val="00CE2C63"/>
    <w:rsid w:val="00CE3A62"/>
    <w:rsid w:val="00CE4D9D"/>
    <w:rsid w:val="00CE5FC6"/>
    <w:rsid w:val="00CE6376"/>
    <w:rsid w:val="00CE6978"/>
    <w:rsid w:val="00CE6EC2"/>
    <w:rsid w:val="00CE72FC"/>
    <w:rsid w:val="00CE73BB"/>
    <w:rsid w:val="00CE7D6D"/>
    <w:rsid w:val="00CE7FC0"/>
    <w:rsid w:val="00CF00D3"/>
    <w:rsid w:val="00CF014C"/>
    <w:rsid w:val="00CF03FD"/>
    <w:rsid w:val="00CF0496"/>
    <w:rsid w:val="00CF04D1"/>
    <w:rsid w:val="00CF10D2"/>
    <w:rsid w:val="00CF20E8"/>
    <w:rsid w:val="00CF25BB"/>
    <w:rsid w:val="00CF4D16"/>
    <w:rsid w:val="00CF66D9"/>
    <w:rsid w:val="00D00051"/>
    <w:rsid w:val="00D001A5"/>
    <w:rsid w:val="00D01D68"/>
    <w:rsid w:val="00D02D3A"/>
    <w:rsid w:val="00D04F38"/>
    <w:rsid w:val="00D04F80"/>
    <w:rsid w:val="00D057F3"/>
    <w:rsid w:val="00D06504"/>
    <w:rsid w:val="00D06616"/>
    <w:rsid w:val="00D06DAC"/>
    <w:rsid w:val="00D11329"/>
    <w:rsid w:val="00D118F5"/>
    <w:rsid w:val="00D11EB3"/>
    <w:rsid w:val="00D123E8"/>
    <w:rsid w:val="00D128FD"/>
    <w:rsid w:val="00D13C98"/>
    <w:rsid w:val="00D13D4E"/>
    <w:rsid w:val="00D13DEB"/>
    <w:rsid w:val="00D141EC"/>
    <w:rsid w:val="00D14539"/>
    <w:rsid w:val="00D1484D"/>
    <w:rsid w:val="00D14A57"/>
    <w:rsid w:val="00D15B07"/>
    <w:rsid w:val="00D15EE6"/>
    <w:rsid w:val="00D15FC0"/>
    <w:rsid w:val="00D164F6"/>
    <w:rsid w:val="00D16564"/>
    <w:rsid w:val="00D16C24"/>
    <w:rsid w:val="00D16DBA"/>
    <w:rsid w:val="00D17DE3"/>
    <w:rsid w:val="00D20699"/>
    <w:rsid w:val="00D20F63"/>
    <w:rsid w:val="00D22D30"/>
    <w:rsid w:val="00D22E6D"/>
    <w:rsid w:val="00D23E1F"/>
    <w:rsid w:val="00D25361"/>
    <w:rsid w:val="00D259B2"/>
    <w:rsid w:val="00D25EFF"/>
    <w:rsid w:val="00D25F30"/>
    <w:rsid w:val="00D2610E"/>
    <w:rsid w:val="00D262BA"/>
    <w:rsid w:val="00D2689E"/>
    <w:rsid w:val="00D26C6B"/>
    <w:rsid w:val="00D26CDE"/>
    <w:rsid w:val="00D26E72"/>
    <w:rsid w:val="00D27147"/>
    <w:rsid w:val="00D271E2"/>
    <w:rsid w:val="00D27273"/>
    <w:rsid w:val="00D30B67"/>
    <w:rsid w:val="00D30EA8"/>
    <w:rsid w:val="00D30F91"/>
    <w:rsid w:val="00D335D1"/>
    <w:rsid w:val="00D337DD"/>
    <w:rsid w:val="00D339F8"/>
    <w:rsid w:val="00D33D06"/>
    <w:rsid w:val="00D33FBA"/>
    <w:rsid w:val="00D340AA"/>
    <w:rsid w:val="00D349B1"/>
    <w:rsid w:val="00D35183"/>
    <w:rsid w:val="00D35F51"/>
    <w:rsid w:val="00D361BF"/>
    <w:rsid w:val="00D3629D"/>
    <w:rsid w:val="00D40C9F"/>
    <w:rsid w:val="00D416CD"/>
    <w:rsid w:val="00D41EE5"/>
    <w:rsid w:val="00D42C2C"/>
    <w:rsid w:val="00D42FEA"/>
    <w:rsid w:val="00D4351F"/>
    <w:rsid w:val="00D436FF"/>
    <w:rsid w:val="00D440BB"/>
    <w:rsid w:val="00D442D7"/>
    <w:rsid w:val="00D4495F"/>
    <w:rsid w:val="00D44AA5"/>
    <w:rsid w:val="00D4510C"/>
    <w:rsid w:val="00D45BDA"/>
    <w:rsid w:val="00D46295"/>
    <w:rsid w:val="00D46AD0"/>
    <w:rsid w:val="00D502EF"/>
    <w:rsid w:val="00D5044D"/>
    <w:rsid w:val="00D5066C"/>
    <w:rsid w:val="00D52191"/>
    <w:rsid w:val="00D53276"/>
    <w:rsid w:val="00D53654"/>
    <w:rsid w:val="00D54041"/>
    <w:rsid w:val="00D543D8"/>
    <w:rsid w:val="00D54E3F"/>
    <w:rsid w:val="00D555F8"/>
    <w:rsid w:val="00D55C28"/>
    <w:rsid w:val="00D55E18"/>
    <w:rsid w:val="00D563E8"/>
    <w:rsid w:val="00D56FBA"/>
    <w:rsid w:val="00D57446"/>
    <w:rsid w:val="00D57C17"/>
    <w:rsid w:val="00D6072D"/>
    <w:rsid w:val="00D60AA8"/>
    <w:rsid w:val="00D60DB5"/>
    <w:rsid w:val="00D61293"/>
    <w:rsid w:val="00D61536"/>
    <w:rsid w:val="00D61BEB"/>
    <w:rsid w:val="00D62858"/>
    <w:rsid w:val="00D62A98"/>
    <w:rsid w:val="00D6507F"/>
    <w:rsid w:val="00D65C50"/>
    <w:rsid w:val="00D66D93"/>
    <w:rsid w:val="00D66DC8"/>
    <w:rsid w:val="00D67203"/>
    <w:rsid w:val="00D6781A"/>
    <w:rsid w:val="00D67E8C"/>
    <w:rsid w:val="00D7048A"/>
    <w:rsid w:val="00D709A7"/>
    <w:rsid w:val="00D70AA0"/>
    <w:rsid w:val="00D70DFD"/>
    <w:rsid w:val="00D7122F"/>
    <w:rsid w:val="00D71419"/>
    <w:rsid w:val="00D7151C"/>
    <w:rsid w:val="00D71F80"/>
    <w:rsid w:val="00D729C5"/>
    <w:rsid w:val="00D72B59"/>
    <w:rsid w:val="00D7410A"/>
    <w:rsid w:val="00D743ED"/>
    <w:rsid w:val="00D744F5"/>
    <w:rsid w:val="00D75167"/>
    <w:rsid w:val="00D75AFD"/>
    <w:rsid w:val="00D75C8E"/>
    <w:rsid w:val="00D75F44"/>
    <w:rsid w:val="00D76547"/>
    <w:rsid w:val="00D7713F"/>
    <w:rsid w:val="00D77C0F"/>
    <w:rsid w:val="00D80465"/>
    <w:rsid w:val="00D806CC"/>
    <w:rsid w:val="00D812D9"/>
    <w:rsid w:val="00D81CE3"/>
    <w:rsid w:val="00D82D14"/>
    <w:rsid w:val="00D84C62"/>
    <w:rsid w:val="00D84EA0"/>
    <w:rsid w:val="00D85331"/>
    <w:rsid w:val="00D85925"/>
    <w:rsid w:val="00D87F80"/>
    <w:rsid w:val="00D87FDB"/>
    <w:rsid w:val="00D90E34"/>
    <w:rsid w:val="00D91E9E"/>
    <w:rsid w:val="00D92169"/>
    <w:rsid w:val="00D9253F"/>
    <w:rsid w:val="00D936DB"/>
    <w:rsid w:val="00D9388B"/>
    <w:rsid w:val="00D93946"/>
    <w:rsid w:val="00D93B21"/>
    <w:rsid w:val="00D9427F"/>
    <w:rsid w:val="00D942D7"/>
    <w:rsid w:val="00D94745"/>
    <w:rsid w:val="00D9479C"/>
    <w:rsid w:val="00D963DB"/>
    <w:rsid w:val="00D96583"/>
    <w:rsid w:val="00D969DD"/>
    <w:rsid w:val="00D9702A"/>
    <w:rsid w:val="00D9780A"/>
    <w:rsid w:val="00D97E15"/>
    <w:rsid w:val="00D97F9D"/>
    <w:rsid w:val="00DA006E"/>
    <w:rsid w:val="00DA01C1"/>
    <w:rsid w:val="00DA0289"/>
    <w:rsid w:val="00DA073A"/>
    <w:rsid w:val="00DA0904"/>
    <w:rsid w:val="00DA0E0C"/>
    <w:rsid w:val="00DA145A"/>
    <w:rsid w:val="00DA1CAE"/>
    <w:rsid w:val="00DA32DC"/>
    <w:rsid w:val="00DA456F"/>
    <w:rsid w:val="00DA4BD2"/>
    <w:rsid w:val="00DA4D7F"/>
    <w:rsid w:val="00DA5550"/>
    <w:rsid w:val="00DA56CA"/>
    <w:rsid w:val="00DA61D2"/>
    <w:rsid w:val="00DA7637"/>
    <w:rsid w:val="00DA7A98"/>
    <w:rsid w:val="00DA7C8A"/>
    <w:rsid w:val="00DA7F1F"/>
    <w:rsid w:val="00DB04C0"/>
    <w:rsid w:val="00DB0A66"/>
    <w:rsid w:val="00DB1068"/>
    <w:rsid w:val="00DB1466"/>
    <w:rsid w:val="00DB14F9"/>
    <w:rsid w:val="00DB21F8"/>
    <w:rsid w:val="00DB2A36"/>
    <w:rsid w:val="00DB2F08"/>
    <w:rsid w:val="00DB32DA"/>
    <w:rsid w:val="00DB339A"/>
    <w:rsid w:val="00DB3BB8"/>
    <w:rsid w:val="00DB426F"/>
    <w:rsid w:val="00DB4551"/>
    <w:rsid w:val="00DB4F6D"/>
    <w:rsid w:val="00DB4FB7"/>
    <w:rsid w:val="00DB5209"/>
    <w:rsid w:val="00DB5335"/>
    <w:rsid w:val="00DB5474"/>
    <w:rsid w:val="00DB562D"/>
    <w:rsid w:val="00DB6236"/>
    <w:rsid w:val="00DB6C64"/>
    <w:rsid w:val="00DC01BB"/>
    <w:rsid w:val="00DC03F8"/>
    <w:rsid w:val="00DC05A9"/>
    <w:rsid w:val="00DC060D"/>
    <w:rsid w:val="00DC0E0B"/>
    <w:rsid w:val="00DC0FBE"/>
    <w:rsid w:val="00DC226A"/>
    <w:rsid w:val="00DC37FB"/>
    <w:rsid w:val="00DC496C"/>
    <w:rsid w:val="00DC4AE4"/>
    <w:rsid w:val="00DC54B7"/>
    <w:rsid w:val="00DC5700"/>
    <w:rsid w:val="00DC5DFF"/>
    <w:rsid w:val="00DC5E31"/>
    <w:rsid w:val="00DC62AB"/>
    <w:rsid w:val="00DC65FC"/>
    <w:rsid w:val="00DC6652"/>
    <w:rsid w:val="00DC6B46"/>
    <w:rsid w:val="00DC6E2C"/>
    <w:rsid w:val="00DC7440"/>
    <w:rsid w:val="00DC7B67"/>
    <w:rsid w:val="00DC7FC4"/>
    <w:rsid w:val="00DD0150"/>
    <w:rsid w:val="00DD03FC"/>
    <w:rsid w:val="00DD0DDA"/>
    <w:rsid w:val="00DD0F1A"/>
    <w:rsid w:val="00DD111A"/>
    <w:rsid w:val="00DD15C6"/>
    <w:rsid w:val="00DD1C5C"/>
    <w:rsid w:val="00DD3F36"/>
    <w:rsid w:val="00DD45B7"/>
    <w:rsid w:val="00DD464F"/>
    <w:rsid w:val="00DD49A1"/>
    <w:rsid w:val="00DD51F3"/>
    <w:rsid w:val="00DD552C"/>
    <w:rsid w:val="00DD615F"/>
    <w:rsid w:val="00DD62CF"/>
    <w:rsid w:val="00DD7AB2"/>
    <w:rsid w:val="00DE01E9"/>
    <w:rsid w:val="00DE056B"/>
    <w:rsid w:val="00DE091B"/>
    <w:rsid w:val="00DE0BE3"/>
    <w:rsid w:val="00DE1749"/>
    <w:rsid w:val="00DE17FD"/>
    <w:rsid w:val="00DE1A40"/>
    <w:rsid w:val="00DE1B15"/>
    <w:rsid w:val="00DE1B9B"/>
    <w:rsid w:val="00DE1D80"/>
    <w:rsid w:val="00DE2732"/>
    <w:rsid w:val="00DE2871"/>
    <w:rsid w:val="00DE2936"/>
    <w:rsid w:val="00DE3232"/>
    <w:rsid w:val="00DE39C8"/>
    <w:rsid w:val="00DE4DC2"/>
    <w:rsid w:val="00DE56AF"/>
    <w:rsid w:val="00DE640E"/>
    <w:rsid w:val="00DE6A78"/>
    <w:rsid w:val="00DE6B30"/>
    <w:rsid w:val="00DE6CBD"/>
    <w:rsid w:val="00DE6E5B"/>
    <w:rsid w:val="00DE76B6"/>
    <w:rsid w:val="00DE7D4C"/>
    <w:rsid w:val="00DF0300"/>
    <w:rsid w:val="00DF064B"/>
    <w:rsid w:val="00DF0892"/>
    <w:rsid w:val="00DF0A78"/>
    <w:rsid w:val="00DF192B"/>
    <w:rsid w:val="00DF1F1C"/>
    <w:rsid w:val="00DF2128"/>
    <w:rsid w:val="00DF22AE"/>
    <w:rsid w:val="00DF2896"/>
    <w:rsid w:val="00DF2901"/>
    <w:rsid w:val="00DF331F"/>
    <w:rsid w:val="00DF3B46"/>
    <w:rsid w:val="00DF3D5E"/>
    <w:rsid w:val="00DF3E5A"/>
    <w:rsid w:val="00DF461E"/>
    <w:rsid w:val="00DF4780"/>
    <w:rsid w:val="00DF4BE5"/>
    <w:rsid w:val="00DF586B"/>
    <w:rsid w:val="00DF5B86"/>
    <w:rsid w:val="00DF5FFA"/>
    <w:rsid w:val="00DF614E"/>
    <w:rsid w:val="00DF65AF"/>
    <w:rsid w:val="00DF6BD4"/>
    <w:rsid w:val="00DF74C8"/>
    <w:rsid w:val="00DF7B72"/>
    <w:rsid w:val="00E0032C"/>
    <w:rsid w:val="00E007AD"/>
    <w:rsid w:val="00E00C39"/>
    <w:rsid w:val="00E00FF8"/>
    <w:rsid w:val="00E01916"/>
    <w:rsid w:val="00E01F19"/>
    <w:rsid w:val="00E02497"/>
    <w:rsid w:val="00E03189"/>
    <w:rsid w:val="00E038F2"/>
    <w:rsid w:val="00E03989"/>
    <w:rsid w:val="00E04BEF"/>
    <w:rsid w:val="00E05949"/>
    <w:rsid w:val="00E07109"/>
    <w:rsid w:val="00E07DF8"/>
    <w:rsid w:val="00E1038E"/>
    <w:rsid w:val="00E103E1"/>
    <w:rsid w:val="00E10CDF"/>
    <w:rsid w:val="00E11C92"/>
    <w:rsid w:val="00E121C4"/>
    <w:rsid w:val="00E12326"/>
    <w:rsid w:val="00E12FEB"/>
    <w:rsid w:val="00E13505"/>
    <w:rsid w:val="00E13A8F"/>
    <w:rsid w:val="00E13F8C"/>
    <w:rsid w:val="00E1523B"/>
    <w:rsid w:val="00E15429"/>
    <w:rsid w:val="00E16AD3"/>
    <w:rsid w:val="00E177D6"/>
    <w:rsid w:val="00E20B24"/>
    <w:rsid w:val="00E22206"/>
    <w:rsid w:val="00E22643"/>
    <w:rsid w:val="00E2318E"/>
    <w:rsid w:val="00E23351"/>
    <w:rsid w:val="00E2385C"/>
    <w:rsid w:val="00E241BA"/>
    <w:rsid w:val="00E244D5"/>
    <w:rsid w:val="00E245C5"/>
    <w:rsid w:val="00E24650"/>
    <w:rsid w:val="00E2466E"/>
    <w:rsid w:val="00E2516F"/>
    <w:rsid w:val="00E25E75"/>
    <w:rsid w:val="00E27B82"/>
    <w:rsid w:val="00E3026F"/>
    <w:rsid w:val="00E30AE5"/>
    <w:rsid w:val="00E31803"/>
    <w:rsid w:val="00E320BC"/>
    <w:rsid w:val="00E321A6"/>
    <w:rsid w:val="00E322AE"/>
    <w:rsid w:val="00E329C7"/>
    <w:rsid w:val="00E32A25"/>
    <w:rsid w:val="00E33061"/>
    <w:rsid w:val="00E3317E"/>
    <w:rsid w:val="00E332C7"/>
    <w:rsid w:val="00E33AC4"/>
    <w:rsid w:val="00E34154"/>
    <w:rsid w:val="00E3471E"/>
    <w:rsid w:val="00E360E9"/>
    <w:rsid w:val="00E36512"/>
    <w:rsid w:val="00E3686C"/>
    <w:rsid w:val="00E3707F"/>
    <w:rsid w:val="00E371ED"/>
    <w:rsid w:val="00E3750E"/>
    <w:rsid w:val="00E37558"/>
    <w:rsid w:val="00E37AC5"/>
    <w:rsid w:val="00E407CF"/>
    <w:rsid w:val="00E408F4"/>
    <w:rsid w:val="00E40FCD"/>
    <w:rsid w:val="00E422CC"/>
    <w:rsid w:val="00E4293E"/>
    <w:rsid w:val="00E43A9A"/>
    <w:rsid w:val="00E440D3"/>
    <w:rsid w:val="00E447A9"/>
    <w:rsid w:val="00E44A41"/>
    <w:rsid w:val="00E44E5A"/>
    <w:rsid w:val="00E451BD"/>
    <w:rsid w:val="00E45397"/>
    <w:rsid w:val="00E4543A"/>
    <w:rsid w:val="00E45A16"/>
    <w:rsid w:val="00E46EC1"/>
    <w:rsid w:val="00E476A8"/>
    <w:rsid w:val="00E47831"/>
    <w:rsid w:val="00E510D4"/>
    <w:rsid w:val="00E51141"/>
    <w:rsid w:val="00E52351"/>
    <w:rsid w:val="00E5250A"/>
    <w:rsid w:val="00E5251A"/>
    <w:rsid w:val="00E5272A"/>
    <w:rsid w:val="00E52943"/>
    <w:rsid w:val="00E52D63"/>
    <w:rsid w:val="00E53221"/>
    <w:rsid w:val="00E5404C"/>
    <w:rsid w:val="00E54866"/>
    <w:rsid w:val="00E55285"/>
    <w:rsid w:val="00E5550C"/>
    <w:rsid w:val="00E55EC4"/>
    <w:rsid w:val="00E55F48"/>
    <w:rsid w:val="00E56132"/>
    <w:rsid w:val="00E56746"/>
    <w:rsid w:val="00E56EA4"/>
    <w:rsid w:val="00E5766A"/>
    <w:rsid w:val="00E57C78"/>
    <w:rsid w:val="00E57DF1"/>
    <w:rsid w:val="00E57E9D"/>
    <w:rsid w:val="00E57EEE"/>
    <w:rsid w:val="00E61136"/>
    <w:rsid w:val="00E6125C"/>
    <w:rsid w:val="00E61C3F"/>
    <w:rsid w:val="00E61DDB"/>
    <w:rsid w:val="00E62215"/>
    <w:rsid w:val="00E623DC"/>
    <w:rsid w:val="00E624E1"/>
    <w:rsid w:val="00E62F76"/>
    <w:rsid w:val="00E63011"/>
    <w:rsid w:val="00E63273"/>
    <w:rsid w:val="00E635DA"/>
    <w:rsid w:val="00E64C73"/>
    <w:rsid w:val="00E654BC"/>
    <w:rsid w:val="00E65F11"/>
    <w:rsid w:val="00E66A78"/>
    <w:rsid w:val="00E66ED8"/>
    <w:rsid w:val="00E67C9F"/>
    <w:rsid w:val="00E70080"/>
    <w:rsid w:val="00E71CA3"/>
    <w:rsid w:val="00E723E5"/>
    <w:rsid w:val="00E72D6A"/>
    <w:rsid w:val="00E730AC"/>
    <w:rsid w:val="00E735CE"/>
    <w:rsid w:val="00E73857"/>
    <w:rsid w:val="00E73948"/>
    <w:rsid w:val="00E73A53"/>
    <w:rsid w:val="00E74170"/>
    <w:rsid w:val="00E74456"/>
    <w:rsid w:val="00E74839"/>
    <w:rsid w:val="00E74FC7"/>
    <w:rsid w:val="00E75511"/>
    <w:rsid w:val="00E75B64"/>
    <w:rsid w:val="00E75FF2"/>
    <w:rsid w:val="00E76699"/>
    <w:rsid w:val="00E768C5"/>
    <w:rsid w:val="00E76CD5"/>
    <w:rsid w:val="00E76D40"/>
    <w:rsid w:val="00E772E4"/>
    <w:rsid w:val="00E7733C"/>
    <w:rsid w:val="00E779AF"/>
    <w:rsid w:val="00E77FD8"/>
    <w:rsid w:val="00E80AB9"/>
    <w:rsid w:val="00E8100A"/>
    <w:rsid w:val="00E81CE5"/>
    <w:rsid w:val="00E82834"/>
    <w:rsid w:val="00E84419"/>
    <w:rsid w:val="00E845C2"/>
    <w:rsid w:val="00E84826"/>
    <w:rsid w:val="00E851DF"/>
    <w:rsid w:val="00E855CD"/>
    <w:rsid w:val="00E859DD"/>
    <w:rsid w:val="00E863A3"/>
    <w:rsid w:val="00E8648C"/>
    <w:rsid w:val="00E900C7"/>
    <w:rsid w:val="00E91343"/>
    <w:rsid w:val="00E916A9"/>
    <w:rsid w:val="00E9195B"/>
    <w:rsid w:val="00E91B6A"/>
    <w:rsid w:val="00E92147"/>
    <w:rsid w:val="00E92D79"/>
    <w:rsid w:val="00E94142"/>
    <w:rsid w:val="00E9472A"/>
    <w:rsid w:val="00E9487C"/>
    <w:rsid w:val="00E95676"/>
    <w:rsid w:val="00E958FC"/>
    <w:rsid w:val="00E965E0"/>
    <w:rsid w:val="00E97D5C"/>
    <w:rsid w:val="00EA104B"/>
    <w:rsid w:val="00EA14D3"/>
    <w:rsid w:val="00EA1D34"/>
    <w:rsid w:val="00EA213A"/>
    <w:rsid w:val="00EA21FC"/>
    <w:rsid w:val="00EA2776"/>
    <w:rsid w:val="00EA2888"/>
    <w:rsid w:val="00EA293B"/>
    <w:rsid w:val="00EA3B75"/>
    <w:rsid w:val="00EA3C95"/>
    <w:rsid w:val="00EA4499"/>
    <w:rsid w:val="00EA53DD"/>
    <w:rsid w:val="00EA55C9"/>
    <w:rsid w:val="00EA56F4"/>
    <w:rsid w:val="00EA5AFE"/>
    <w:rsid w:val="00EA62C9"/>
    <w:rsid w:val="00EA6821"/>
    <w:rsid w:val="00EA68CE"/>
    <w:rsid w:val="00EA779C"/>
    <w:rsid w:val="00EA7A9F"/>
    <w:rsid w:val="00EB035C"/>
    <w:rsid w:val="00EB0C5F"/>
    <w:rsid w:val="00EB123F"/>
    <w:rsid w:val="00EB1839"/>
    <w:rsid w:val="00EB1BD9"/>
    <w:rsid w:val="00EB200A"/>
    <w:rsid w:val="00EB2205"/>
    <w:rsid w:val="00EB2386"/>
    <w:rsid w:val="00EB2720"/>
    <w:rsid w:val="00EB279E"/>
    <w:rsid w:val="00EB2833"/>
    <w:rsid w:val="00EB2907"/>
    <w:rsid w:val="00EB2AAE"/>
    <w:rsid w:val="00EB3087"/>
    <w:rsid w:val="00EB36BF"/>
    <w:rsid w:val="00EB3FAA"/>
    <w:rsid w:val="00EB40B8"/>
    <w:rsid w:val="00EB4409"/>
    <w:rsid w:val="00EB4752"/>
    <w:rsid w:val="00EB4BB0"/>
    <w:rsid w:val="00EB4FBC"/>
    <w:rsid w:val="00EB5755"/>
    <w:rsid w:val="00EB6914"/>
    <w:rsid w:val="00EB6B35"/>
    <w:rsid w:val="00EB7370"/>
    <w:rsid w:val="00EB7625"/>
    <w:rsid w:val="00EB7AB1"/>
    <w:rsid w:val="00EC02FA"/>
    <w:rsid w:val="00EC1611"/>
    <w:rsid w:val="00EC3BAA"/>
    <w:rsid w:val="00EC3BFE"/>
    <w:rsid w:val="00EC3E8B"/>
    <w:rsid w:val="00EC4317"/>
    <w:rsid w:val="00EC4D6D"/>
    <w:rsid w:val="00EC5A71"/>
    <w:rsid w:val="00EC660C"/>
    <w:rsid w:val="00EC6EF9"/>
    <w:rsid w:val="00EC7A62"/>
    <w:rsid w:val="00EC7DDA"/>
    <w:rsid w:val="00ED042D"/>
    <w:rsid w:val="00ED08F7"/>
    <w:rsid w:val="00ED09AA"/>
    <w:rsid w:val="00ED0BCB"/>
    <w:rsid w:val="00ED0E00"/>
    <w:rsid w:val="00ED0FF9"/>
    <w:rsid w:val="00ED1ECE"/>
    <w:rsid w:val="00ED2189"/>
    <w:rsid w:val="00ED2E83"/>
    <w:rsid w:val="00ED3C2B"/>
    <w:rsid w:val="00ED4545"/>
    <w:rsid w:val="00ED4990"/>
    <w:rsid w:val="00ED49F6"/>
    <w:rsid w:val="00ED509F"/>
    <w:rsid w:val="00ED516F"/>
    <w:rsid w:val="00ED7DCC"/>
    <w:rsid w:val="00EE0047"/>
    <w:rsid w:val="00EE035D"/>
    <w:rsid w:val="00EE0D4F"/>
    <w:rsid w:val="00EE1191"/>
    <w:rsid w:val="00EE15E3"/>
    <w:rsid w:val="00EE1909"/>
    <w:rsid w:val="00EE213B"/>
    <w:rsid w:val="00EE35A0"/>
    <w:rsid w:val="00EE64DD"/>
    <w:rsid w:val="00EE66FD"/>
    <w:rsid w:val="00EE6A6B"/>
    <w:rsid w:val="00EE6CCF"/>
    <w:rsid w:val="00EE77C6"/>
    <w:rsid w:val="00EF052F"/>
    <w:rsid w:val="00EF151B"/>
    <w:rsid w:val="00EF1874"/>
    <w:rsid w:val="00EF1EFB"/>
    <w:rsid w:val="00EF3217"/>
    <w:rsid w:val="00EF37AF"/>
    <w:rsid w:val="00EF4DD7"/>
    <w:rsid w:val="00EF4DE8"/>
    <w:rsid w:val="00EF786D"/>
    <w:rsid w:val="00EF7BC7"/>
    <w:rsid w:val="00EF7D61"/>
    <w:rsid w:val="00EF7DF8"/>
    <w:rsid w:val="00F00F4A"/>
    <w:rsid w:val="00F01782"/>
    <w:rsid w:val="00F01B08"/>
    <w:rsid w:val="00F01D94"/>
    <w:rsid w:val="00F02629"/>
    <w:rsid w:val="00F03FB5"/>
    <w:rsid w:val="00F04385"/>
    <w:rsid w:val="00F045E6"/>
    <w:rsid w:val="00F04D01"/>
    <w:rsid w:val="00F05631"/>
    <w:rsid w:val="00F05B3C"/>
    <w:rsid w:val="00F0600C"/>
    <w:rsid w:val="00F06534"/>
    <w:rsid w:val="00F066B5"/>
    <w:rsid w:val="00F069BB"/>
    <w:rsid w:val="00F10029"/>
    <w:rsid w:val="00F1009D"/>
    <w:rsid w:val="00F112D3"/>
    <w:rsid w:val="00F116A6"/>
    <w:rsid w:val="00F11CE9"/>
    <w:rsid w:val="00F124CA"/>
    <w:rsid w:val="00F12654"/>
    <w:rsid w:val="00F13A42"/>
    <w:rsid w:val="00F13CA1"/>
    <w:rsid w:val="00F150D8"/>
    <w:rsid w:val="00F1513D"/>
    <w:rsid w:val="00F17677"/>
    <w:rsid w:val="00F179C9"/>
    <w:rsid w:val="00F20812"/>
    <w:rsid w:val="00F20A20"/>
    <w:rsid w:val="00F20CB5"/>
    <w:rsid w:val="00F20F03"/>
    <w:rsid w:val="00F2161E"/>
    <w:rsid w:val="00F228FF"/>
    <w:rsid w:val="00F22963"/>
    <w:rsid w:val="00F23012"/>
    <w:rsid w:val="00F23A02"/>
    <w:rsid w:val="00F23AD1"/>
    <w:rsid w:val="00F24379"/>
    <w:rsid w:val="00F24DC0"/>
    <w:rsid w:val="00F24FC4"/>
    <w:rsid w:val="00F26DB9"/>
    <w:rsid w:val="00F27688"/>
    <w:rsid w:val="00F27888"/>
    <w:rsid w:val="00F27F42"/>
    <w:rsid w:val="00F3054E"/>
    <w:rsid w:val="00F3086A"/>
    <w:rsid w:val="00F32106"/>
    <w:rsid w:val="00F3320E"/>
    <w:rsid w:val="00F341F5"/>
    <w:rsid w:val="00F34A9B"/>
    <w:rsid w:val="00F369AE"/>
    <w:rsid w:val="00F3716F"/>
    <w:rsid w:val="00F37CBF"/>
    <w:rsid w:val="00F406DF"/>
    <w:rsid w:val="00F40BB1"/>
    <w:rsid w:val="00F43043"/>
    <w:rsid w:val="00F43127"/>
    <w:rsid w:val="00F4318B"/>
    <w:rsid w:val="00F43263"/>
    <w:rsid w:val="00F44B6D"/>
    <w:rsid w:val="00F44C58"/>
    <w:rsid w:val="00F44FA5"/>
    <w:rsid w:val="00F45114"/>
    <w:rsid w:val="00F4527F"/>
    <w:rsid w:val="00F463CE"/>
    <w:rsid w:val="00F50914"/>
    <w:rsid w:val="00F5177F"/>
    <w:rsid w:val="00F517EC"/>
    <w:rsid w:val="00F520C5"/>
    <w:rsid w:val="00F521AB"/>
    <w:rsid w:val="00F52C5F"/>
    <w:rsid w:val="00F52E72"/>
    <w:rsid w:val="00F5341D"/>
    <w:rsid w:val="00F5359E"/>
    <w:rsid w:val="00F53D91"/>
    <w:rsid w:val="00F53FA2"/>
    <w:rsid w:val="00F54207"/>
    <w:rsid w:val="00F5461C"/>
    <w:rsid w:val="00F5468F"/>
    <w:rsid w:val="00F5484A"/>
    <w:rsid w:val="00F54A07"/>
    <w:rsid w:val="00F54A97"/>
    <w:rsid w:val="00F5544D"/>
    <w:rsid w:val="00F558A8"/>
    <w:rsid w:val="00F5682D"/>
    <w:rsid w:val="00F56EFF"/>
    <w:rsid w:val="00F57A5A"/>
    <w:rsid w:val="00F57E95"/>
    <w:rsid w:val="00F609D5"/>
    <w:rsid w:val="00F61167"/>
    <w:rsid w:val="00F61D6B"/>
    <w:rsid w:val="00F61EC6"/>
    <w:rsid w:val="00F6274F"/>
    <w:rsid w:val="00F6295E"/>
    <w:rsid w:val="00F639A8"/>
    <w:rsid w:val="00F6417F"/>
    <w:rsid w:val="00F64CF1"/>
    <w:rsid w:val="00F64D55"/>
    <w:rsid w:val="00F65C16"/>
    <w:rsid w:val="00F66249"/>
    <w:rsid w:val="00F66A19"/>
    <w:rsid w:val="00F66FD5"/>
    <w:rsid w:val="00F67D30"/>
    <w:rsid w:val="00F71958"/>
    <w:rsid w:val="00F71EE5"/>
    <w:rsid w:val="00F7237F"/>
    <w:rsid w:val="00F72BBE"/>
    <w:rsid w:val="00F72DCB"/>
    <w:rsid w:val="00F7314C"/>
    <w:rsid w:val="00F73235"/>
    <w:rsid w:val="00F73434"/>
    <w:rsid w:val="00F7423A"/>
    <w:rsid w:val="00F74891"/>
    <w:rsid w:val="00F74936"/>
    <w:rsid w:val="00F7498A"/>
    <w:rsid w:val="00F74A3D"/>
    <w:rsid w:val="00F75868"/>
    <w:rsid w:val="00F75CAB"/>
    <w:rsid w:val="00F75EB6"/>
    <w:rsid w:val="00F76D55"/>
    <w:rsid w:val="00F76FFF"/>
    <w:rsid w:val="00F779F5"/>
    <w:rsid w:val="00F807E3"/>
    <w:rsid w:val="00F807F8"/>
    <w:rsid w:val="00F8084A"/>
    <w:rsid w:val="00F8120C"/>
    <w:rsid w:val="00F81283"/>
    <w:rsid w:val="00F8138E"/>
    <w:rsid w:val="00F814BB"/>
    <w:rsid w:val="00F81C59"/>
    <w:rsid w:val="00F8242B"/>
    <w:rsid w:val="00F836EC"/>
    <w:rsid w:val="00F83DC0"/>
    <w:rsid w:val="00F842CD"/>
    <w:rsid w:val="00F84EA8"/>
    <w:rsid w:val="00F853EC"/>
    <w:rsid w:val="00F861A4"/>
    <w:rsid w:val="00F86B0F"/>
    <w:rsid w:val="00F86DBA"/>
    <w:rsid w:val="00F87F45"/>
    <w:rsid w:val="00F9024D"/>
    <w:rsid w:val="00F912F4"/>
    <w:rsid w:val="00F9257F"/>
    <w:rsid w:val="00F934E9"/>
    <w:rsid w:val="00F93661"/>
    <w:rsid w:val="00F93F8B"/>
    <w:rsid w:val="00F9450E"/>
    <w:rsid w:val="00F948EB"/>
    <w:rsid w:val="00F94BFF"/>
    <w:rsid w:val="00F9520D"/>
    <w:rsid w:val="00F952C3"/>
    <w:rsid w:val="00F9531E"/>
    <w:rsid w:val="00F95444"/>
    <w:rsid w:val="00F957FC"/>
    <w:rsid w:val="00F95DB8"/>
    <w:rsid w:val="00F95FEA"/>
    <w:rsid w:val="00F97459"/>
    <w:rsid w:val="00F979DA"/>
    <w:rsid w:val="00F97F80"/>
    <w:rsid w:val="00FA065C"/>
    <w:rsid w:val="00FA0661"/>
    <w:rsid w:val="00FA080A"/>
    <w:rsid w:val="00FA09AA"/>
    <w:rsid w:val="00FA0D13"/>
    <w:rsid w:val="00FA13B9"/>
    <w:rsid w:val="00FA1741"/>
    <w:rsid w:val="00FA305D"/>
    <w:rsid w:val="00FA31DC"/>
    <w:rsid w:val="00FA396E"/>
    <w:rsid w:val="00FA3B60"/>
    <w:rsid w:val="00FA41D2"/>
    <w:rsid w:val="00FA4E77"/>
    <w:rsid w:val="00FA521B"/>
    <w:rsid w:val="00FA55A0"/>
    <w:rsid w:val="00FA5FF3"/>
    <w:rsid w:val="00FA661E"/>
    <w:rsid w:val="00FA6A77"/>
    <w:rsid w:val="00FA6CB7"/>
    <w:rsid w:val="00FA6FCB"/>
    <w:rsid w:val="00FA754B"/>
    <w:rsid w:val="00FA7B59"/>
    <w:rsid w:val="00FA7CC7"/>
    <w:rsid w:val="00FB040A"/>
    <w:rsid w:val="00FB0E88"/>
    <w:rsid w:val="00FB1416"/>
    <w:rsid w:val="00FB1553"/>
    <w:rsid w:val="00FB2038"/>
    <w:rsid w:val="00FB21A4"/>
    <w:rsid w:val="00FB29E3"/>
    <w:rsid w:val="00FB2F52"/>
    <w:rsid w:val="00FB3098"/>
    <w:rsid w:val="00FB4229"/>
    <w:rsid w:val="00FB4577"/>
    <w:rsid w:val="00FB4677"/>
    <w:rsid w:val="00FB4ADB"/>
    <w:rsid w:val="00FB4F48"/>
    <w:rsid w:val="00FB5E79"/>
    <w:rsid w:val="00FB696E"/>
    <w:rsid w:val="00FB6C7F"/>
    <w:rsid w:val="00FB78CF"/>
    <w:rsid w:val="00FB7A28"/>
    <w:rsid w:val="00FC0CFE"/>
    <w:rsid w:val="00FC1062"/>
    <w:rsid w:val="00FC14FA"/>
    <w:rsid w:val="00FC1566"/>
    <w:rsid w:val="00FC1E08"/>
    <w:rsid w:val="00FC3988"/>
    <w:rsid w:val="00FC456F"/>
    <w:rsid w:val="00FC4592"/>
    <w:rsid w:val="00FC4D01"/>
    <w:rsid w:val="00FC4FB8"/>
    <w:rsid w:val="00FC5573"/>
    <w:rsid w:val="00FC6455"/>
    <w:rsid w:val="00FC6FC0"/>
    <w:rsid w:val="00FC7BDF"/>
    <w:rsid w:val="00FD0704"/>
    <w:rsid w:val="00FD17FF"/>
    <w:rsid w:val="00FD2ED6"/>
    <w:rsid w:val="00FD2FD1"/>
    <w:rsid w:val="00FD3035"/>
    <w:rsid w:val="00FD37C5"/>
    <w:rsid w:val="00FD38CA"/>
    <w:rsid w:val="00FD4410"/>
    <w:rsid w:val="00FD4DB9"/>
    <w:rsid w:val="00FD6216"/>
    <w:rsid w:val="00FD644C"/>
    <w:rsid w:val="00FD7B7B"/>
    <w:rsid w:val="00FD7D47"/>
    <w:rsid w:val="00FD7EBB"/>
    <w:rsid w:val="00FE02CB"/>
    <w:rsid w:val="00FE1611"/>
    <w:rsid w:val="00FE19BD"/>
    <w:rsid w:val="00FE1CB9"/>
    <w:rsid w:val="00FE1FD9"/>
    <w:rsid w:val="00FE2C40"/>
    <w:rsid w:val="00FE314C"/>
    <w:rsid w:val="00FE4588"/>
    <w:rsid w:val="00FE4ACD"/>
    <w:rsid w:val="00FE5572"/>
    <w:rsid w:val="00FE60B5"/>
    <w:rsid w:val="00FE6121"/>
    <w:rsid w:val="00FE661F"/>
    <w:rsid w:val="00FE66B9"/>
    <w:rsid w:val="00FE6F36"/>
    <w:rsid w:val="00FE6FB3"/>
    <w:rsid w:val="00FF080A"/>
    <w:rsid w:val="00FF0A4D"/>
    <w:rsid w:val="00FF1C6A"/>
    <w:rsid w:val="00FF1C7B"/>
    <w:rsid w:val="00FF21F5"/>
    <w:rsid w:val="00FF24A5"/>
    <w:rsid w:val="00FF24CB"/>
    <w:rsid w:val="00FF25E4"/>
    <w:rsid w:val="00FF3DC1"/>
    <w:rsid w:val="00FF5188"/>
    <w:rsid w:val="00FF53D1"/>
    <w:rsid w:val="00FF56CF"/>
    <w:rsid w:val="00FF68F7"/>
    <w:rsid w:val="00FF6D9C"/>
    <w:rsid w:val="00FF74E7"/>
    <w:rsid w:val="00FF77B3"/>
    <w:rsid w:val="00FF7978"/>
    <w:rsid w:val="00FF7BE1"/>
  </w:rsids>
  <m:mathPr>
    <m:mathFont m:val="Cambria Math"/>
    <m:brkBin m:val="before"/>
    <m:brkBinSub m:val="--"/>
    <m:smallFrac m:val="0"/>
    <m:dispDef/>
    <m:lMargin m:val="0"/>
    <m:rMargin m:val="0"/>
    <m:defJc m:val="centerGroup"/>
    <m:wrapIndent m:val="1440"/>
    <m:intLim m:val="subSup"/>
    <m:naryLim m:val="undOvr"/>
  </m:mathPr>
  <w:themeFontLang w:val="en-GB"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1CA71C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AT" w:eastAsia="en-US" w:bidi="ar-SA"/>
      </w:rPr>
    </w:rPrDefault>
    <w:pPrDefault/>
  </w:docDefaults>
  <w:latentStyles w:defLockedState="0" w:defUIPriority="99" w:defSemiHidden="1" w:defUnhideWhenUsed="1" w:defQFormat="0" w:count="267">
    <w:lsdException w:name="Normal" w:semiHidden="0" w:uiPriority="0" w:unhideWhenUsed="0"/>
    <w:lsdException w:name="heading 1" w:semiHidden="0" w:uiPriority="0" w:unhideWhenUsed="0"/>
    <w:lsdException w:name="heading 2" w:semiHidden="0" w:uiPriority="0" w:unhideWhenUsed="0"/>
    <w:lsdException w:name="heading 3" w:semiHidden="0" w:uiPriority="0" w:unhideWhenUsed="0"/>
    <w:lsdException w:name="heading 4" w:semiHidden="0" w:uiPriority="0" w:unhideWhenUsed="0"/>
    <w:lsdException w:name="heading 5" w:semiHidden="0" w:uiPriority="0" w:unhideWhenUsed="0"/>
    <w:lsdException w:name="heading 6" w:semiHidden="0" w:uiPriority="0" w:unhideWhenUsed="0"/>
    <w:lsdException w:name="heading 7" w:semiHidden="0" w:uiPriority="0" w:unhideWhenUsed="0"/>
    <w:lsdException w:name="heading 8" w:semiHidden="0" w:uiPriority="0" w:unhideWhenUsed="0"/>
    <w:lsdException w:name="heading 9" w:semiHidden="0" w:uiPriority="0"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0"/>
    <w:lsdException w:name="page number" w:uiPriority="0"/>
    <w:lsdException w:name="Title" w:semiHidden="0" w:uiPriority="10" w:unhideWhenUsed="0"/>
    <w:lsdException w:name="Default Paragraph Font" w:uiPriority="1"/>
    <w:lsdException w:name="Body Text" w:uiPriority="0"/>
    <w:lsdException w:name="Body Text Indent" w:uiPriority="0"/>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ny">
    <w:name w:val="Normal"/>
    <w:rsid w:val="00C36C03"/>
    <w:pPr>
      <w:spacing w:before="120" w:line="276" w:lineRule="auto"/>
      <w:ind w:left="1418" w:right="339"/>
      <w:jc w:val="both"/>
    </w:pPr>
  </w:style>
  <w:style w:type="paragraph" w:styleId="Nagwek1">
    <w:name w:val="heading 1"/>
    <w:basedOn w:val="Normalny"/>
    <w:next w:val="Normalny"/>
    <w:link w:val="Nagwek1Znak"/>
    <w:rsid w:val="00877C37"/>
    <w:pPr>
      <w:keepNext/>
      <w:numPr>
        <w:numId w:val="11"/>
      </w:numPr>
      <w:tabs>
        <w:tab w:val="left" w:pos="720"/>
      </w:tabs>
      <w:spacing w:before="240" w:after="720"/>
      <w:ind w:right="340"/>
      <w:outlineLvl w:val="0"/>
    </w:pPr>
    <w:rPr>
      <w:rFonts w:ascii="Arial Rounded MT Bold" w:hAnsi="Arial Rounded MT Bold"/>
      <w:b/>
      <w:bCs/>
      <w:color w:val="7D8B8A" w:themeColor="accent1"/>
      <w:sz w:val="28"/>
    </w:rPr>
  </w:style>
  <w:style w:type="paragraph" w:styleId="Nagwek2">
    <w:name w:val="heading 2"/>
    <w:basedOn w:val="Normalny"/>
    <w:next w:val="Normalny"/>
    <w:link w:val="Nagwek2Znak"/>
    <w:rsid w:val="00877C37"/>
    <w:pPr>
      <w:keepNext/>
      <w:numPr>
        <w:numId w:val="12"/>
      </w:numPr>
      <w:spacing w:after="240"/>
      <w:outlineLvl w:val="1"/>
    </w:pPr>
    <w:rPr>
      <w:rFonts w:ascii="Arial Rounded MT Bold" w:hAnsi="Arial Rounded MT Bold"/>
      <w:b/>
      <w:bCs/>
      <w:iCs/>
      <w:color w:val="7D8B8A" w:themeColor="accent1"/>
      <w:sz w:val="24"/>
    </w:rPr>
  </w:style>
  <w:style w:type="paragraph" w:styleId="Nagwek3">
    <w:name w:val="heading 3"/>
    <w:basedOn w:val="Normalny"/>
    <w:next w:val="Normalny"/>
    <w:link w:val="Nagwek3Znak"/>
    <w:rsid w:val="00877C37"/>
    <w:pPr>
      <w:keepNext/>
      <w:keepLines/>
      <w:numPr>
        <w:numId w:val="9"/>
      </w:numPr>
      <w:spacing w:after="240" w:line="240" w:lineRule="auto"/>
      <w:ind w:left="1418" w:right="340" w:firstLine="0"/>
      <w:outlineLvl w:val="2"/>
    </w:pPr>
    <w:rPr>
      <w:rFonts w:ascii="Arial Rounded MT Bold" w:hAnsi="Arial Rounded MT Bold"/>
      <w:b/>
      <w:iCs/>
      <w:color w:val="7D8B8A" w:themeColor="accent1"/>
    </w:rPr>
  </w:style>
  <w:style w:type="paragraph" w:styleId="Nagwek4">
    <w:name w:val="heading 4"/>
    <w:basedOn w:val="Normalny"/>
    <w:next w:val="Normalny"/>
    <w:pPr>
      <w:keepNext/>
      <w:outlineLvl w:val="3"/>
    </w:pPr>
    <w:rPr>
      <w:rFonts w:ascii="Verdana" w:hAnsi="Verdana"/>
      <w:b/>
      <w:bCs/>
    </w:rPr>
  </w:style>
  <w:style w:type="paragraph" w:styleId="Nagwek5">
    <w:name w:val="heading 5"/>
    <w:basedOn w:val="Normalny"/>
    <w:next w:val="Normalny"/>
    <w:pPr>
      <w:numPr>
        <w:ilvl w:val="4"/>
        <w:numId w:val="2"/>
      </w:numPr>
      <w:spacing w:before="240" w:after="60"/>
      <w:outlineLvl w:val="4"/>
    </w:pPr>
    <w:rPr>
      <w:rFonts w:ascii="Verdana" w:hAnsi="Verdana"/>
      <w:b/>
      <w:bCs/>
      <w:i/>
      <w:iCs/>
      <w:szCs w:val="26"/>
    </w:rPr>
  </w:style>
  <w:style w:type="paragraph" w:styleId="Nagwek6">
    <w:name w:val="heading 6"/>
    <w:basedOn w:val="Normalny"/>
    <w:next w:val="Normalny"/>
    <w:pPr>
      <w:numPr>
        <w:ilvl w:val="5"/>
        <w:numId w:val="2"/>
      </w:numPr>
      <w:spacing w:before="240" w:after="60"/>
      <w:outlineLvl w:val="5"/>
    </w:pPr>
    <w:rPr>
      <w:rFonts w:ascii="Verdana" w:hAnsi="Verdana"/>
      <w:b/>
      <w:bCs/>
    </w:rPr>
  </w:style>
  <w:style w:type="paragraph" w:styleId="Nagwek7">
    <w:name w:val="heading 7"/>
    <w:basedOn w:val="Normalny"/>
    <w:next w:val="Normalny"/>
    <w:pPr>
      <w:numPr>
        <w:ilvl w:val="6"/>
        <w:numId w:val="2"/>
      </w:numPr>
      <w:spacing w:before="240" w:after="60"/>
      <w:outlineLvl w:val="6"/>
    </w:pPr>
    <w:rPr>
      <w:rFonts w:ascii="Verdana" w:hAnsi="Verdana"/>
    </w:rPr>
  </w:style>
  <w:style w:type="paragraph" w:styleId="Nagwek8">
    <w:name w:val="heading 8"/>
    <w:basedOn w:val="Normalny"/>
    <w:next w:val="Normalny"/>
    <w:pPr>
      <w:numPr>
        <w:ilvl w:val="7"/>
        <w:numId w:val="2"/>
      </w:numPr>
      <w:spacing w:before="240" w:after="60"/>
      <w:outlineLvl w:val="7"/>
    </w:pPr>
    <w:rPr>
      <w:rFonts w:ascii="Verdana" w:hAnsi="Verdana"/>
      <w:i/>
      <w:iCs/>
    </w:rPr>
  </w:style>
  <w:style w:type="paragraph" w:styleId="Nagwek9">
    <w:name w:val="heading 9"/>
    <w:basedOn w:val="Normalny"/>
    <w:next w:val="Normalny"/>
    <w:pPr>
      <w:numPr>
        <w:ilvl w:val="8"/>
        <w:numId w:val="2"/>
      </w:numPr>
      <w:spacing w:before="240" w:after="60"/>
      <w:outlineLvl w:val="8"/>
    </w:pPr>
    <w:rPr>
      <w:rFonts w:ascii="Verdana" w:hAnsi="Verdana" w:cs="Aria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pPr>
      <w:tabs>
        <w:tab w:val="center" w:pos="4536"/>
        <w:tab w:val="right" w:pos="9072"/>
      </w:tabs>
    </w:pPr>
    <w:rPr>
      <w:rFonts w:ascii="Verdana" w:hAnsi="Verdana"/>
      <w:sz w:val="16"/>
    </w:rPr>
  </w:style>
  <w:style w:type="paragraph" w:styleId="Stopka">
    <w:name w:val="footer"/>
    <w:basedOn w:val="Normalny"/>
    <w:link w:val="StopkaZnak"/>
    <w:uiPriority w:val="99"/>
    <w:pPr>
      <w:tabs>
        <w:tab w:val="center" w:pos="4536"/>
        <w:tab w:val="right" w:pos="9072"/>
      </w:tabs>
    </w:pPr>
    <w:rPr>
      <w:rFonts w:ascii="Verdana" w:hAnsi="Verdana"/>
      <w:noProof/>
      <w:sz w:val="16"/>
    </w:rPr>
  </w:style>
  <w:style w:type="character" w:styleId="Numerstrony">
    <w:name w:val="page number"/>
    <w:basedOn w:val="Domylnaczcionkaakapitu"/>
    <w:semiHidden/>
    <w:rPr>
      <w:rFonts w:ascii="Verdana" w:hAnsi="Verdana"/>
      <w:sz w:val="20"/>
    </w:rPr>
  </w:style>
  <w:style w:type="paragraph" w:styleId="Tekstpodstawowywcity">
    <w:name w:val="Body Text Indent"/>
    <w:basedOn w:val="Normalny"/>
    <w:semiHidden/>
    <w:pPr>
      <w:spacing w:before="60" w:after="60"/>
      <w:ind w:left="720"/>
    </w:pPr>
    <w:rPr>
      <w:rFonts w:ascii="Verdana" w:hAnsi="Verdana"/>
    </w:rPr>
  </w:style>
  <w:style w:type="paragraph" w:styleId="Tekstpodstawowy">
    <w:name w:val="Body Text"/>
    <w:basedOn w:val="Normalny"/>
    <w:link w:val="TekstpodstawowyZnak"/>
    <w:semiHidden/>
    <w:pPr>
      <w:spacing w:after="120"/>
    </w:pPr>
    <w:rPr>
      <w:rFonts w:ascii="Verdana" w:hAnsi="Verdana"/>
    </w:rPr>
  </w:style>
  <w:style w:type="paragraph" w:styleId="Tekstdymka">
    <w:name w:val="Balloon Text"/>
    <w:basedOn w:val="Normalny"/>
    <w:link w:val="TekstdymkaZnak"/>
    <w:uiPriority w:val="99"/>
    <w:semiHidden/>
    <w:unhideWhenUsed/>
    <w:rsid w:val="00E5766A"/>
    <w:rPr>
      <w:rFonts w:ascii="Tahoma" w:hAnsi="Tahoma" w:cs="Tahoma"/>
      <w:sz w:val="16"/>
      <w:szCs w:val="16"/>
    </w:rPr>
  </w:style>
  <w:style w:type="paragraph" w:customStyle="1" w:styleId="Bullet1">
    <w:name w:val="Bullet1"/>
    <w:basedOn w:val="Normalny"/>
    <w:pPr>
      <w:numPr>
        <w:numId w:val="1"/>
      </w:numPr>
      <w:spacing w:after="120"/>
    </w:pPr>
    <w:rPr>
      <w:rFonts w:ascii="Verdana" w:hAnsi="Verdana"/>
    </w:rPr>
  </w:style>
  <w:style w:type="paragraph" w:customStyle="1" w:styleId="Bullet2">
    <w:name w:val="Bullet2"/>
    <w:basedOn w:val="Bullet1"/>
    <w:pPr>
      <w:numPr>
        <w:ilvl w:val="1"/>
      </w:numPr>
      <w:tabs>
        <w:tab w:val="clear" w:pos="1789"/>
        <w:tab w:val="num" w:pos="1620"/>
      </w:tabs>
      <w:ind w:left="1620" w:hanging="540"/>
    </w:pPr>
  </w:style>
  <w:style w:type="character" w:customStyle="1" w:styleId="TekstdymkaZnak">
    <w:name w:val="Tekst dymka Znak"/>
    <w:basedOn w:val="Domylnaczcionkaakapitu"/>
    <w:link w:val="Tekstdymka"/>
    <w:uiPriority w:val="99"/>
    <w:semiHidden/>
    <w:rsid w:val="00E5766A"/>
    <w:rPr>
      <w:rFonts w:ascii="Tahoma" w:hAnsi="Tahoma" w:cs="Tahoma"/>
      <w:sz w:val="16"/>
      <w:szCs w:val="16"/>
      <w:lang w:val="de-AT" w:eastAsia="de-DE"/>
    </w:rPr>
  </w:style>
  <w:style w:type="character" w:styleId="Odwoaniedokomentarza">
    <w:name w:val="annotation reference"/>
    <w:basedOn w:val="Domylnaczcionkaakapitu"/>
    <w:uiPriority w:val="99"/>
    <w:semiHidden/>
    <w:unhideWhenUsed/>
    <w:rsid w:val="0023224E"/>
    <w:rPr>
      <w:sz w:val="16"/>
      <w:szCs w:val="16"/>
    </w:rPr>
  </w:style>
  <w:style w:type="paragraph" w:styleId="Tekstkomentarza">
    <w:name w:val="annotation text"/>
    <w:basedOn w:val="Normalny"/>
    <w:link w:val="TekstkomentarzaZnak"/>
    <w:uiPriority w:val="99"/>
    <w:unhideWhenUsed/>
    <w:rsid w:val="0023224E"/>
    <w:pPr>
      <w:spacing w:line="240" w:lineRule="auto"/>
    </w:pPr>
  </w:style>
  <w:style w:type="character" w:customStyle="1" w:styleId="TekstkomentarzaZnak">
    <w:name w:val="Tekst komentarza Znak"/>
    <w:basedOn w:val="Domylnaczcionkaakapitu"/>
    <w:link w:val="Tekstkomentarza"/>
    <w:uiPriority w:val="99"/>
    <w:rsid w:val="0023224E"/>
    <w:rPr>
      <w:rFonts w:ascii="Calibri" w:eastAsia="Calibri" w:hAnsi="Calibri"/>
      <w:lang w:val="de-AT" w:eastAsia="en-US"/>
    </w:rPr>
  </w:style>
  <w:style w:type="paragraph" w:styleId="Tematkomentarza">
    <w:name w:val="annotation subject"/>
    <w:basedOn w:val="Tekstkomentarza"/>
    <w:next w:val="Tekstkomentarza"/>
    <w:link w:val="TematkomentarzaZnak"/>
    <w:uiPriority w:val="99"/>
    <w:semiHidden/>
    <w:unhideWhenUsed/>
    <w:rsid w:val="0023224E"/>
    <w:rPr>
      <w:b/>
      <w:bCs/>
    </w:rPr>
  </w:style>
  <w:style w:type="character" w:customStyle="1" w:styleId="TematkomentarzaZnak">
    <w:name w:val="Temat komentarza Znak"/>
    <w:basedOn w:val="TekstkomentarzaZnak"/>
    <w:link w:val="Tematkomentarza"/>
    <w:uiPriority w:val="99"/>
    <w:semiHidden/>
    <w:rsid w:val="0023224E"/>
    <w:rPr>
      <w:rFonts w:ascii="Calibri" w:eastAsia="Calibri" w:hAnsi="Calibri"/>
      <w:b/>
      <w:bCs/>
      <w:lang w:val="de-AT" w:eastAsia="en-US"/>
    </w:rPr>
  </w:style>
  <w:style w:type="paragraph" w:styleId="Akapitzlist">
    <w:name w:val="List Paragraph"/>
    <w:basedOn w:val="Normalny"/>
    <w:link w:val="AkapitzlistZnak"/>
    <w:uiPriority w:val="34"/>
    <w:rsid w:val="00063D14"/>
    <w:pPr>
      <w:ind w:left="720"/>
      <w:contextualSpacing/>
    </w:pPr>
  </w:style>
  <w:style w:type="character" w:styleId="Hipercze">
    <w:name w:val="Hyperlink"/>
    <w:basedOn w:val="Domylnaczcionkaakapitu"/>
    <w:uiPriority w:val="99"/>
    <w:unhideWhenUsed/>
    <w:rsid w:val="007D52E7"/>
    <w:rPr>
      <w:color w:val="0000FF"/>
      <w:u w:val="single"/>
    </w:rPr>
  </w:style>
  <w:style w:type="paragraph" w:customStyle="1" w:styleId="Default">
    <w:name w:val="Default"/>
    <w:rsid w:val="00056BAE"/>
    <w:pPr>
      <w:autoSpaceDE w:val="0"/>
      <w:autoSpaceDN w:val="0"/>
      <w:adjustRightInd w:val="0"/>
    </w:pPr>
    <w:rPr>
      <w:rFonts w:ascii="Arial" w:hAnsi="Arial" w:cs="Arial"/>
      <w:color w:val="000000"/>
      <w:sz w:val="24"/>
      <w:szCs w:val="24"/>
    </w:rPr>
  </w:style>
  <w:style w:type="paragraph" w:styleId="NormalnyWeb">
    <w:name w:val="Normal (Web)"/>
    <w:basedOn w:val="Normalny"/>
    <w:uiPriority w:val="99"/>
    <w:semiHidden/>
    <w:unhideWhenUsed/>
    <w:rsid w:val="00747CF2"/>
    <w:pPr>
      <w:spacing w:before="100" w:beforeAutospacing="1" w:after="100" w:afterAutospacing="1" w:line="240" w:lineRule="auto"/>
    </w:pPr>
    <w:rPr>
      <w:rFonts w:eastAsiaTheme="minorHAnsi"/>
      <w:sz w:val="24"/>
      <w:szCs w:val="24"/>
      <w:lang w:eastAsia="de-AT"/>
    </w:rPr>
  </w:style>
  <w:style w:type="character" w:customStyle="1" w:styleId="hps">
    <w:name w:val="hps"/>
    <w:basedOn w:val="Domylnaczcionkaakapitu"/>
    <w:rsid w:val="0037093F"/>
  </w:style>
  <w:style w:type="table" w:styleId="Jasnalistaakcent1">
    <w:name w:val="Light List Accent 1"/>
    <w:basedOn w:val="Standardowy"/>
    <w:uiPriority w:val="61"/>
    <w:rsid w:val="00A350E1"/>
    <w:rPr>
      <w:rFonts w:asciiTheme="minorHAnsi" w:eastAsiaTheme="minorHAnsi" w:hAnsiTheme="minorHAnsi" w:cstheme="minorBidi"/>
      <w:sz w:val="22"/>
      <w:szCs w:val="22"/>
    </w:rPr>
    <w:tblPr>
      <w:tblStyleRowBandSize w:val="1"/>
      <w:tblStyleColBandSize w:val="1"/>
      <w:tblBorders>
        <w:top w:val="single" w:sz="8" w:space="0" w:color="7D8B8A" w:themeColor="accent1"/>
        <w:left w:val="single" w:sz="8" w:space="0" w:color="7D8B8A" w:themeColor="accent1"/>
        <w:bottom w:val="single" w:sz="8" w:space="0" w:color="7D8B8A" w:themeColor="accent1"/>
        <w:right w:val="single" w:sz="8" w:space="0" w:color="7D8B8A" w:themeColor="accent1"/>
      </w:tblBorders>
    </w:tblPr>
    <w:tblStylePr w:type="firstRow">
      <w:pPr>
        <w:spacing w:before="0" w:after="0" w:line="240" w:lineRule="auto"/>
      </w:pPr>
      <w:rPr>
        <w:b/>
        <w:bCs/>
        <w:color w:val="FFFFFF" w:themeColor="background1"/>
      </w:rPr>
      <w:tblPr/>
      <w:tcPr>
        <w:shd w:val="clear" w:color="auto" w:fill="7D8B8A" w:themeFill="accent1"/>
      </w:tcPr>
    </w:tblStylePr>
    <w:tblStylePr w:type="lastRow">
      <w:pPr>
        <w:spacing w:before="0" w:after="0" w:line="240" w:lineRule="auto"/>
      </w:pPr>
      <w:rPr>
        <w:b/>
        <w:bCs/>
      </w:rPr>
      <w:tblPr/>
      <w:tcPr>
        <w:tcBorders>
          <w:top w:val="double" w:sz="6" w:space="0" w:color="7D8B8A" w:themeColor="accent1"/>
          <w:left w:val="single" w:sz="8" w:space="0" w:color="7D8B8A" w:themeColor="accent1"/>
          <w:bottom w:val="single" w:sz="8" w:space="0" w:color="7D8B8A" w:themeColor="accent1"/>
          <w:right w:val="single" w:sz="8" w:space="0" w:color="7D8B8A" w:themeColor="accent1"/>
        </w:tcBorders>
      </w:tcPr>
    </w:tblStylePr>
    <w:tblStylePr w:type="firstCol">
      <w:rPr>
        <w:b/>
        <w:bCs/>
      </w:rPr>
    </w:tblStylePr>
    <w:tblStylePr w:type="lastCol">
      <w:rPr>
        <w:b/>
        <w:bCs/>
      </w:rPr>
    </w:tblStylePr>
    <w:tblStylePr w:type="band1Vert">
      <w:tblPr/>
      <w:tcPr>
        <w:tcBorders>
          <w:top w:val="single" w:sz="8" w:space="0" w:color="7D8B8A" w:themeColor="accent1"/>
          <w:left w:val="single" w:sz="8" w:space="0" w:color="7D8B8A" w:themeColor="accent1"/>
          <w:bottom w:val="single" w:sz="8" w:space="0" w:color="7D8B8A" w:themeColor="accent1"/>
          <w:right w:val="single" w:sz="8" w:space="0" w:color="7D8B8A" w:themeColor="accent1"/>
        </w:tcBorders>
      </w:tcPr>
    </w:tblStylePr>
    <w:tblStylePr w:type="band1Horz">
      <w:tblPr/>
      <w:tcPr>
        <w:tcBorders>
          <w:top w:val="single" w:sz="8" w:space="0" w:color="7D8B8A" w:themeColor="accent1"/>
          <w:left w:val="single" w:sz="8" w:space="0" w:color="7D8B8A" w:themeColor="accent1"/>
          <w:bottom w:val="single" w:sz="8" w:space="0" w:color="7D8B8A" w:themeColor="accent1"/>
          <w:right w:val="single" w:sz="8" w:space="0" w:color="7D8B8A" w:themeColor="accent1"/>
        </w:tcBorders>
      </w:tcPr>
    </w:tblStylePr>
  </w:style>
  <w:style w:type="paragraph" w:customStyle="1" w:styleId="Text1">
    <w:name w:val="Text 1"/>
    <w:basedOn w:val="Normalny"/>
    <w:link w:val="Text1Char"/>
    <w:rsid w:val="00A350E1"/>
    <w:pPr>
      <w:spacing w:after="240" w:line="240" w:lineRule="auto"/>
      <w:ind w:left="482"/>
    </w:pPr>
    <w:rPr>
      <w:sz w:val="24"/>
    </w:rPr>
  </w:style>
  <w:style w:type="character" w:customStyle="1" w:styleId="Text1Char">
    <w:name w:val="Text 1 Char"/>
    <w:link w:val="Text1"/>
    <w:locked/>
    <w:rsid w:val="00A350E1"/>
    <w:rPr>
      <w:sz w:val="24"/>
      <w:lang w:eastAsia="en-US"/>
    </w:rPr>
  </w:style>
  <w:style w:type="paragraph" w:customStyle="1" w:styleId="Tabelle">
    <w:name w:val="Tabelle"/>
    <w:basedOn w:val="Normalny"/>
    <w:rsid w:val="00A350E1"/>
    <w:pPr>
      <w:spacing w:before="40" w:after="40" w:line="240" w:lineRule="auto"/>
    </w:pPr>
    <w:rPr>
      <w:rFonts w:ascii="Arial Narrow" w:hAnsi="Arial Narrow" w:cs="Arial"/>
      <w:lang w:eastAsia="de-DE"/>
    </w:rPr>
  </w:style>
  <w:style w:type="character" w:styleId="UyteHipercze">
    <w:name w:val="FollowedHyperlink"/>
    <w:basedOn w:val="Domylnaczcionkaakapitu"/>
    <w:uiPriority w:val="99"/>
    <w:semiHidden/>
    <w:unhideWhenUsed/>
    <w:rsid w:val="005E328C"/>
    <w:rPr>
      <w:color w:val="BFBFBF" w:themeColor="followedHyperlink"/>
      <w:u w:val="single"/>
    </w:rPr>
  </w:style>
  <w:style w:type="paragraph" w:styleId="Poprawka">
    <w:name w:val="Revision"/>
    <w:hidden/>
    <w:uiPriority w:val="99"/>
    <w:semiHidden/>
    <w:rsid w:val="00F842CD"/>
    <w:rPr>
      <w:rFonts w:ascii="Calibri" w:eastAsia="Calibri" w:hAnsi="Calibri"/>
      <w:sz w:val="22"/>
      <w:szCs w:val="22"/>
    </w:rPr>
  </w:style>
  <w:style w:type="table" w:styleId="Tabela-Siatka">
    <w:name w:val="Table Grid"/>
    <w:basedOn w:val="Standardowy"/>
    <w:uiPriority w:val="59"/>
    <w:rsid w:val="000940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Jasnalistaakcent5">
    <w:name w:val="Light List Accent 5"/>
    <w:basedOn w:val="Standardowy"/>
    <w:uiPriority w:val="61"/>
    <w:rsid w:val="00F5177F"/>
    <w:tblPr>
      <w:tblStyleRowBandSize w:val="1"/>
      <w:tblStyleColBandSize w:val="1"/>
      <w:tblBorders>
        <w:top w:val="single" w:sz="8" w:space="0" w:color="A6A7A9" w:themeColor="accent5"/>
        <w:left w:val="single" w:sz="8" w:space="0" w:color="A6A7A9" w:themeColor="accent5"/>
        <w:bottom w:val="single" w:sz="8" w:space="0" w:color="A6A7A9" w:themeColor="accent5"/>
        <w:right w:val="single" w:sz="8" w:space="0" w:color="A6A7A9" w:themeColor="accent5"/>
      </w:tblBorders>
    </w:tblPr>
    <w:tblStylePr w:type="firstRow">
      <w:pPr>
        <w:spacing w:before="0" w:after="0" w:line="240" w:lineRule="auto"/>
      </w:pPr>
      <w:rPr>
        <w:b/>
        <w:bCs/>
        <w:color w:val="FFFFFF" w:themeColor="background1"/>
      </w:rPr>
      <w:tblPr/>
      <w:tcPr>
        <w:shd w:val="clear" w:color="auto" w:fill="A6A7A9" w:themeFill="accent5"/>
      </w:tcPr>
    </w:tblStylePr>
    <w:tblStylePr w:type="lastRow">
      <w:pPr>
        <w:spacing w:before="0" w:after="0" w:line="240" w:lineRule="auto"/>
      </w:pPr>
      <w:rPr>
        <w:b/>
        <w:bCs/>
      </w:rPr>
      <w:tblPr/>
      <w:tcPr>
        <w:tcBorders>
          <w:top w:val="double" w:sz="6" w:space="0" w:color="A6A7A9" w:themeColor="accent5"/>
          <w:left w:val="single" w:sz="8" w:space="0" w:color="A6A7A9" w:themeColor="accent5"/>
          <w:bottom w:val="single" w:sz="8" w:space="0" w:color="A6A7A9" w:themeColor="accent5"/>
          <w:right w:val="single" w:sz="8" w:space="0" w:color="A6A7A9" w:themeColor="accent5"/>
        </w:tcBorders>
      </w:tcPr>
    </w:tblStylePr>
    <w:tblStylePr w:type="firstCol">
      <w:rPr>
        <w:b/>
        <w:bCs/>
      </w:rPr>
    </w:tblStylePr>
    <w:tblStylePr w:type="lastCol">
      <w:rPr>
        <w:b/>
        <w:bCs/>
      </w:rPr>
    </w:tblStylePr>
    <w:tblStylePr w:type="band1Vert">
      <w:tblPr/>
      <w:tcPr>
        <w:tcBorders>
          <w:top w:val="single" w:sz="8" w:space="0" w:color="A6A7A9" w:themeColor="accent5"/>
          <w:left w:val="single" w:sz="8" w:space="0" w:color="A6A7A9" w:themeColor="accent5"/>
          <w:bottom w:val="single" w:sz="8" w:space="0" w:color="A6A7A9" w:themeColor="accent5"/>
          <w:right w:val="single" w:sz="8" w:space="0" w:color="A6A7A9" w:themeColor="accent5"/>
        </w:tcBorders>
      </w:tcPr>
    </w:tblStylePr>
    <w:tblStylePr w:type="band1Horz">
      <w:tblPr/>
      <w:tcPr>
        <w:tcBorders>
          <w:top w:val="single" w:sz="8" w:space="0" w:color="A6A7A9" w:themeColor="accent5"/>
          <w:left w:val="single" w:sz="8" w:space="0" w:color="A6A7A9" w:themeColor="accent5"/>
          <w:bottom w:val="single" w:sz="8" w:space="0" w:color="A6A7A9" w:themeColor="accent5"/>
          <w:right w:val="single" w:sz="8" w:space="0" w:color="A6A7A9" w:themeColor="accent5"/>
        </w:tcBorders>
      </w:tcPr>
    </w:tblStylePr>
  </w:style>
  <w:style w:type="table" w:styleId="Jasnalistaakcent4">
    <w:name w:val="Light List Accent 4"/>
    <w:basedOn w:val="Standardowy"/>
    <w:uiPriority w:val="61"/>
    <w:rsid w:val="00F5177F"/>
    <w:tblPr>
      <w:tblStyleRowBandSize w:val="1"/>
      <w:tblStyleColBandSize w:val="1"/>
      <w:tblBorders>
        <w:top w:val="single" w:sz="8" w:space="0" w:color="7B7B7D" w:themeColor="accent4"/>
        <w:left w:val="single" w:sz="8" w:space="0" w:color="7B7B7D" w:themeColor="accent4"/>
        <w:bottom w:val="single" w:sz="8" w:space="0" w:color="7B7B7D" w:themeColor="accent4"/>
        <w:right w:val="single" w:sz="8" w:space="0" w:color="7B7B7D" w:themeColor="accent4"/>
      </w:tblBorders>
    </w:tblPr>
    <w:tblStylePr w:type="firstRow">
      <w:pPr>
        <w:spacing w:before="0" w:after="0" w:line="240" w:lineRule="auto"/>
      </w:pPr>
      <w:rPr>
        <w:b/>
        <w:bCs/>
        <w:color w:val="FFFFFF" w:themeColor="background1"/>
      </w:rPr>
      <w:tblPr/>
      <w:tcPr>
        <w:shd w:val="clear" w:color="auto" w:fill="7B7B7D" w:themeFill="accent4"/>
      </w:tcPr>
    </w:tblStylePr>
    <w:tblStylePr w:type="lastRow">
      <w:pPr>
        <w:spacing w:before="0" w:after="0" w:line="240" w:lineRule="auto"/>
      </w:pPr>
      <w:rPr>
        <w:b/>
        <w:bCs/>
      </w:rPr>
      <w:tblPr/>
      <w:tcPr>
        <w:tcBorders>
          <w:top w:val="double" w:sz="6" w:space="0" w:color="7B7B7D" w:themeColor="accent4"/>
          <w:left w:val="single" w:sz="8" w:space="0" w:color="7B7B7D" w:themeColor="accent4"/>
          <w:bottom w:val="single" w:sz="8" w:space="0" w:color="7B7B7D" w:themeColor="accent4"/>
          <w:right w:val="single" w:sz="8" w:space="0" w:color="7B7B7D" w:themeColor="accent4"/>
        </w:tcBorders>
      </w:tcPr>
    </w:tblStylePr>
    <w:tblStylePr w:type="firstCol">
      <w:rPr>
        <w:b/>
        <w:bCs/>
      </w:rPr>
    </w:tblStylePr>
    <w:tblStylePr w:type="lastCol">
      <w:rPr>
        <w:b/>
        <w:bCs/>
      </w:rPr>
    </w:tblStylePr>
    <w:tblStylePr w:type="band1Vert">
      <w:tblPr/>
      <w:tcPr>
        <w:tcBorders>
          <w:top w:val="single" w:sz="8" w:space="0" w:color="7B7B7D" w:themeColor="accent4"/>
          <w:left w:val="single" w:sz="8" w:space="0" w:color="7B7B7D" w:themeColor="accent4"/>
          <w:bottom w:val="single" w:sz="8" w:space="0" w:color="7B7B7D" w:themeColor="accent4"/>
          <w:right w:val="single" w:sz="8" w:space="0" w:color="7B7B7D" w:themeColor="accent4"/>
        </w:tcBorders>
      </w:tcPr>
    </w:tblStylePr>
    <w:tblStylePr w:type="band1Horz">
      <w:tblPr/>
      <w:tcPr>
        <w:tcBorders>
          <w:top w:val="single" w:sz="8" w:space="0" w:color="7B7B7D" w:themeColor="accent4"/>
          <w:left w:val="single" w:sz="8" w:space="0" w:color="7B7B7D" w:themeColor="accent4"/>
          <w:bottom w:val="single" w:sz="8" w:space="0" w:color="7B7B7D" w:themeColor="accent4"/>
          <w:right w:val="single" w:sz="8" w:space="0" w:color="7B7B7D" w:themeColor="accent4"/>
        </w:tcBorders>
      </w:tcPr>
    </w:tblStylePr>
  </w:style>
  <w:style w:type="table" w:styleId="Jasnecieniowanieakcent5">
    <w:name w:val="Light Shading Accent 5"/>
    <w:basedOn w:val="Standardowy"/>
    <w:uiPriority w:val="60"/>
    <w:rsid w:val="00F5177F"/>
    <w:rPr>
      <w:color w:val="7B7C7F" w:themeColor="accent5" w:themeShade="BF"/>
    </w:rPr>
    <w:tblPr>
      <w:tblStyleRowBandSize w:val="1"/>
      <w:tblStyleColBandSize w:val="1"/>
      <w:tblBorders>
        <w:top w:val="single" w:sz="8" w:space="0" w:color="A6A7A9" w:themeColor="accent5"/>
        <w:bottom w:val="single" w:sz="8" w:space="0" w:color="A6A7A9" w:themeColor="accent5"/>
      </w:tblBorders>
    </w:tblPr>
    <w:tblStylePr w:type="firstRow">
      <w:pPr>
        <w:spacing w:before="0" w:after="0" w:line="240" w:lineRule="auto"/>
      </w:pPr>
      <w:rPr>
        <w:b/>
        <w:bCs/>
      </w:rPr>
      <w:tblPr/>
      <w:tcPr>
        <w:tcBorders>
          <w:top w:val="single" w:sz="8" w:space="0" w:color="A6A7A9" w:themeColor="accent5"/>
          <w:left w:val="nil"/>
          <w:bottom w:val="single" w:sz="8" w:space="0" w:color="A6A7A9" w:themeColor="accent5"/>
          <w:right w:val="nil"/>
          <w:insideH w:val="nil"/>
          <w:insideV w:val="nil"/>
        </w:tcBorders>
      </w:tcPr>
    </w:tblStylePr>
    <w:tblStylePr w:type="lastRow">
      <w:pPr>
        <w:spacing w:before="0" w:after="0" w:line="240" w:lineRule="auto"/>
      </w:pPr>
      <w:rPr>
        <w:b/>
        <w:bCs/>
      </w:rPr>
      <w:tblPr/>
      <w:tcPr>
        <w:tcBorders>
          <w:top w:val="single" w:sz="8" w:space="0" w:color="A6A7A9" w:themeColor="accent5"/>
          <w:left w:val="nil"/>
          <w:bottom w:val="single" w:sz="8" w:space="0" w:color="A6A7A9"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9E9" w:themeFill="accent5" w:themeFillTint="3F"/>
      </w:tcPr>
    </w:tblStylePr>
    <w:tblStylePr w:type="band1Horz">
      <w:tblPr/>
      <w:tcPr>
        <w:tcBorders>
          <w:left w:val="nil"/>
          <w:right w:val="nil"/>
          <w:insideH w:val="nil"/>
          <w:insideV w:val="nil"/>
        </w:tcBorders>
        <w:shd w:val="clear" w:color="auto" w:fill="E8E9E9" w:themeFill="accent5" w:themeFillTint="3F"/>
      </w:tcPr>
    </w:tblStylePr>
  </w:style>
  <w:style w:type="table" w:styleId="redniasiatka3akcent1">
    <w:name w:val="Medium Grid 3 Accent 1"/>
    <w:basedOn w:val="Standardowy"/>
    <w:uiPriority w:val="69"/>
    <w:rsid w:val="00F5177F"/>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EE2E2"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D8B8A"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D8B8A"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D8B8A"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D8B8A"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EC5C4"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EC5C4" w:themeFill="accent1" w:themeFillTint="7F"/>
      </w:tcPr>
    </w:tblStylePr>
  </w:style>
  <w:style w:type="paragraph" w:customStyle="1" w:styleId="Aufzhlung">
    <w:name w:val="Aufzählung"/>
    <w:basedOn w:val="Listapunktowana"/>
    <w:rsid w:val="0093166C"/>
    <w:pPr>
      <w:numPr>
        <w:numId w:val="0"/>
      </w:numPr>
      <w:spacing w:after="240" w:line="280" w:lineRule="atLeast"/>
      <w:ind w:left="284" w:hanging="284"/>
    </w:pPr>
    <w:rPr>
      <w:rFonts w:ascii="Arial" w:hAnsi="Arial"/>
      <w:lang w:eastAsia="de-DE"/>
    </w:rPr>
  </w:style>
  <w:style w:type="paragraph" w:styleId="Listapunktowana">
    <w:name w:val="List Bullet"/>
    <w:basedOn w:val="Normalny"/>
    <w:uiPriority w:val="99"/>
    <w:semiHidden/>
    <w:unhideWhenUsed/>
    <w:rsid w:val="0093166C"/>
    <w:pPr>
      <w:numPr>
        <w:numId w:val="4"/>
      </w:numPr>
      <w:contextualSpacing/>
    </w:pPr>
  </w:style>
  <w:style w:type="paragraph" w:styleId="Tytu">
    <w:name w:val="Title"/>
    <w:basedOn w:val="Normalny"/>
    <w:next w:val="Normalny"/>
    <w:link w:val="TytuZnak"/>
    <w:uiPriority w:val="10"/>
    <w:rsid w:val="007E62DC"/>
    <w:pPr>
      <w:pBdr>
        <w:bottom w:val="single" w:sz="8" w:space="4" w:color="7D8B8A" w:themeColor="accent1"/>
      </w:pBdr>
      <w:spacing w:after="300" w:line="240" w:lineRule="auto"/>
      <w:contextualSpacing/>
    </w:pPr>
    <w:rPr>
      <w:rFonts w:asciiTheme="majorHAnsi" w:eastAsiaTheme="majorEastAsia" w:hAnsiTheme="majorHAnsi" w:cstheme="majorBidi"/>
      <w:color w:val="39393A" w:themeColor="text2" w:themeShade="BF"/>
      <w:spacing w:val="5"/>
      <w:kern w:val="28"/>
      <w:sz w:val="52"/>
      <w:szCs w:val="52"/>
    </w:rPr>
  </w:style>
  <w:style w:type="character" w:customStyle="1" w:styleId="TytuZnak">
    <w:name w:val="Tytuł Znak"/>
    <w:basedOn w:val="Domylnaczcionkaakapitu"/>
    <w:link w:val="Tytu"/>
    <w:uiPriority w:val="10"/>
    <w:rsid w:val="007E62DC"/>
    <w:rPr>
      <w:rFonts w:asciiTheme="majorHAnsi" w:eastAsiaTheme="majorEastAsia" w:hAnsiTheme="majorHAnsi" w:cstheme="majorBidi"/>
      <w:color w:val="39393A" w:themeColor="text2" w:themeShade="BF"/>
      <w:spacing w:val="5"/>
      <w:kern w:val="28"/>
      <w:sz w:val="52"/>
      <w:szCs w:val="52"/>
      <w:lang w:val="de-AT" w:eastAsia="en-US"/>
    </w:rPr>
  </w:style>
  <w:style w:type="paragraph" w:customStyle="1" w:styleId="CommsHeading1">
    <w:name w:val="Comms Heading 1"/>
    <w:basedOn w:val="Nagwek1"/>
    <w:link w:val="CommsHeading1Char"/>
    <w:rsid w:val="007E62DC"/>
    <w:pPr>
      <w:numPr>
        <w:numId w:val="3"/>
      </w:numPr>
      <w:pBdr>
        <w:bottom w:val="single" w:sz="4" w:space="1" w:color="5D6867" w:themeColor="accent1" w:themeShade="BF"/>
      </w:pBdr>
      <w:spacing w:before="480" w:after="240"/>
    </w:pPr>
    <w:rPr>
      <w:rFonts w:ascii="Trebuchet MS" w:hAnsi="Trebuchet MS"/>
      <w:color w:val="5D6867" w:themeColor="accent1" w:themeShade="BF"/>
    </w:rPr>
  </w:style>
  <w:style w:type="paragraph" w:customStyle="1" w:styleId="CommsHeading11">
    <w:name w:val="Comms Heading 1.1"/>
    <w:basedOn w:val="Nagwek2"/>
    <w:link w:val="CommsHeading11Char"/>
    <w:rsid w:val="007E62DC"/>
    <w:pPr>
      <w:numPr>
        <w:numId w:val="0"/>
      </w:numPr>
      <w:spacing w:before="360"/>
      <w:ind w:left="1789" w:hanging="360"/>
    </w:pPr>
    <w:rPr>
      <w:rFonts w:ascii="Trebuchet MS" w:hAnsi="Trebuchet MS"/>
      <w:color w:val="5D6867" w:themeColor="accent1" w:themeShade="BF"/>
    </w:rPr>
  </w:style>
  <w:style w:type="character" w:customStyle="1" w:styleId="Nagwek1Znak">
    <w:name w:val="Nagłówek 1 Znak"/>
    <w:basedOn w:val="Domylnaczcionkaakapitu"/>
    <w:link w:val="Nagwek1"/>
    <w:rsid w:val="00877C37"/>
    <w:rPr>
      <w:rFonts w:ascii="Arial Rounded MT Bold" w:hAnsi="Arial Rounded MT Bold"/>
      <w:b/>
      <w:bCs/>
      <w:color w:val="7D8B8A" w:themeColor="accent1"/>
      <w:sz w:val="28"/>
    </w:rPr>
  </w:style>
  <w:style w:type="character" w:customStyle="1" w:styleId="CommsHeading1Char">
    <w:name w:val="Comms Heading 1 Char"/>
    <w:basedOn w:val="Nagwek1Znak"/>
    <w:link w:val="CommsHeading1"/>
    <w:rsid w:val="007E62DC"/>
    <w:rPr>
      <w:rFonts w:ascii="Trebuchet MS" w:hAnsi="Trebuchet MS"/>
      <w:b/>
      <w:bCs/>
      <w:color w:val="5D6867" w:themeColor="accent1" w:themeShade="BF"/>
      <w:sz w:val="28"/>
    </w:rPr>
  </w:style>
  <w:style w:type="paragraph" w:customStyle="1" w:styleId="CommsHeading111">
    <w:name w:val="Comms Heading 1.1.1"/>
    <w:basedOn w:val="Nagwek3"/>
    <w:link w:val="CommsHeading111Char"/>
    <w:rsid w:val="007E62DC"/>
    <w:pPr>
      <w:numPr>
        <w:numId w:val="0"/>
      </w:numPr>
      <w:ind w:left="1789" w:hanging="360"/>
    </w:pPr>
    <w:rPr>
      <w:rFonts w:ascii="Trebuchet MS" w:hAnsi="Trebuchet MS"/>
      <w:color w:val="5D6867" w:themeColor="accent1" w:themeShade="BF"/>
    </w:rPr>
  </w:style>
  <w:style w:type="character" w:customStyle="1" w:styleId="Nagwek2Znak">
    <w:name w:val="Nagłówek 2 Znak"/>
    <w:basedOn w:val="Domylnaczcionkaakapitu"/>
    <w:link w:val="Nagwek2"/>
    <w:rsid w:val="00877C37"/>
    <w:rPr>
      <w:rFonts w:ascii="Arial Rounded MT Bold" w:hAnsi="Arial Rounded MT Bold"/>
      <w:b/>
      <w:bCs/>
      <w:iCs/>
      <w:color w:val="7D8B8A" w:themeColor="accent1"/>
      <w:sz w:val="24"/>
    </w:rPr>
  </w:style>
  <w:style w:type="character" w:customStyle="1" w:styleId="CommsHeading11Char">
    <w:name w:val="Comms Heading 1.1 Char"/>
    <w:basedOn w:val="Nagwek2Znak"/>
    <w:link w:val="CommsHeading11"/>
    <w:rsid w:val="007E62DC"/>
    <w:rPr>
      <w:rFonts w:ascii="Trebuchet MS" w:eastAsia="Calibri" w:hAnsi="Trebuchet MS"/>
      <w:b/>
      <w:bCs/>
      <w:iCs/>
      <w:color w:val="5D6867" w:themeColor="accent1" w:themeShade="BF"/>
      <w:sz w:val="24"/>
      <w:szCs w:val="22"/>
    </w:rPr>
  </w:style>
  <w:style w:type="paragraph" w:customStyle="1" w:styleId="CommsTextNormal">
    <w:name w:val="Comms Text Normal"/>
    <w:basedOn w:val="Normalny"/>
    <w:link w:val="CommsTextNormalChar"/>
    <w:rsid w:val="007E62DC"/>
  </w:style>
  <w:style w:type="character" w:customStyle="1" w:styleId="Nagwek3Znak">
    <w:name w:val="Nagłówek 3 Znak"/>
    <w:basedOn w:val="Domylnaczcionkaakapitu"/>
    <w:link w:val="Nagwek3"/>
    <w:rsid w:val="00877C37"/>
    <w:rPr>
      <w:rFonts w:ascii="Arial Rounded MT Bold" w:hAnsi="Arial Rounded MT Bold"/>
      <w:b/>
      <w:iCs/>
      <w:color w:val="7D8B8A" w:themeColor="accent1"/>
    </w:rPr>
  </w:style>
  <w:style w:type="character" w:customStyle="1" w:styleId="CommsHeading111Char">
    <w:name w:val="Comms Heading 1.1.1 Char"/>
    <w:basedOn w:val="Nagwek3Znak"/>
    <w:link w:val="CommsHeading111"/>
    <w:rsid w:val="007E62DC"/>
    <w:rPr>
      <w:rFonts w:ascii="Trebuchet MS" w:eastAsia="Calibri" w:hAnsi="Trebuchet MS"/>
      <w:b/>
      <w:iCs/>
      <w:color w:val="5D6867" w:themeColor="accent1" w:themeShade="BF"/>
    </w:rPr>
  </w:style>
  <w:style w:type="paragraph" w:styleId="Nagwekspisutreci">
    <w:name w:val="TOC Heading"/>
    <w:basedOn w:val="Nagwek1"/>
    <w:next w:val="Normalny"/>
    <w:uiPriority w:val="39"/>
    <w:unhideWhenUsed/>
    <w:qFormat/>
    <w:rsid w:val="007E62DC"/>
    <w:pPr>
      <w:keepLines/>
      <w:numPr>
        <w:numId w:val="0"/>
      </w:numPr>
      <w:spacing w:before="480" w:after="0"/>
      <w:outlineLvl w:val="9"/>
    </w:pPr>
    <w:rPr>
      <w:rFonts w:asciiTheme="majorHAnsi" w:eastAsiaTheme="majorEastAsia" w:hAnsiTheme="majorHAnsi" w:cstheme="majorBidi"/>
      <w:color w:val="5D6867" w:themeColor="accent1" w:themeShade="BF"/>
      <w:szCs w:val="28"/>
      <w:lang w:val="en-US" w:eastAsia="ja-JP"/>
    </w:rPr>
  </w:style>
  <w:style w:type="character" w:customStyle="1" w:styleId="CommsTextNormalChar">
    <w:name w:val="Comms Text Normal Char"/>
    <w:basedOn w:val="Domylnaczcionkaakapitu"/>
    <w:link w:val="CommsTextNormal"/>
    <w:rsid w:val="007E62DC"/>
    <w:rPr>
      <w:rFonts w:ascii="Trebuchet MS" w:eastAsia="Calibri" w:hAnsi="Trebuchet MS"/>
      <w:lang w:val="de-AT" w:eastAsia="en-US"/>
    </w:rPr>
  </w:style>
  <w:style w:type="paragraph" w:styleId="Spistreci1">
    <w:name w:val="toc 1"/>
    <w:basedOn w:val="Normalny"/>
    <w:next w:val="Normalny"/>
    <w:autoRedefine/>
    <w:uiPriority w:val="39"/>
    <w:unhideWhenUsed/>
    <w:rsid w:val="00051D5A"/>
    <w:pPr>
      <w:tabs>
        <w:tab w:val="left" w:pos="284"/>
        <w:tab w:val="right" w:leader="dot" w:pos="8505"/>
      </w:tabs>
      <w:spacing w:line="240" w:lineRule="auto"/>
    </w:pPr>
    <w:rPr>
      <w:b/>
      <w:bCs/>
      <w:caps/>
      <w:noProof/>
    </w:rPr>
  </w:style>
  <w:style w:type="paragraph" w:styleId="Spistreci2">
    <w:name w:val="toc 2"/>
    <w:basedOn w:val="Normalny"/>
    <w:next w:val="Normalny"/>
    <w:autoRedefine/>
    <w:uiPriority w:val="39"/>
    <w:unhideWhenUsed/>
    <w:rsid w:val="00B147DC"/>
    <w:pPr>
      <w:spacing w:before="240"/>
    </w:pPr>
    <w:rPr>
      <w:rFonts w:asciiTheme="minorHAnsi" w:hAnsiTheme="minorHAnsi"/>
      <w:b/>
      <w:bCs/>
    </w:rPr>
  </w:style>
  <w:style w:type="paragraph" w:customStyle="1" w:styleId="ListDash1">
    <w:name w:val="List Dash 1"/>
    <w:basedOn w:val="Text1"/>
    <w:rsid w:val="007E62DC"/>
    <w:pPr>
      <w:numPr>
        <w:numId w:val="5"/>
      </w:numPr>
      <w:tabs>
        <w:tab w:val="clear" w:pos="765"/>
        <w:tab w:val="num" w:pos="1069"/>
      </w:tabs>
      <w:ind w:left="1069" w:hanging="360"/>
    </w:pPr>
  </w:style>
  <w:style w:type="paragraph" w:customStyle="1" w:styleId="FSHeading3">
    <w:name w:val="FS Heading 3"/>
    <w:basedOn w:val="Normalny"/>
    <w:next w:val="FSNormal"/>
    <w:link w:val="FSHeading3Char"/>
    <w:autoRedefine/>
    <w:rsid w:val="007E62DC"/>
    <w:pPr>
      <w:tabs>
        <w:tab w:val="left" w:pos="284"/>
        <w:tab w:val="left" w:pos="709"/>
      </w:tabs>
      <w:spacing w:after="120" w:line="360" w:lineRule="auto"/>
      <w:jc w:val="center"/>
    </w:pPr>
    <w:rPr>
      <w:b/>
      <w:i/>
      <w:sz w:val="24"/>
      <w:szCs w:val="24"/>
      <w:lang w:eastAsia="en-GB"/>
    </w:rPr>
  </w:style>
  <w:style w:type="character" w:customStyle="1" w:styleId="FSHeading3Char">
    <w:name w:val="FS Heading 3 Char"/>
    <w:link w:val="FSHeading3"/>
    <w:rsid w:val="007E62DC"/>
    <w:rPr>
      <w:rFonts w:ascii="Trebuchet MS" w:hAnsi="Trebuchet MS"/>
      <w:b/>
      <w:i/>
      <w:sz w:val="24"/>
      <w:szCs w:val="24"/>
    </w:rPr>
  </w:style>
  <w:style w:type="paragraph" w:customStyle="1" w:styleId="FSNormal">
    <w:name w:val="FS Normal"/>
    <w:basedOn w:val="Bezodstpw"/>
    <w:link w:val="FSNormalChar"/>
    <w:rsid w:val="007E62DC"/>
    <w:pPr>
      <w:spacing w:line="276" w:lineRule="auto"/>
    </w:pPr>
    <w:rPr>
      <w:rFonts w:ascii="Trebuchet MS" w:eastAsia="Times New Roman" w:hAnsi="Trebuchet MS"/>
      <w:sz w:val="20"/>
      <w:szCs w:val="20"/>
      <w:lang w:val="en-US" w:eastAsia="en-GB"/>
    </w:rPr>
  </w:style>
  <w:style w:type="character" w:customStyle="1" w:styleId="FSNormalChar">
    <w:name w:val="FS Normal Char"/>
    <w:link w:val="FSNormal"/>
    <w:rsid w:val="007E62DC"/>
    <w:rPr>
      <w:rFonts w:ascii="Trebuchet MS" w:hAnsi="Trebuchet MS"/>
      <w:lang w:val="en-US"/>
    </w:rPr>
  </w:style>
  <w:style w:type="paragraph" w:styleId="Bezodstpw">
    <w:name w:val="No Spacing"/>
    <w:link w:val="BezodstpwZnak"/>
    <w:uiPriority w:val="1"/>
    <w:rsid w:val="007E62DC"/>
    <w:rPr>
      <w:rFonts w:ascii="Calibri" w:eastAsia="Calibri" w:hAnsi="Calibri"/>
      <w:sz w:val="22"/>
      <w:szCs w:val="22"/>
    </w:rPr>
  </w:style>
  <w:style w:type="paragraph" w:styleId="Spistreci3">
    <w:name w:val="toc 3"/>
    <w:basedOn w:val="Normalny"/>
    <w:next w:val="Normalny"/>
    <w:autoRedefine/>
    <w:uiPriority w:val="39"/>
    <w:unhideWhenUsed/>
    <w:rsid w:val="005F6CDB"/>
    <w:pPr>
      <w:tabs>
        <w:tab w:val="left" w:pos="1100"/>
        <w:tab w:val="right" w:leader="dot" w:pos="9736"/>
      </w:tabs>
      <w:spacing w:line="240" w:lineRule="auto"/>
      <w:ind w:left="221"/>
    </w:pPr>
    <w:rPr>
      <w:rFonts w:asciiTheme="minorHAnsi" w:hAnsiTheme="minorHAnsi"/>
    </w:rPr>
  </w:style>
  <w:style w:type="paragraph" w:styleId="Tekstprzypisudolnego">
    <w:name w:val="footnote text"/>
    <w:aliases w:val="CE-Footnote,Footnote"/>
    <w:basedOn w:val="CE-StandardText"/>
    <w:link w:val="TekstprzypisudolnegoZnak"/>
    <w:uiPriority w:val="99"/>
    <w:unhideWhenUsed/>
    <w:qFormat/>
    <w:rsid w:val="002D7D1B"/>
    <w:pPr>
      <w:spacing w:before="60" w:line="240" w:lineRule="auto"/>
      <w:ind w:left="0"/>
    </w:pPr>
    <w:rPr>
      <w:color w:val="A6A7A9" w:themeColor="accent5"/>
      <w:sz w:val="17"/>
    </w:rPr>
  </w:style>
  <w:style w:type="character" w:customStyle="1" w:styleId="TekstprzypisudolnegoZnak">
    <w:name w:val="Tekst przypisu dolnego Znak"/>
    <w:aliases w:val="CE-Footnote Znak,Footnote Znak"/>
    <w:basedOn w:val="Domylnaczcionkaakapitu"/>
    <w:link w:val="Tekstprzypisudolnego"/>
    <w:uiPriority w:val="99"/>
    <w:rsid w:val="002D7D1B"/>
    <w:rPr>
      <w:rFonts w:ascii="Trebuchet MS" w:hAnsi="Trebuchet MS"/>
      <w:color w:val="A6A7A9" w:themeColor="accent5"/>
      <w:sz w:val="17"/>
      <w:szCs w:val="18"/>
      <w:lang w:val="pl-PL"/>
    </w:rPr>
  </w:style>
  <w:style w:type="character" w:styleId="Odwoanieprzypisudolnego">
    <w:name w:val="footnote reference"/>
    <w:aliases w:val="ESPON Footnote No"/>
    <w:basedOn w:val="Domylnaczcionkaakapitu"/>
    <w:uiPriority w:val="99"/>
    <w:semiHidden/>
    <w:unhideWhenUsed/>
    <w:rsid w:val="007E62DC"/>
    <w:rPr>
      <w:vertAlign w:val="superscript"/>
    </w:rPr>
  </w:style>
  <w:style w:type="paragraph" w:styleId="Spistreci4">
    <w:name w:val="toc 4"/>
    <w:basedOn w:val="Normalny"/>
    <w:next w:val="Normalny"/>
    <w:autoRedefine/>
    <w:uiPriority w:val="39"/>
    <w:unhideWhenUsed/>
    <w:rsid w:val="006A676A"/>
    <w:pPr>
      <w:ind w:left="440"/>
    </w:pPr>
    <w:rPr>
      <w:rFonts w:asciiTheme="minorHAnsi" w:hAnsiTheme="minorHAnsi"/>
    </w:rPr>
  </w:style>
  <w:style w:type="paragraph" w:styleId="Spistreci5">
    <w:name w:val="toc 5"/>
    <w:basedOn w:val="Normalny"/>
    <w:next w:val="Normalny"/>
    <w:autoRedefine/>
    <w:uiPriority w:val="39"/>
    <w:unhideWhenUsed/>
    <w:rsid w:val="006A676A"/>
    <w:pPr>
      <w:ind w:left="660"/>
    </w:pPr>
    <w:rPr>
      <w:rFonts w:asciiTheme="minorHAnsi" w:hAnsiTheme="minorHAnsi"/>
    </w:rPr>
  </w:style>
  <w:style w:type="paragraph" w:styleId="Spistreci6">
    <w:name w:val="toc 6"/>
    <w:basedOn w:val="Normalny"/>
    <w:next w:val="Normalny"/>
    <w:autoRedefine/>
    <w:uiPriority w:val="39"/>
    <w:unhideWhenUsed/>
    <w:rsid w:val="006A676A"/>
    <w:pPr>
      <w:ind w:left="880"/>
    </w:pPr>
    <w:rPr>
      <w:rFonts w:asciiTheme="minorHAnsi" w:hAnsiTheme="minorHAnsi"/>
    </w:rPr>
  </w:style>
  <w:style w:type="paragraph" w:styleId="Spistreci7">
    <w:name w:val="toc 7"/>
    <w:basedOn w:val="Normalny"/>
    <w:next w:val="Normalny"/>
    <w:autoRedefine/>
    <w:uiPriority w:val="39"/>
    <w:unhideWhenUsed/>
    <w:rsid w:val="006A676A"/>
    <w:pPr>
      <w:ind w:left="1100"/>
    </w:pPr>
    <w:rPr>
      <w:rFonts w:asciiTheme="minorHAnsi" w:hAnsiTheme="minorHAnsi"/>
    </w:rPr>
  </w:style>
  <w:style w:type="paragraph" w:styleId="Spistreci8">
    <w:name w:val="toc 8"/>
    <w:basedOn w:val="Normalny"/>
    <w:next w:val="Normalny"/>
    <w:autoRedefine/>
    <w:uiPriority w:val="39"/>
    <w:unhideWhenUsed/>
    <w:rsid w:val="006A676A"/>
    <w:pPr>
      <w:ind w:left="1320"/>
    </w:pPr>
    <w:rPr>
      <w:rFonts w:asciiTheme="minorHAnsi" w:hAnsiTheme="minorHAnsi"/>
    </w:rPr>
  </w:style>
  <w:style w:type="paragraph" w:styleId="Spistreci9">
    <w:name w:val="toc 9"/>
    <w:basedOn w:val="Normalny"/>
    <w:next w:val="Normalny"/>
    <w:autoRedefine/>
    <w:uiPriority w:val="39"/>
    <w:unhideWhenUsed/>
    <w:rsid w:val="006A676A"/>
    <w:pPr>
      <w:ind w:left="1540"/>
    </w:pPr>
    <w:rPr>
      <w:rFonts w:asciiTheme="minorHAnsi" w:hAnsiTheme="minorHAnsi"/>
    </w:rPr>
  </w:style>
  <w:style w:type="paragraph" w:customStyle="1" w:styleId="IM1">
    <w:name w:val="IM 1"/>
    <w:basedOn w:val="CommsHeading1"/>
    <w:link w:val="IM1Zchn"/>
    <w:rsid w:val="00605FB6"/>
    <w:pPr>
      <w:numPr>
        <w:numId w:val="6"/>
      </w:numPr>
      <w:tabs>
        <w:tab w:val="clear" w:pos="720"/>
      </w:tabs>
      <w:spacing w:before="120" w:after="120"/>
    </w:pPr>
  </w:style>
  <w:style w:type="paragraph" w:customStyle="1" w:styleId="IM2">
    <w:name w:val="IM 2"/>
    <w:basedOn w:val="CommsHeading11"/>
    <w:link w:val="IM2Zchn"/>
    <w:rsid w:val="00605FB6"/>
    <w:pPr>
      <w:numPr>
        <w:numId w:val="7"/>
      </w:numPr>
      <w:spacing w:before="120" w:after="120"/>
    </w:pPr>
    <w:rPr>
      <w:szCs w:val="24"/>
    </w:rPr>
  </w:style>
  <w:style w:type="character" w:customStyle="1" w:styleId="IM1Zchn">
    <w:name w:val="IM 1 Zchn"/>
    <w:basedOn w:val="CommsHeading1Char"/>
    <w:link w:val="IM1"/>
    <w:rsid w:val="00605FB6"/>
    <w:rPr>
      <w:rFonts w:ascii="Trebuchet MS" w:hAnsi="Trebuchet MS"/>
      <w:b/>
      <w:bCs/>
      <w:color w:val="5D6867" w:themeColor="accent1" w:themeShade="BF"/>
      <w:sz w:val="28"/>
    </w:rPr>
  </w:style>
  <w:style w:type="paragraph" w:customStyle="1" w:styleId="IM3">
    <w:name w:val="IM 3"/>
    <w:basedOn w:val="CommsHeading11"/>
    <w:link w:val="IM3Zchn"/>
    <w:rsid w:val="00605FB6"/>
    <w:pPr>
      <w:numPr>
        <w:numId w:val="8"/>
      </w:numPr>
      <w:spacing w:before="120" w:after="120"/>
    </w:pPr>
    <w:rPr>
      <w:b w:val="0"/>
      <w:color w:val="auto"/>
      <w:szCs w:val="24"/>
    </w:rPr>
  </w:style>
  <w:style w:type="character" w:customStyle="1" w:styleId="IM2Zchn">
    <w:name w:val="IM 2 Zchn"/>
    <w:basedOn w:val="CommsHeading11Char"/>
    <w:link w:val="IM2"/>
    <w:rsid w:val="00605FB6"/>
    <w:rPr>
      <w:rFonts w:ascii="Trebuchet MS" w:eastAsia="Calibri" w:hAnsi="Trebuchet MS"/>
      <w:b/>
      <w:bCs/>
      <w:iCs/>
      <w:color w:val="5D6867" w:themeColor="accent1" w:themeShade="BF"/>
      <w:sz w:val="24"/>
      <w:szCs w:val="24"/>
    </w:rPr>
  </w:style>
  <w:style w:type="character" w:customStyle="1" w:styleId="IM3Zchn">
    <w:name w:val="IM 3 Zchn"/>
    <w:basedOn w:val="CommsHeading11Char"/>
    <w:link w:val="IM3"/>
    <w:rsid w:val="00605FB6"/>
    <w:rPr>
      <w:rFonts w:ascii="Trebuchet MS" w:eastAsia="Calibri" w:hAnsi="Trebuchet MS"/>
      <w:b w:val="0"/>
      <w:bCs/>
      <w:iCs/>
      <w:color w:val="5D6867" w:themeColor="accent1" w:themeShade="BF"/>
      <w:sz w:val="24"/>
      <w:szCs w:val="24"/>
    </w:rPr>
  </w:style>
  <w:style w:type="table" w:styleId="redniecieniowanie1akcent1">
    <w:name w:val="Medium Shading 1 Accent 1"/>
    <w:basedOn w:val="Standardowy"/>
    <w:uiPriority w:val="63"/>
    <w:rsid w:val="001722CD"/>
    <w:rPr>
      <w:rFonts w:asciiTheme="minorHAnsi" w:eastAsiaTheme="minorHAnsi" w:hAnsiTheme="minorHAnsi" w:cstheme="minorBidi"/>
      <w:sz w:val="22"/>
      <w:szCs w:val="22"/>
    </w:rPr>
    <w:tblPr>
      <w:tblStyleRowBandSize w:val="1"/>
      <w:tblStyleColBandSize w:val="1"/>
      <w:tblBorders>
        <w:top w:val="single" w:sz="8" w:space="0" w:color="9DA8A7" w:themeColor="accent1" w:themeTint="BF"/>
        <w:left w:val="single" w:sz="8" w:space="0" w:color="9DA8A7" w:themeColor="accent1" w:themeTint="BF"/>
        <w:bottom w:val="single" w:sz="8" w:space="0" w:color="9DA8A7" w:themeColor="accent1" w:themeTint="BF"/>
        <w:right w:val="single" w:sz="8" w:space="0" w:color="9DA8A7" w:themeColor="accent1" w:themeTint="BF"/>
        <w:insideH w:val="single" w:sz="8" w:space="0" w:color="9DA8A7" w:themeColor="accent1" w:themeTint="BF"/>
      </w:tblBorders>
    </w:tblPr>
    <w:tblStylePr w:type="firstRow">
      <w:pPr>
        <w:spacing w:before="0" w:after="0" w:line="240" w:lineRule="auto"/>
      </w:pPr>
      <w:rPr>
        <w:b/>
        <w:bCs/>
        <w:color w:val="FFFFFF" w:themeColor="background1"/>
      </w:rPr>
      <w:tblPr/>
      <w:tcPr>
        <w:tcBorders>
          <w:top w:val="single" w:sz="8" w:space="0" w:color="9DA8A7" w:themeColor="accent1" w:themeTint="BF"/>
          <w:left w:val="single" w:sz="8" w:space="0" w:color="9DA8A7" w:themeColor="accent1" w:themeTint="BF"/>
          <w:bottom w:val="single" w:sz="8" w:space="0" w:color="9DA8A7" w:themeColor="accent1" w:themeTint="BF"/>
          <w:right w:val="single" w:sz="8" w:space="0" w:color="9DA8A7" w:themeColor="accent1" w:themeTint="BF"/>
          <w:insideH w:val="nil"/>
          <w:insideV w:val="nil"/>
        </w:tcBorders>
        <w:shd w:val="clear" w:color="auto" w:fill="7D8B8A" w:themeFill="accent1"/>
      </w:tcPr>
    </w:tblStylePr>
    <w:tblStylePr w:type="lastRow">
      <w:pPr>
        <w:spacing w:before="0" w:after="0" w:line="240" w:lineRule="auto"/>
      </w:pPr>
      <w:rPr>
        <w:b/>
        <w:bCs/>
      </w:rPr>
      <w:tblPr/>
      <w:tcPr>
        <w:tcBorders>
          <w:top w:val="double" w:sz="6" w:space="0" w:color="9DA8A7" w:themeColor="accent1" w:themeTint="BF"/>
          <w:left w:val="single" w:sz="8" w:space="0" w:color="9DA8A7" w:themeColor="accent1" w:themeTint="BF"/>
          <w:bottom w:val="single" w:sz="8" w:space="0" w:color="9DA8A7" w:themeColor="accent1" w:themeTint="BF"/>
          <w:right w:val="single" w:sz="8" w:space="0" w:color="9DA8A7" w:themeColor="accent1" w:themeTint="BF"/>
          <w:insideH w:val="nil"/>
          <w:insideV w:val="nil"/>
        </w:tcBorders>
      </w:tcPr>
    </w:tblStylePr>
    <w:tblStylePr w:type="firstCol">
      <w:rPr>
        <w:b/>
        <w:bCs/>
      </w:rPr>
    </w:tblStylePr>
    <w:tblStylePr w:type="lastCol">
      <w:rPr>
        <w:b/>
        <w:bCs/>
      </w:rPr>
    </w:tblStylePr>
    <w:tblStylePr w:type="band1Vert">
      <w:tblPr/>
      <w:tcPr>
        <w:shd w:val="clear" w:color="auto" w:fill="DEE2E2" w:themeFill="accent1" w:themeFillTint="3F"/>
      </w:tcPr>
    </w:tblStylePr>
    <w:tblStylePr w:type="band1Horz">
      <w:tblPr/>
      <w:tcPr>
        <w:tcBorders>
          <w:insideH w:val="nil"/>
          <w:insideV w:val="nil"/>
        </w:tcBorders>
        <w:shd w:val="clear" w:color="auto" w:fill="DEE2E2" w:themeFill="accent1" w:themeFillTint="3F"/>
      </w:tcPr>
    </w:tblStylePr>
    <w:tblStylePr w:type="band2Horz">
      <w:tblPr/>
      <w:tcPr>
        <w:tcBorders>
          <w:insideH w:val="nil"/>
          <w:insideV w:val="nil"/>
        </w:tcBorders>
      </w:tcPr>
    </w:tblStylePr>
  </w:style>
  <w:style w:type="character" w:customStyle="1" w:styleId="TekstpodstawowyZnak">
    <w:name w:val="Tekst podstawowy Znak"/>
    <w:basedOn w:val="Domylnaczcionkaakapitu"/>
    <w:link w:val="Tekstpodstawowy"/>
    <w:semiHidden/>
    <w:rsid w:val="0085654A"/>
    <w:rPr>
      <w:rFonts w:ascii="Verdana" w:eastAsia="Calibri" w:hAnsi="Verdana"/>
      <w:szCs w:val="22"/>
    </w:rPr>
  </w:style>
  <w:style w:type="character" w:customStyle="1" w:styleId="AkapitzlistZnak">
    <w:name w:val="Akapit z listą Znak"/>
    <w:link w:val="Akapitzlist"/>
    <w:uiPriority w:val="34"/>
    <w:rsid w:val="00DC05A9"/>
    <w:rPr>
      <w:rFonts w:ascii="Calibri" w:eastAsia="Calibri" w:hAnsi="Calibri"/>
      <w:sz w:val="22"/>
      <w:szCs w:val="22"/>
      <w:lang w:val="de-AT"/>
    </w:rPr>
  </w:style>
  <w:style w:type="paragraph" w:styleId="Tekstpodstawowy3">
    <w:name w:val="Body Text 3"/>
    <w:basedOn w:val="Normalny"/>
    <w:link w:val="Tekstpodstawowy3Znak"/>
    <w:uiPriority w:val="99"/>
    <w:unhideWhenUsed/>
    <w:rsid w:val="00515CB1"/>
    <w:pPr>
      <w:spacing w:after="120"/>
    </w:pPr>
    <w:rPr>
      <w:sz w:val="16"/>
      <w:szCs w:val="16"/>
    </w:rPr>
  </w:style>
  <w:style w:type="character" w:customStyle="1" w:styleId="Tekstpodstawowy3Znak">
    <w:name w:val="Tekst podstawowy 3 Znak"/>
    <w:basedOn w:val="Domylnaczcionkaakapitu"/>
    <w:link w:val="Tekstpodstawowy3"/>
    <w:uiPriority w:val="99"/>
    <w:rsid w:val="00515CB1"/>
    <w:rPr>
      <w:rFonts w:ascii="Calibri" w:eastAsia="Calibri" w:hAnsi="Calibri"/>
      <w:sz w:val="16"/>
      <w:szCs w:val="16"/>
      <w:lang w:val="de-AT"/>
    </w:rPr>
  </w:style>
  <w:style w:type="paragraph" w:styleId="Legenda">
    <w:name w:val="caption"/>
    <w:basedOn w:val="Normalny"/>
    <w:next w:val="Normalny"/>
    <w:rsid w:val="003C39D2"/>
    <w:pPr>
      <w:keepNext/>
      <w:spacing w:after="120" w:line="240" w:lineRule="auto"/>
    </w:pPr>
    <w:rPr>
      <w:b/>
      <w:color w:val="000080"/>
      <w:szCs w:val="18"/>
    </w:rPr>
  </w:style>
  <w:style w:type="character" w:customStyle="1" w:styleId="NagwekZnak">
    <w:name w:val="Nagłówek Znak"/>
    <w:basedOn w:val="Domylnaczcionkaakapitu"/>
    <w:link w:val="Nagwek"/>
    <w:uiPriority w:val="99"/>
    <w:rsid w:val="00A0196F"/>
    <w:rPr>
      <w:rFonts w:ascii="Verdana" w:eastAsia="Calibri" w:hAnsi="Verdana"/>
      <w:sz w:val="16"/>
      <w:szCs w:val="22"/>
      <w:lang w:val="de-AT"/>
    </w:rPr>
  </w:style>
  <w:style w:type="character" w:customStyle="1" w:styleId="StopkaZnak">
    <w:name w:val="Stopka Znak"/>
    <w:basedOn w:val="Domylnaczcionkaakapitu"/>
    <w:link w:val="Stopka"/>
    <w:uiPriority w:val="99"/>
    <w:rsid w:val="00311673"/>
    <w:rPr>
      <w:rFonts w:ascii="Verdana" w:eastAsia="Calibri" w:hAnsi="Verdana"/>
      <w:noProof/>
      <w:sz w:val="16"/>
      <w:szCs w:val="22"/>
    </w:rPr>
  </w:style>
  <w:style w:type="paragraph" w:customStyle="1" w:styleId="bulletpoints">
    <w:name w:val="bulletpoints"/>
    <w:basedOn w:val="Akapitzlist"/>
    <w:link w:val="bulletpointsZchn"/>
    <w:rsid w:val="007B6341"/>
    <w:pPr>
      <w:numPr>
        <w:numId w:val="10"/>
      </w:numPr>
      <w:spacing w:before="240" w:after="240" w:line="360" w:lineRule="auto"/>
      <w:ind w:left="2268" w:right="340" w:hanging="425"/>
    </w:pPr>
    <w:rPr>
      <w:noProof/>
      <w:lang w:val="en-US" w:eastAsia="de-AT"/>
    </w:rPr>
  </w:style>
  <w:style w:type="paragraph" w:customStyle="1" w:styleId="bulletpoints2">
    <w:name w:val="bulletpoints 2"/>
    <w:basedOn w:val="Akapitzlist"/>
    <w:link w:val="bulletpoints2Zchn"/>
    <w:rsid w:val="00925502"/>
    <w:pPr>
      <w:numPr>
        <w:ilvl w:val="1"/>
        <w:numId w:val="13"/>
      </w:numPr>
      <w:spacing w:after="120" w:line="240" w:lineRule="auto"/>
      <w:ind w:left="2268" w:right="340" w:hanging="425"/>
    </w:pPr>
  </w:style>
  <w:style w:type="character" w:customStyle="1" w:styleId="bulletpointsZchn">
    <w:name w:val="bulletpoints Zchn"/>
    <w:basedOn w:val="AkapitzlistZnak"/>
    <w:link w:val="bulletpoints"/>
    <w:rsid w:val="007B6341"/>
    <w:rPr>
      <w:rFonts w:ascii="Calibri" w:eastAsia="Calibri" w:hAnsi="Calibri"/>
      <w:noProof/>
      <w:sz w:val="22"/>
      <w:szCs w:val="22"/>
      <w:lang w:val="en-US" w:eastAsia="de-AT"/>
    </w:rPr>
  </w:style>
  <w:style w:type="table" w:styleId="Ciemnalista2akcent1">
    <w:name w:val="Dark List Accent 1"/>
    <w:basedOn w:val="Standardowy"/>
    <w:uiPriority w:val="70"/>
    <w:rsid w:val="00925502"/>
    <w:rPr>
      <w:color w:val="FFFFFF" w:themeColor="background1"/>
    </w:rPr>
    <w:tblPr>
      <w:tblStyleRowBandSize w:val="1"/>
      <w:tblStyleColBandSize w:val="1"/>
    </w:tblPr>
    <w:tcPr>
      <w:shd w:val="clear" w:color="auto" w:fill="7D8B8A"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C0C0C" w:themeFill="text1"/>
      </w:tcPr>
    </w:tblStylePr>
    <w:tblStylePr w:type="lastRow">
      <w:tblPr/>
      <w:tcPr>
        <w:tcBorders>
          <w:top w:val="single" w:sz="18" w:space="0" w:color="FFFFFF" w:themeColor="background1"/>
          <w:left w:val="nil"/>
          <w:bottom w:val="nil"/>
          <w:right w:val="nil"/>
          <w:insideH w:val="nil"/>
          <w:insideV w:val="nil"/>
        </w:tcBorders>
        <w:shd w:val="clear" w:color="auto" w:fill="3E4544"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5D6867"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5D6867" w:themeFill="accent1" w:themeFillShade="BF"/>
      </w:tcPr>
    </w:tblStylePr>
    <w:tblStylePr w:type="band1Vert">
      <w:tblPr/>
      <w:tcPr>
        <w:tcBorders>
          <w:top w:val="nil"/>
          <w:left w:val="nil"/>
          <w:bottom w:val="nil"/>
          <w:right w:val="nil"/>
          <w:insideH w:val="nil"/>
          <w:insideV w:val="nil"/>
        </w:tcBorders>
        <w:shd w:val="clear" w:color="auto" w:fill="5D6867" w:themeFill="accent1" w:themeFillShade="BF"/>
      </w:tcPr>
    </w:tblStylePr>
    <w:tblStylePr w:type="band1Horz">
      <w:tblPr/>
      <w:tcPr>
        <w:tcBorders>
          <w:top w:val="nil"/>
          <w:left w:val="nil"/>
          <w:bottom w:val="nil"/>
          <w:right w:val="nil"/>
          <w:insideH w:val="nil"/>
          <w:insideV w:val="nil"/>
        </w:tcBorders>
        <w:shd w:val="clear" w:color="auto" w:fill="5D6867" w:themeFill="accent1" w:themeFillShade="BF"/>
      </w:tcPr>
    </w:tblStylePr>
  </w:style>
  <w:style w:type="character" w:customStyle="1" w:styleId="bulletpoints2Zchn">
    <w:name w:val="bulletpoints 2 Zchn"/>
    <w:basedOn w:val="AkapitzlistZnak"/>
    <w:link w:val="bulletpoints2"/>
    <w:rsid w:val="00925502"/>
    <w:rPr>
      <w:rFonts w:ascii="Calibri" w:eastAsia="Calibri" w:hAnsi="Calibri"/>
      <w:sz w:val="22"/>
      <w:szCs w:val="22"/>
      <w:lang w:val="de-AT"/>
    </w:rPr>
  </w:style>
  <w:style w:type="table" w:styleId="redniasiatka3akcent6">
    <w:name w:val="Medium Grid 3 Accent 6"/>
    <w:basedOn w:val="Standardowy"/>
    <w:uiPriority w:val="69"/>
    <w:rsid w:val="00925502"/>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9D6C6"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D4933"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D4933"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D4933"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D4933"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3AD8C"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3AD8C" w:themeFill="accent6" w:themeFillTint="7F"/>
      </w:tcPr>
    </w:tblStylePr>
  </w:style>
  <w:style w:type="table" w:customStyle="1" w:styleId="CE-Table3">
    <w:name w:val="CE-Table 3"/>
    <w:basedOn w:val="Standardowy"/>
    <w:uiPriority w:val="99"/>
    <w:rsid w:val="003C5F24"/>
    <w:pPr>
      <w:spacing w:line="276" w:lineRule="auto"/>
    </w:pPr>
    <w:rPr>
      <w:rFonts w:ascii="Trebuchet MS" w:hAnsi="Trebuchet MS"/>
    </w:rPr>
    <w:tblPr>
      <w:tblBorders>
        <w:top w:val="single" w:sz="4" w:space="0" w:color="auto"/>
        <w:bottom w:val="single" w:sz="4" w:space="0" w:color="auto"/>
        <w:insideH w:val="single" w:sz="4" w:space="0" w:color="auto"/>
      </w:tblBorders>
    </w:tblPr>
    <w:tcPr>
      <w:shd w:val="clear" w:color="auto" w:fill="E5E9ED" w:themeFill="background2" w:themeFillTint="33"/>
      <w:tcMar>
        <w:top w:w="57" w:type="dxa"/>
        <w:bottom w:w="57" w:type="dxa"/>
      </w:tcMar>
      <w:vAlign w:val="center"/>
    </w:tcPr>
    <w:tblStylePr w:type="firstRow">
      <w:pPr>
        <w:jc w:val="left"/>
      </w:pPr>
    </w:tblStylePr>
    <w:tblStylePr w:type="firstCol">
      <w:tblPr/>
      <w:tcPr>
        <w:shd w:val="clear" w:color="auto" w:fill="FFFFFF" w:themeFill="background1"/>
      </w:tcPr>
    </w:tblStylePr>
  </w:style>
  <w:style w:type="paragraph" w:customStyle="1" w:styleId="msoaccenttext8">
    <w:name w:val="msoaccenttext8"/>
    <w:link w:val="msoaccenttext8Zchn"/>
    <w:rsid w:val="00CD200F"/>
    <w:rPr>
      <w:rFonts w:ascii="Arial Rounded MT Bold" w:hAnsi="Arial Rounded MT Bold"/>
      <w:color w:val="000000"/>
      <w:kern w:val="28"/>
      <w:lang w:val="de-DE" w:eastAsia="de-DE"/>
      <w14:ligatures w14:val="standard"/>
      <w14:cntxtAlts/>
    </w:rPr>
  </w:style>
  <w:style w:type="paragraph" w:customStyle="1" w:styleId="CE-Headline1">
    <w:name w:val="CE-Headline 1"/>
    <w:basedOn w:val="Nagwek2"/>
    <w:link w:val="CE-Headline1Zchn"/>
    <w:qFormat/>
    <w:rsid w:val="003F0BC1"/>
    <w:pPr>
      <w:numPr>
        <w:numId w:val="26"/>
      </w:numPr>
      <w:spacing w:before="0"/>
      <w:ind w:right="340"/>
    </w:pPr>
    <w:rPr>
      <w:rFonts w:ascii="Trebuchet MS" w:hAnsi="Trebuchet MS"/>
      <w:noProof/>
      <w:color w:val="7E93A5" w:themeColor="background2"/>
      <w:spacing w:val="-10"/>
      <w:sz w:val="36"/>
      <w:szCs w:val="32"/>
      <w:lang w:val="en-GB" w:eastAsia="de-AT"/>
    </w:rPr>
  </w:style>
  <w:style w:type="paragraph" w:customStyle="1" w:styleId="Headline2">
    <w:name w:val="Headline 2"/>
    <w:basedOn w:val="Nagwek2"/>
    <w:link w:val="Headline2Char"/>
    <w:rsid w:val="00E9195B"/>
    <w:pPr>
      <w:numPr>
        <w:numId w:val="0"/>
      </w:numPr>
      <w:ind w:left="1418"/>
    </w:pPr>
    <w:rPr>
      <w:b w:val="0"/>
      <w:sz w:val="28"/>
      <w:szCs w:val="28"/>
    </w:rPr>
  </w:style>
  <w:style w:type="paragraph" w:customStyle="1" w:styleId="Chapter">
    <w:name w:val="Chapter"/>
    <w:basedOn w:val="msoaccenttext8"/>
    <w:link w:val="ChapterZchn"/>
    <w:rsid w:val="00E9195B"/>
    <w:pPr>
      <w:widowControl w:val="0"/>
    </w:pPr>
    <w:rPr>
      <w:lang w:val="en-US"/>
      <w14:ligatures w14:val="none"/>
    </w:rPr>
  </w:style>
  <w:style w:type="paragraph" w:customStyle="1" w:styleId="Attention">
    <w:name w:val="Attention"/>
    <w:basedOn w:val="Headline2"/>
    <w:link w:val="AttentionChar"/>
    <w:rsid w:val="001172B4"/>
    <w:pPr>
      <w:ind w:left="1843"/>
      <w:jc w:val="left"/>
    </w:pPr>
    <w:rPr>
      <w:rFonts w:ascii="Trebuchet MS" w:hAnsi="Trebuchet MS"/>
      <w:i/>
      <w:sz w:val="18"/>
      <w:szCs w:val="18"/>
      <w:lang w:val="en-US"/>
    </w:rPr>
  </w:style>
  <w:style w:type="paragraph" w:customStyle="1" w:styleId="Headline1part">
    <w:name w:val="Headline 1 part"/>
    <w:basedOn w:val="Nagwek2"/>
    <w:link w:val="Headline1partChar"/>
    <w:rsid w:val="000A739F"/>
    <w:pPr>
      <w:numPr>
        <w:numId w:val="14"/>
      </w:numPr>
      <w:ind w:left="1418" w:firstLine="0"/>
    </w:pPr>
    <w:rPr>
      <w:b w:val="0"/>
      <w:sz w:val="32"/>
      <w:szCs w:val="32"/>
    </w:rPr>
  </w:style>
  <w:style w:type="character" w:customStyle="1" w:styleId="Headline2Char">
    <w:name w:val="Headline 2 Char"/>
    <w:basedOn w:val="Nagwek2Znak"/>
    <w:link w:val="Headline2"/>
    <w:rsid w:val="000A739F"/>
    <w:rPr>
      <w:rFonts w:ascii="Arial Rounded MT Bold" w:eastAsia="Calibri" w:hAnsi="Arial Rounded MT Bold"/>
      <w:b w:val="0"/>
      <w:bCs/>
      <w:iCs/>
      <w:color w:val="7D8B8A" w:themeColor="accent1"/>
      <w:sz w:val="28"/>
      <w:szCs w:val="28"/>
    </w:rPr>
  </w:style>
  <w:style w:type="character" w:customStyle="1" w:styleId="AttentionChar">
    <w:name w:val="Attention Char"/>
    <w:basedOn w:val="Headline2Char"/>
    <w:link w:val="Attention"/>
    <w:rsid w:val="001172B4"/>
    <w:rPr>
      <w:rFonts w:ascii="Trebuchet MS" w:eastAsia="Calibri" w:hAnsi="Trebuchet MS"/>
      <w:b w:val="0"/>
      <w:bCs/>
      <w:i/>
      <w:iCs/>
      <w:color w:val="7D8B8A" w:themeColor="accent1"/>
      <w:sz w:val="18"/>
      <w:szCs w:val="18"/>
      <w:lang w:val="en-US"/>
    </w:rPr>
  </w:style>
  <w:style w:type="paragraph" w:customStyle="1" w:styleId="HeadlineA1">
    <w:name w:val="Headline A1."/>
    <w:basedOn w:val="Nagwek2"/>
    <w:link w:val="HeadlineA1Char"/>
    <w:rsid w:val="000A739F"/>
    <w:rPr>
      <w:b w:val="0"/>
    </w:rPr>
  </w:style>
  <w:style w:type="character" w:customStyle="1" w:styleId="Headline1partChar">
    <w:name w:val="Headline 1 part Char"/>
    <w:basedOn w:val="Nagwek2Znak"/>
    <w:link w:val="Headline1part"/>
    <w:rsid w:val="000A739F"/>
    <w:rPr>
      <w:rFonts w:ascii="Arial Rounded MT Bold" w:hAnsi="Arial Rounded MT Bold"/>
      <w:b w:val="0"/>
      <w:bCs/>
      <w:iCs/>
      <w:color w:val="7D8B8A" w:themeColor="accent1"/>
      <w:sz w:val="32"/>
      <w:szCs w:val="32"/>
    </w:rPr>
  </w:style>
  <w:style w:type="paragraph" w:customStyle="1" w:styleId="HeadlineA11">
    <w:name w:val="Headline A.1.1"/>
    <w:basedOn w:val="Nagwek3"/>
    <w:rsid w:val="000A739F"/>
    <w:rPr>
      <w:b w:val="0"/>
    </w:rPr>
  </w:style>
  <w:style w:type="character" w:customStyle="1" w:styleId="HeadlineA1Char">
    <w:name w:val="Headline A1. Char"/>
    <w:basedOn w:val="Nagwek2Znak"/>
    <w:link w:val="HeadlineA1"/>
    <w:rsid w:val="000A739F"/>
    <w:rPr>
      <w:rFonts w:ascii="Arial Rounded MT Bold" w:hAnsi="Arial Rounded MT Bold"/>
      <w:b w:val="0"/>
      <w:bCs/>
      <w:iCs/>
      <w:color w:val="7D8B8A" w:themeColor="accent1"/>
      <w:sz w:val="24"/>
    </w:rPr>
  </w:style>
  <w:style w:type="paragraph" w:customStyle="1" w:styleId="A11">
    <w:name w:val="A.1.1"/>
    <w:basedOn w:val="HeadlineA11"/>
    <w:rsid w:val="001C50A4"/>
    <w:pPr>
      <w:ind w:left="2204" w:hanging="360"/>
    </w:pPr>
    <w:rPr>
      <w:sz w:val="24"/>
      <w:szCs w:val="24"/>
    </w:rPr>
  </w:style>
  <w:style w:type="paragraph" w:customStyle="1" w:styleId="Style1">
    <w:name w:val="Style1"/>
    <w:basedOn w:val="HeadlineA11"/>
    <w:rsid w:val="0047724A"/>
    <w:rPr>
      <w:sz w:val="24"/>
      <w:szCs w:val="24"/>
    </w:rPr>
  </w:style>
  <w:style w:type="paragraph" w:customStyle="1" w:styleId="A1">
    <w:name w:val="A1"/>
    <w:basedOn w:val="HeadlineA1"/>
    <w:rsid w:val="00BD1CF8"/>
    <w:pPr>
      <w:ind w:right="340"/>
    </w:pPr>
    <w:rPr>
      <w:sz w:val="28"/>
      <w:szCs w:val="32"/>
    </w:rPr>
  </w:style>
  <w:style w:type="paragraph" w:customStyle="1" w:styleId="A21">
    <w:name w:val="A.2.1"/>
    <w:basedOn w:val="HeadlineA11"/>
    <w:rsid w:val="005D2350"/>
    <w:pPr>
      <w:numPr>
        <w:numId w:val="0"/>
      </w:numPr>
      <w:ind w:left="1418"/>
    </w:pPr>
  </w:style>
  <w:style w:type="paragraph" w:customStyle="1" w:styleId="Subhead">
    <w:name w:val="Subhead"/>
    <w:basedOn w:val="A21"/>
    <w:rsid w:val="00562568"/>
  </w:style>
  <w:style w:type="paragraph" w:customStyle="1" w:styleId="Subbullets">
    <w:name w:val="Subbullets"/>
    <w:basedOn w:val="bulletpoints2"/>
    <w:rsid w:val="00B24760"/>
    <w:pPr>
      <w:numPr>
        <w:numId w:val="15"/>
      </w:numPr>
      <w:ind w:firstLine="687"/>
    </w:pPr>
  </w:style>
  <w:style w:type="paragraph" w:customStyle="1" w:styleId="A21Italic">
    <w:name w:val="A.2.1 Italic"/>
    <w:basedOn w:val="A21"/>
    <w:rsid w:val="004F2A96"/>
  </w:style>
  <w:style w:type="paragraph" w:customStyle="1" w:styleId="HeaderA2">
    <w:name w:val="Header A.2"/>
    <w:basedOn w:val="A21Italic"/>
    <w:rsid w:val="004579FF"/>
    <w:rPr>
      <w:sz w:val="24"/>
      <w:szCs w:val="24"/>
    </w:rPr>
  </w:style>
  <w:style w:type="paragraph" w:customStyle="1" w:styleId="diamonds">
    <w:name w:val="diamonds"/>
    <w:basedOn w:val="bulletpoints"/>
    <w:rsid w:val="004D67BA"/>
    <w:pPr>
      <w:ind w:hanging="219"/>
    </w:pPr>
    <w:rPr>
      <w:u w:val="single"/>
    </w:rPr>
  </w:style>
  <w:style w:type="paragraph" w:customStyle="1" w:styleId="3H">
    <w:name w:val="3H"/>
    <w:basedOn w:val="CE-Headline1"/>
    <w:rsid w:val="0004039C"/>
  </w:style>
  <w:style w:type="paragraph" w:customStyle="1" w:styleId="A111">
    <w:name w:val="A.1.1.1"/>
    <w:basedOn w:val="3H"/>
    <w:rsid w:val="000B51C5"/>
    <w:rPr>
      <w:i/>
      <w:sz w:val="20"/>
      <w:szCs w:val="24"/>
    </w:rPr>
  </w:style>
  <w:style w:type="table" w:customStyle="1" w:styleId="CE-Table1">
    <w:name w:val="CE-Table 1"/>
    <w:basedOn w:val="Standardowy"/>
    <w:uiPriority w:val="48"/>
    <w:rsid w:val="00426766"/>
    <w:rPr>
      <w:rFonts w:ascii="Trebuchet MS" w:hAnsi="Trebuchet MS"/>
    </w:rPr>
    <w:tblPr>
      <w:tblStyleRowBandSize w:val="1"/>
      <w:tblStyleColBandSize w:val="1"/>
      <w:tblBorders>
        <w:insideV w:val="single" w:sz="24" w:space="0" w:color="FFFFFF" w:themeColor="background1"/>
      </w:tblBorders>
    </w:tblPr>
    <w:tcPr>
      <w:shd w:val="clear" w:color="auto" w:fill="auto"/>
      <w:tcMar>
        <w:top w:w="108" w:type="dxa"/>
        <w:bottom w:w="108" w:type="dxa"/>
      </w:tcMar>
      <w:vAlign w:val="center"/>
    </w:tcPr>
    <w:tblStylePr w:type="firstRow">
      <w:pPr>
        <w:wordWrap/>
      </w:pPr>
      <w:rPr>
        <w:rFonts w:ascii="Trebuchet MS" w:hAnsi="Trebuchet MS"/>
        <w:b/>
        <w:bCs/>
        <w:caps/>
        <w:smallCaps w:val="0"/>
        <w:strike w:val="0"/>
        <w:dstrike w:val="0"/>
        <w:vanish w:val="0"/>
        <w:color w:val="7E93A5" w:themeColor="background2"/>
        <w:sz w:val="20"/>
        <w:vertAlign w:val="baseline"/>
      </w:rPr>
      <w:tblPr/>
      <w:tcPr>
        <w:tcBorders>
          <w:top w:val="nil"/>
          <w:left w:val="nil"/>
          <w:bottom w:val="nil"/>
          <w:right w:val="nil"/>
          <w:insideH w:val="nil"/>
          <w:insideV w:val="single" w:sz="24" w:space="0" w:color="FFFFFF" w:themeColor="background1"/>
          <w:tl2br w:val="nil"/>
          <w:tr2bl w:val="nil"/>
        </w:tcBorders>
        <w:shd w:val="clear" w:color="auto" w:fill="auto"/>
      </w:tcPr>
    </w:tblStylePr>
    <w:tblStylePr w:type="lastRow">
      <w:rPr>
        <w:b/>
        <w:bCs/>
      </w:rPr>
      <w:tblPr/>
      <w:tcPr>
        <w:tcBorders>
          <w:top w:val="single" w:sz="2" w:space="0" w:color="auto"/>
          <w:bottom w:val="nil"/>
        </w:tcBorders>
        <w:shd w:val="clear" w:color="auto" w:fill="FFFFFF" w:themeFill="background1"/>
      </w:tcPr>
    </w:tblStylePr>
    <w:tblStylePr w:type="firstCol">
      <w:rPr>
        <w:rFonts w:ascii="Trebuchet MS" w:hAnsi="Trebuchet MS"/>
        <w:b w:val="0"/>
        <w:bCs/>
        <w:color w:val="0C0C0C" w:themeColor="text1"/>
        <w:sz w:val="20"/>
      </w:rPr>
    </w:tblStylePr>
    <w:tblStylePr w:type="lastCol">
      <w:rPr>
        <w:b/>
        <w:bCs/>
      </w:rPr>
    </w:tblStylePr>
    <w:tblStylePr w:type="band1Vert">
      <w:tblPr/>
      <w:tcPr>
        <w:tcBorders>
          <w:left w:val="single" w:sz="4" w:space="0" w:color="7D8B8A" w:themeColor="accent1"/>
          <w:right w:val="single" w:sz="4" w:space="0" w:color="7D8B8A" w:themeColor="accent1"/>
        </w:tcBorders>
      </w:tcPr>
    </w:tblStylePr>
    <w:tblStylePr w:type="band1Horz">
      <w:tblPr/>
      <w:tcPr>
        <w:tcBorders>
          <w:top w:val="single" w:sz="4" w:space="0" w:color="7D8B8A" w:themeColor="accent1"/>
          <w:bottom w:val="single" w:sz="4" w:space="0" w:color="7D8B8A"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D8B8A" w:themeColor="accent1"/>
          <w:left w:val="nil"/>
        </w:tcBorders>
      </w:tcPr>
    </w:tblStylePr>
    <w:tblStylePr w:type="swCell">
      <w:tblPr/>
      <w:tcPr>
        <w:tcBorders>
          <w:top w:val="double" w:sz="4" w:space="0" w:color="7D8B8A" w:themeColor="accent1"/>
          <w:right w:val="nil"/>
        </w:tcBorders>
      </w:tcPr>
    </w:tblStylePr>
  </w:style>
  <w:style w:type="paragraph" w:customStyle="1" w:styleId="A41">
    <w:name w:val="A41"/>
    <w:basedOn w:val="A11"/>
    <w:rsid w:val="003F2FF3"/>
    <w:pPr>
      <w:numPr>
        <w:numId w:val="0"/>
      </w:numPr>
      <w:ind w:left="709" w:firstLine="709"/>
    </w:pPr>
    <w:rPr>
      <w:sz w:val="22"/>
    </w:rPr>
  </w:style>
  <w:style w:type="character" w:customStyle="1" w:styleId="BezodstpwZnak">
    <w:name w:val="Bez odstępów Znak"/>
    <w:basedOn w:val="Domylnaczcionkaakapitu"/>
    <w:link w:val="Bezodstpw"/>
    <w:uiPriority w:val="1"/>
    <w:rsid w:val="006D3BB8"/>
    <w:rPr>
      <w:rFonts w:ascii="Calibri" w:eastAsia="Calibri" w:hAnsi="Calibri"/>
      <w:sz w:val="22"/>
      <w:szCs w:val="22"/>
      <w:lang w:val="de-AT"/>
    </w:rPr>
  </w:style>
  <w:style w:type="paragraph" w:styleId="Tekstpodstawowy2">
    <w:name w:val="Body Text 2"/>
    <w:basedOn w:val="Normalny"/>
    <w:link w:val="Tekstpodstawowy2Znak"/>
    <w:uiPriority w:val="99"/>
    <w:unhideWhenUsed/>
    <w:rsid w:val="00995597"/>
    <w:pPr>
      <w:ind w:left="0" w:right="28"/>
      <w:jc w:val="left"/>
    </w:pPr>
    <w:rPr>
      <w:color w:val="FFFFFF" w:themeColor="background1"/>
    </w:rPr>
  </w:style>
  <w:style w:type="character" w:customStyle="1" w:styleId="Tekstpodstawowy2Znak">
    <w:name w:val="Tekst podstawowy 2 Znak"/>
    <w:basedOn w:val="Domylnaczcionkaakapitu"/>
    <w:link w:val="Tekstpodstawowy2"/>
    <w:uiPriority w:val="99"/>
    <w:rsid w:val="00995597"/>
    <w:rPr>
      <w:rFonts w:ascii="Trebuchet MS" w:eastAsia="Calibri" w:hAnsi="Trebuchet MS"/>
      <w:color w:val="FFFFFF" w:themeColor="background1"/>
      <w:sz w:val="18"/>
      <w:szCs w:val="22"/>
    </w:rPr>
  </w:style>
  <w:style w:type="numbering" w:customStyle="1" w:styleId="Budgetlines">
    <w:name w:val="Budget lines"/>
    <w:uiPriority w:val="99"/>
    <w:rsid w:val="00464009"/>
    <w:pPr>
      <w:numPr>
        <w:numId w:val="16"/>
      </w:numPr>
    </w:pPr>
  </w:style>
  <w:style w:type="paragraph" w:customStyle="1" w:styleId="EinfAbs">
    <w:name w:val="[Einf. Abs.]"/>
    <w:basedOn w:val="Normalny"/>
    <w:uiPriority w:val="99"/>
    <w:rsid w:val="000B21A6"/>
    <w:pPr>
      <w:widowControl w:val="0"/>
      <w:autoSpaceDE w:val="0"/>
      <w:autoSpaceDN w:val="0"/>
      <w:adjustRightInd w:val="0"/>
      <w:spacing w:before="0" w:line="288" w:lineRule="auto"/>
      <w:ind w:left="0" w:right="0"/>
      <w:jc w:val="left"/>
      <w:textAlignment w:val="center"/>
    </w:pPr>
    <w:rPr>
      <w:rFonts w:ascii="MinionPro-Regular" w:eastAsiaTheme="minorEastAsia" w:hAnsi="MinionPro-Regular" w:cs="MinionPro-Regular"/>
      <w:color w:val="000000"/>
      <w:sz w:val="24"/>
      <w:szCs w:val="24"/>
      <w:lang w:val="de-DE" w:eastAsia="de-DE"/>
    </w:rPr>
  </w:style>
  <w:style w:type="paragraph" w:customStyle="1" w:styleId="CE-Headline2">
    <w:name w:val="CE-Headline 2"/>
    <w:basedOn w:val="CE-Headline1"/>
    <w:link w:val="CE-Headline2Zchn"/>
    <w:qFormat/>
    <w:rsid w:val="00411156"/>
    <w:pPr>
      <w:numPr>
        <w:ilvl w:val="1"/>
      </w:numPr>
      <w:tabs>
        <w:tab w:val="left" w:pos="454"/>
      </w:tabs>
      <w:spacing w:line="240" w:lineRule="auto"/>
    </w:pPr>
    <w:rPr>
      <w:color w:val="7D8B8A" w:themeColor="accent1"/>
      <w:sz w:val="28"/>
      <w:szCs w:val="26"/>
    </w:rPr>
  </w:style>
  <w:style w:type="paragraph" w:customStyle="1" w:styleId="CE-Headline4">
    <w:name w:val="CE-Headline 4"/>
    <w:basedOn w:val="Headline2"/>
    <w:link w:val="CE-Headline4Zchn"/>
    <w:qFormat/>
    <w:rsid w:val="00411156"/>
    <w:pPr>
      <w:numPr>
        <w:ilvl w:val="3"/>
        <w:numId w:val="26"/>
      </w:numPr>
      <w:tabs>
        <w:tab w:val="left" w:pos="1418"/>
      </w:tabs>
      <w:spacing w:before="0"/>
      <w:ind w:right="340"/>
    </w:pPr>
    <w:rPr>
      <w:rFonts w:ascii="Trebuchet MS" w:hAnsi="Trebuchet MS"/>
      <w:b/>
      <w:color w:val="7B7B7D" w:themeColor="accent4"/>
      <w:sz w:val="20"/>
      <w:szCs w:val="24"/>
      <w:lang w:val="en-GB"/>
    </w:rPr>
  </w:style>
  <w:style w:type="character" w:customStyle="1" w:styleId="CE-Headline1Zchn">
    <w:name w:val="CE-Headline 1 Zchn"/>
    <w:basedOn w:val="Nagwek2Znak"/>
    <w:link w:val="CE-Headline1"/>
    <w:rsid w:val="003F0BC1"/>
    <w:rPr>
      <w:rFonts w:ascii="Trebuchet MS" w:hAnsi="Trebuchet MS"/>
      <w:b/>
      <w:bCs/>
      <w:iCs/>
      <w:noProof/>
      <w:color w:val="7E93A5" w:themeColor="background2"/>
      <w:spacing w:val="-10"/>
      <w:sz w:val="36"/>
      <w:szCs w:val="32"/>
      <w:lang w:val="en-GB" w:eastAsia="de-AT"/>
    </w:rPr>
  </w:style>
  <w:style w:type="character" w:customStyle="1" w:styleId="CE-Headline2Zchn">
    <w:name w:val="CE-Headline 2 Zchn"/>
    <w:basedOn w:val="CE-Headline1Zchn"/>
    <w:link w:val="CE-Headline2"/>
    <w:rsid w:val="00411156"/>
    <w:rPr>
      <w:rFonts w:ascii="Trebuchet MS" w:hAnsi="Trebuchet MS"/>
      <w:b/>
      <w:bCs/>
      <w:iCs/>
      <w:noProof/>
      <w:color w:val="7D8B8A" w:themeColor="accent1"/>
      <w:spacing w:val="-10"/>
      <w:sz w:val="28"/>
      <w:szCs w:val="26"/>
      <w:lang w:val="en-GB" w:eastAsia="de-AT"/>
    </w:rPr>
  </w:style>
  <w:style w:type="paragraph" w:customStyle="1" w:styleId="CE-StandardText">
    <w:name w:val="CE-StandardText"/>
    <w:basedOn w:val="Normalny"/>
    <w:link w:val="CE-StandardTextZchn"/>
    <w:qFormat/>
    <w:rsid w:val="00F24FC4"/>
    <w:pPr>
      <w:ind w:right="0"/>
    </w:pPr>
    <w:rPr>
      <w:rFonts w:ascii="Trebuchet MS" w:hAnsi="Trebuchet MS"/>
      <w:color w:val="4D4D4E" w:themeColor="text2"/>
      <w:szCs w:val="18"/>
      <w:lang w:val="pl-PL"/>
    </w:rPr>
  </w:style>
  <w:style w:type="character" w:customStyle="1" w:styleId="CE-Headline4Zchn">
    <w:name w:val="CE-Headline 4 Zchn"/>
    <w:basedOn w:val="Headline2Char"/>
    <w:link w:val="CE-Headline4"/>
    <w:rsid w:val="00411156"/>
    <w:rPr>
      <w:rFonts w:ascii="Trebuchet MS" w:eastAsia="Calibri" w:hAnsi="Trebuchet MS"/>
      <w:b/>
      <w:bCs/>
      <w:iCs/>
      <w:color w:val="7B7B7D" w:themeColor="accent4"/>
      <w:sz w:val="28"/>
      <w:szCs w:val="24"/>
      <w:lang w:val="en-GB"/>
    </w:rPr>
  </w:style>
  <w:style w:type="paragraph" w:customStyle="1" w:styleId="CE-List-Bullet">
    <w:name w:val="CE-List-Bullet"/>
    <w:basedOn w:val="CE-StandardText"/>
    <w:link w:val="CE-List-BulletZchn"/>
    <w:rsid w:val="00C33CB3"/>
    <w:pPr>
      <w:numPr>
        <w:numId w:val="17"/>
      </w:numPr>
      <w:ind w:left="360"/>
    </w:pPr>
  </w:style>
  <w:style w:type="character" w:customStyle="1" w:styleId="CE-StandardTextZchn">
    <w:name w:val="CE-StandardText Zchn"/>
    <w:basedOn w:val="Domylnaczcionkaakapitu"/>
    <w:link w:val="CE-StandardText"/>
    <w:rsid w:val="00F24FC4"/>
    <w:rPr>
      <w:rFonts w:ascii="Trebuchet MS" w:hAnsi="Trebuchet MS"/>
      <w:color w:val="4D4D4E" w:themeColor="text2"/>
      <w:szCs w:val="18"/>
      <w:lang w:val="pl-PL"/>
    </w:rPr>
  </w:style>
  <w:style w:type="paragraph" w:customStyle="1" w:styleId="CE-List-Numbers">
    <w:name w:val="CE-List-Numbers"/>
    <w:basedOn w:val="CE-StandardText"/>
    <w:link w:val="CE-List-NumbersZchn"/>
    <w:rsid w:val="0068495D"/>
    <w:pPr>
      <w:numPr>
        <w:numId w:val="18"/>
      </w:numPr>
      <w:tabs>
        <w:tab w:val="left" w:pos="284"/>
      </w:tabs>
      <w:ind w:left="567"/>
    </w:pPr>
  </w:style>
  <w:style w:type="character" w:customStyle="1" w:styleId="CE-List-BulletZchn">
    <w:name w:val="CE-List-Bullet Zchn"/>
    <w:basedOn w:val="CE-StandardTextZchn"/>
    <w:link w:val="CE-List-Bullet"/>
    <w:rsid w:val="00C33CB3"/>
    <w:rPr>
      <w:rFonts w:ascii="Trebuchet MS" w:hAnsi="Trebuchet MS"/>
      <w:color w:val="4D4D4E" w:themeColor="text2"/>
      <w:szCs w:val="18"/>
      <w:lang w:val="pl-PL"/>
    </w:rPr>
  </w:style>
  <w:style w:type="paragraph" w:customStyle="1" w:styleId="PubTitle">
    <w:name w:val="Pub.Title"/>
    <w:basedOn w:val="Normalny"/>
    <w:link w:val="PubTitleZchn"/>
    <w:rsid w:val="001A4AC1"/>
    <w:pPr>
      <w:spacing w:before="0" w:line="760" w:lineRule="exact"/>
      <w:ind w:left="0" w:right="0"/>
      <w:jc w:val="left"/>
    </w:pPr>
    <w:rPr>
      <w:rFonts w:ascii="Trebuchet MS" w:hAnsi="Trebuchet MS"/>
      <w:b/>
      <w:spacing w:val="-20"/>
      <w:kern w:val="72"/>
      <w:sz w:val="72"/>
      <w:szCs w:val="72"/>
      <w:lang w:val="en-US"/>
      <w14:ligatures w14:val="standard"/>
    </w:rPr>
  </w:style>
  <w:style w:type="character" w:customStyle="1" w:styleId="CE-List-NumbersZchn">
    <w:name w:val="CE-List-Numbers Zchn"/>
    <w:basedOn w:val="CE-StandardTextZchn"/>
    <w:link w:val="CE-List-Numbers"/>
    <w:rsid w:val="0068495D"/>
    <w:rPr>
      <w:rFonts w:ascii="Trebuchet MS" w:hAnsi="Trebuchet MS"/>
      <w:color w:val="4D4D4E" w:themeColor="text2"/>
      <w:szCs w:val="18"/>
      <w:lang w:val="pl-PL"/>
    </w:rPr>
  </w:style>
  <w:style w:type="paragraph" w:customStyle="1" w:styleId="CE-TableHead">
    <w:name w:val="CE-Table Head"/>
    <w:basedOn w:val="CE-Headline2"/>
    <w:link w:val="CE-TableHeadZchn"/>
    <w:qFormat/>
    <w:rsid w:val="00C33CB3"/>
    <w:pPr>
      <w:outlineLvl w:val="9"/>
    </w:pPr>
    <w:rPr>
      <w:rFonts w:eastAsiaTheme="minorHAnsi" w:cstheme="minorBidi"/>
      <w:b w:val="0"/>
      <w:bCs w:val="0"/>
      <w:color w:val="FFFFFF" w:themeColor="background1"/>
      <w:spacing w:val="0"/>
      <w:szCs w:val="24"/>
    </w:rPr>
  </w:style>
  <w:style w:type="character" w:customStyle="1" w:styleId="PubTitleZchn">
    <w:name w:val="Pub.Title Zchn"/>
    <w:basedOn w:val="Domylnaczcionkaakapitu"/>
    <w:link w:val="PubTitle"/>
    <w:rsid w:val="001A4AC1"/>
    <w:rPr>
      <w:rFonts w:ascii="Trebuchet MS" w:hAnsi="Trebuchet MS"/>
      <w:b/>
      <w:spacing w:val="-20"/>
      <w:kern w:val="72"/>
      <w:sz w:val="72"/>
      <w:szCs w:val="72"/>
      <w:lang w:val="en-US"/>
      <w14:ligatures w14:val="standard"/>
    </w:rPr>
  </w:style>
  <w:style w:type="paragraph" w:customStyle="1" w:styleId="TableText">
    <w:name w:val="Table Text"/>
    <w:basedOn w:val="Normalny"/>
    <w:link w:val="TableTextZchn"/>
    <w:autoRedefine/>
    <w:qFormat/>
    <w:rsid w:val="00C33CB3"/>
    <w:pPr>
      <w:ind w:left="0"/>
      <w:jc w:val="left"/>
    </w:pPr>
    <w:rPr>
      <w:rFonts w:ascii="Trebuchet MS" w:hAnsi="Trebuchet MS"/>
      <w:color w:val="393626" w:themeColor="accent6" w:themeShade="BF"/>
      <w:spacing w:val="-2"/>
      <w:sz w:val="16"/>
      <w:szCs w:val="15"/>
      <w:lang w:val="en-GB"/>
    </w:rPr>
  </w:style>
  <w:style w:type="character" w:customStyle="1" w:styleId="CE-TableHeadZchn">
    <w:name w:val="CE-Table Head Zchn"/>
    <w:basedOn w:val="CE-Headline2Zchn"/>
    <w:link w:val="CE-TableHead"/>
    <w:rsid w:val="00C33CB3"/>
    <w:rPr>
      <w:rFonts w:ascii="Trebuchet MS" w:eastAsiaTheme="minorHAnsi" w:hAnsi="Trebuchet MS" w:cstheme="minorBidi"/>
      <w:b w:val="0"/>
      <w:bCs w:val="0"/>
      <w:iCs/>
      <w:noProof/>
      <w:color w:val="FFFFFF" w:themeColor="background1"/>
      <w:spacing w:val="-10"/>
      <w:sz w:val="28"/>
      <w:szCs w:val="24"/>
      <w:lang w:val="en-GB" w:eastAsia="de-AT"/>
    </w:rPr>
  </w:style>
  <w:style w:type="paragraph" w:customStyle="1" w:styleId="CE-TableList">
    <w:name w:val="CE-Table List"/>
    <w:basedOn w:val="CE-List-Bullet"/>
    <w:link w:val="CE-TableListZchn"/>
    <w:autoRedefine/>
    <w:rsid w:val="00C33CB3"/>
    <w:pPr>
      <w:ind w:left="357" w:right="340" w:hanging="357"/>
      <w:jc w:val="left"/>
    </w:pPr>
    <w:rPr>
      <w:color w:val="393626" w:themeColor="accent6" w:themeShade="BF"/>
      <w:spacing w:val="-2"/>
      <w:sz w:val="16"/>
      <w:szCs w:val="16"/>
    </w:rPr>
  </w:style>
  <w:style w:type="character" w:customStyle="1" w:styleId="TableTextZchn">
    <w:name w:val="Table Text Zchn"/>
    <w:basedOn w:val="Domylnaczcionkaakapitu"/>
    <w:link w:val="TableText"/>
    <w:rsid w:val="00C33CB3"/>
    <w:rPr>
      <w:rFonts w:ascii="Trebuchet MS" w:hAnsi="Trebuchet MS"/>
      <w:color w:val="393626" w:themeColor="accent6" w:themeShade="BF"/>
      <w:spacing w:val="-2"/>
      <w:sz w:val="16"/>
      <w:szCs w:val="15"/>
      <w:lang w:val="en-GB"/>
    </w:rPr>
  </w:style>
  <w:style w:type="paragraph" w:customStyle="1" w:styleId="CE-Sidebar">
    <w:name w:val="CE-Sidebar"/>
    <w:basedOn w:val="Chapter"/>
    <w:link w:val="CE-SidebarZchn"/>
    <w:autoRedefine/>
    <w:rsid w:val="004563B8"/>
    <w:pPr>
      <w:spacing w:line="240" w:lineRule="atLeast"/>
    </w:pPr>
    <w:rPr>
      <w:rFonts w:ascii="Trebuchet MS" w:hAnsi="Trebuchet MS"/>
      <w:color w:val="4D4933" w:themeColor="accent6"/>
      <w:sz w:val="16"/>
      <w:szCs w:val="18"/>
    </w:rPr>
  </w:style>
  <w:style w:type="character" w:customStyle="1" w:styleId="CE-TableListZchn">
    <w:name w:val="CE-Table List Zchn"/>
    <w:basedOn w:val="CE-List-BulletZchn"/>
    <w:link w:val="CE-TableList"/>
    <w:rsid w:val="00C33CB3"/>
    <w:rPr>
      <w:rFonts w:ascii="Trebuchet MS" w:hAnsi="Trebuchet MS"/>
      <w:color w:val="393626" w:themeColor="accent6" w:themeShade="BF"/>
      <w:spacing w:val="-2"/>
      <w:sz w:val="16"/>
      <w:szCs w:val="16"/>
      <w:lang w:val="pl-PL"/>
    </w:rPr>
  </w:style>
  <w:style w:type="paragraph" w:customStyle="1" w:styleId="CE-SidebarHead">
    <w:name w:val="CE-Sidebar Head"/>
    <w:basedOn w:val="CE-Sidebar"/>
    <w:link w:val="CE-SidebarHeadZchn"/>
    <w:rsid w:val="00B76958"/>
    <w:rPr>
      <w:b/>
      <w:caps/>
      <w:color w:val="7494A4"/>
      <w:sz w:val="22"/>
      <w:szCs w:val="22"/>
      <w:u w:color="E6E6E6" w:themeColor="text1" w:themeTint="1A"/>
    </w:rPr>
  </w:style>
  <w:style w:type="character" w:customStyle="1" w:styleId="msoaccenttext8Zchn">
    <w:name w:val="msoaccenttext8 Zchn"/>
    <w:basedOn w:val="Domylnaczcionkaakapitu"/>
    <w:link w:val="msoaccenttext8"/>
    <w:rsid w:val="004563B8"/>
    <w:rPr>
      <w:rFonts w:ascii="Arial Rounded MT Bold" w:hAnsi="Arial Rounded MT Bold"/>
      <w:color w:val="000000"/>
      <w:kern w:val="28"/>
      <w:lang w:val="de-DE" w:eastAsia="de-DE"/>
      <w14:ligatures w14:val="standard"/>
      <w14:cntxtAlts/>
    </w:rPr>
  </w:style>
  <w:style w:type="character" w:customStyle="1" w:styleId="ChapterZchn">
    <w:name w:val="Chapter Zchn"/>
    <w:basedOn w:val="msoaccenttext8Zchn"/>
    <w:link w:val="Chapter"/>
    <w:rsid w:val="004563B8"/>
    <w:rPr>
      <w:rFonts w:ascii="Arial Rounded MT Bold" w:hAnsi="Arial Rounded MT Bold"/>
      <w:color w:val="000000"/>
      <w:kern w:val="28"/>
      <w:lang w:val="en-US" w:eastAsia="de-DE"/>
      <w14:ligatures w14:val="standard"/>
      <w14:cntxtAlts/>
    </w:rPr>
  </w:style>
  <w:style w:type="character" w:customStyle="1" w:styleId="CE-SidebarZchn">
    <w:name w:val="CE-Sidebar Zchn"/>
    <w:basedOn w:val="ChapterZchn"/>
    <w:link w:val="CE-Sidebar"/>
    <w:rsid w:val="004563B8"/>
    <w:rPr>
      <w:rFonts w:ascii="Trebuchet MS" w:hAnsi="Trebuchet MS"/>
      <w:color w:val="4D4933" w:themeColor="accent6"/>
      <w:kern w:val="28"/>
      <w:sz w:val="16"/>
      <w:szCs w:val="18"/>
      <w:lang w:val="en-US" w:eastAsia="de-DE"/>
      <w14:ligatures w14:val="standard"/>
      <w14:cntxtAlts/>
    </w:rPr>
  </w:style>
  <w:style w:type="character" w:styleId="Tekstzastpczy">
    <w:name w:val="Placeholder Text"/>
    <w:basedOn w:val="Domylnaczcionkaakapitu"/>
    <w:uiPriority w:val="99"/>
    <w:semiHidden/>
    <w:rsid w:val="00EA293B"/>
    <w:rPr>
      <w:color w:val="808080"/>
    </w:rPr>
  </w:style>
  <w:style w:type="character" w:customStyle="1" w:styleId="CE-SidebarHeadZchn">
    <w:name w:val="CE-Sidebar Head Zchn"/>
    <w:basedOn w:val="CE-SidebarZchn"/>
    <w:link w:val="CE-SidebarHead"/>
    <w:rsid w:val="00B76958"/>
    <w:rPr>
      <w:rFonts w:ascii="Trebuchet MS" w:hAnsi="Trebuchet MS"/>
      <w:b/>
      <w:caps/>
      <w:color w:val="7494A4"/>
      <w:kern w:val="28"/>
      <w:sz w:val="22"/>
      <w:szCs w:val="22"/>
      <w:u w:color="E6E6E6" w:themeColor="text1" w:themeTint="1A"/>
      <w:lang w:val="en-US" w:eastAsia="de-DE"/>
      <w14:ligatures w14:val="standard"/>
      <w14:cntxtAlts/>
    </w:rPr>
  </w:style>
  <w:style w:type="paragraph" w:customStyle="1" w:styleId="CE-HeadlineTitle">
    <w:name w:val="CE-Headline Title"/>
    <w:basedOn w:val="PubTitle"/>
    <w:link w:val="CE-HeadlineTitleZchn"/>
    <w:qFormat/>
    <w:rsid w:val="00084A52"/>
    <w:pPr>
      <w:spacing w:after="240" w:line="700" w:lineRule="exact"/>
    </w:pPr>
    <w:rPr>
      <w:b w:val="0"/>
      <w:caps/>
      <w:color w:val="7E93A5" w:themeColor="background2"/>
      <w:sz w:val="60"/>
      <w:szCs w:val="76"/>
      <w:lang w:val="en-GB"/>
    </w:rPr>
  </w:style>
  <w:style w:type="character" w:customStyle="1" w:styleId="CE-HeadlineTitleZchn">
    <w:name w:val="CE-Headline Title Zchn"/>
    <w:basedOn w:val="PubTitleZchn"/>
    <w:link w:val="CE-HeadlineTitle"/>
    <w:rsid w:val="00084A52"/>
    <w:rPr>
      <w:rFonts w:ascii="Trebuchet MS" w:hAnsi="Trebuchet MS"/>
      <w:b w:val="0"/>
      <w:caps/>
      <w:color w:val="7E93A5" w:themeColor="background2"/>
      <w:spacing w:val="-20"/>
      <w:kern w:val="72"/>
      <w:sz w:val="60"/>
      <w:szCs w:val="76"/>
      <w:lang w:val="en-GB"/>
      <w14:ligatures w14:val="standard"/>
    </w:rPr>
  </w:style>
  <w:style w:type="character" w:customStyle="1" w:styleId="Fliesstext">
    <w:name w:val="Fliesstext"/>
    <w:uiPriority w:val="99"/>
    <w:rsid w:val="004016B9"/>
    <w:rPr>
      <w:rFonts w:ascii="Trebuchet MS" w:hAnsi="Trebuchet MS" w:cs="Trebuchet MS"/>
      <w:color w:val="000000"/>
      <w:spacing w:val="0"/>
      <w:sz w:val="18"/>
      <w:szCs w:val="18"/>
    </w:rPr>
  </w:style>
  <w:style w:type="numbering" w:customStyle="1" w:styleId="CentralEuropeStandard">
    <w:name w:val="CentralEurope Standard"/>
    <w:uiPriority w:val="99"/>
    <w:rsid w:val="00C25513"/>
    <w:pPr>
      <w:numPr>
        <w:numId w:val="19"/>
      </w:numPr>
    </w:pPr>
  </w:style>
  <w:style w:type="paragraph" w:customStyle="1" w:styleId="CE-BulletPoint1">
    <w:name w:val="CE-BulletPoint1"/>
    <w:basedOn w:val="CE-StandardText"/>
    <w:link w:val="CE-BulletPoint1Zchn"/>
    <w:qFormat/>
    <w:rsid w:val="00706D40"/>
    <w:pPr>
      <w:numPr>
        <w:numId w:val="28"/>
      </w:numPr>
      <w:jc w:val="left"/>
    </w:pPr>
  </w:style>
  <w:style w:type="character" w:customStyle="1" w:styleId="CE-BulletPoint1Zchn">
    <w:name w:val="CE-BulletPoint1 Zchn"/>
    <w:basedOn w:val="CE-StandardTextZchn"/>
    <w:link w:val="CE-BulletPoint1"/>
    <w:rsid w:val="00706D40"/>
    <w:rPr>
      <w:rFonts w:ascii="Trebuchet MS" w:hAnsi="Trebuchet MS"/>
      <w:color w:val="4D4D4E" w:themeColor="text2"/>
      <w:szCs w:val="18"/>
      <w:lang w:val="pl-PL"/>
    </w:rPr>
  </w:style>
  <w:style w:type="paragraph" w:customStyle="1" w:styleId="CE-BulletPoint2">
    <w:name w:val="CE-BulletPoint2"/>
    <w:basedOn w:val="CE-BulletPoint1"/>
    <w:link w:val="CE-BulletPoint2Zchn"/>
    <w:qFormat/>
    <w:rsid w:val="00706D40"/>
    <w:pPr>
      <w:numPr>
        <w:numId w:val="29"/>
      </w:numPr>
    </w:pPr>
  </w:style>
  <w:style w:type="paragraph" w:customStyle="1" w:styleId="CE-BulletPoint3">
    <w:name w:val="CE-BulletPoint3"/>
    <w:basedOn w:val="CE-BulletPoint1"/>
    <w:link w:val="CE-BulletPoint3Zchn"/>
    <w:qFormat/>
    <w:rsid w:val="00FB7A28"/>
    <w:pPr>
      <w:numPr>
        <w:numId w:val="21"/>
      </w:numPr>
      <w:ind w:left="851" w:hanging="284"/>
    </w:pPr>
  </w:style>
  <w:style w:type="character" w:customStyle="1" w:styleId="CE-BulletPoint2Zchn">
    <w:name w:val="CE-BulletPoint2 Zchn"/>
    <w:basedOn w:val="CE-BulletPoint1Zchn"/>
    <w:link w:val="CE-BulletPoint2"/>
    <w:rsid w:val="00706D40"/>
    <w:rPr>
      <w:rFonts w:ascii="Trebuchet MS" w:hAnsi="Trebuchet MS"/>
      <w:color w:val="4D4D4E" w:themeColor="text2"/>
      <w:szCs w:val="18"/>
      <w:lang w:val="pl-PL"/>
    </w:rPr>
  </w:style>
  <w:style w:type="paragraph" w:customStyle="1" w:styleId="CE-TableStandardWhite">
    <w:name w:val="CE-Table Standard White"/>
    <w:basedOn w:val="CE-StandardText"/>
    <w:link w:val="CE-TableStandardWhiteZchn"/>
    <w:qFormat/>
    <w:rsid w:val="00C33CB3"/>
    <w:pPr>
      <w:spacing w:line="240" w:lineRule="auto"/>
      <w:jc w:val="left"/>
    </w:pPr>
    <w:rPr>
      <w:b/>
      <w:bCs/>
      <w:color w:val="FFFFFF" w:themeColor="background1"/>
    </w:rPr>
  </w:style>
  <w:style w:type="character" w:customStyle="1" w:styleId="CE-BulletPoint3Zchn">
    <w:name w:val="CE-BulletPoint3 Zchn"/>
    <w:basedOn w:val="CE-BulletPoint1Zchn"/>
    <w:link w:val="CE-BulletPoint3"/>
    <w:rsid w:val="00FB7A28"/>
    <w:rPr>
      <w:rFonts w:ascii="Trebuchet MS" w:hAnsi="Trebuchet MS"/>
      <w:color w:val="4D4D4E" w:themeColor="text2"/>
      <w:szCs w:val="18"/>
      <w:lang w:val="pl-PL"/>
    </w:rPr>
  </w:style>
  <w:style w:type="paragraph" w:customStyle="1" w:styleId="CE-TableStandard">
    <w:name w:val="CE-Table Standard"/>
    <w:basedOn w:val="CE-TableStandardWhite"/>
    <w:link w:val="CE-TableStandardZchn"/>
    <w:qFormat/>
    <w:rsid w:val="00C658A0"/>
    <w:pPr>
      <w:spacing w:line="288" w:lineRule="auto"/>
    </w:pPr>
    <w:rPr>
      <w:b w:val="0"/>
      <w:color w:val="4D4D4E" w:themeColor="text2"/>
      <w:sz w:val="17"/>
    </w:rPr>
  </w:style>
  <w:style w:type="character" w:customStyle="1" w:styleId="CE-TableStandardWhiteZchn">
    <w:name w:val="CE-Table Standard White Zchn"/>
    <w:basedOn w:val="CE-StandardTextZchn"/>
    <w:link w:val="CE-TableStandardWhite"/>
    <w:rsid w:val="00C33CB3"/>
    <w:rPr>
      <w:rFonts w:ascii="Trebuchet MS" w:hAnsi="Trebuchet MS"/>
      <w:b/>
      <w:bCs/>
      <w:color w:val="FFFFFF" w:themeColor="background1"/>
      <w:szCs w:val="18"/>
      <w:lang w:val="en-GB"/>
    </w:rPr>
  </w:style>
  <w:style w:type="paragraph" w:styleId="Cytat">
    <w:name w:val="Quote"/>
    <w:aliases w:val="CE-Quotation"/>
    <w:basedOn w:val="Normalny"/>
    <w:next w:val="CE-StandardText"/>
    <w:link w:val="CytatZnak"/>
    <w:uiPriority w:val="29"/>
    <w:qFormat/>
    <w:rsid w:val="00C33CB3"/>
    <w:pPr>
      <w:spacing w:before="0" w:after="200"/>
      <w:ind w:left="0" w:right="0"/>
      <w:jc w:val="left"/>
    </w:pPr>
    <w:rPr>
      <w:rFonts w:ascii="Trebuchet MS" w:eastAsiaTheme="minorEastAsia" w:hAnsi="Trebuchet MS" w:cstheme="minorBidi"/>
      <w:b/>
      <w:iCs/>
      <w:color w:val="90ABB1" w:themeColor="accent2"/>
      <w:sz w:val="18"/>
      <w:szCs w:val="22"/>
      <w:lang w:val="en-GB" w:eastAsia="de-AT"/>
    </w:rPr>
  </w:style>
  <w:style w:type="character" w:customStyle="1" w:styleId="CE-TableStandardZchn">
    <w:name w:val="CE-Table Standard Zchn"/>
    <w:basedOn w:val="CE-TableStandardWhiteZchn"/>
    <w:link w:val="CE-TableStandard"/>
    <w:rsid w:val="00C658A0"/>
    <w:rPr>
      <w:rFonts w:ascii="Trebuchet MS" w:hAnsi="Trebuchet MS"/>
      <w:b w:val="0"/>
      <w:bCs/>
      <w:color w:val="4D4D4E" w:themeColor="text2"/>
      <w:sz w:val="17"/>
      <w:szCs w:val="18"/>
      <w:lang w:val="en-GB"/>
    </w:rPr>
  </w:style>
  <w:style w:type="character" w:customStyle="1" w:styleId="CytatZnak">
    <w:name w:val="Cytat Znak"/>
    <w:aliases w:val="CE-Quotation Znak"/>
    <w:basedOn w:val="Domylnaczcionkaakapitu"/>
    <w:link w:val="Cytat"/>
    <w:uiPriority w:val="29"/>
    <w:rsid w:val="00C33CB3"/>
    <w:rPr>
      <w:rFonts w:ascii="Trebuchet MS" w:eastAsiaTheme="minorEastAsia" w:hAnsi="Trebuchet MS" w:cstheme="minorBidi"/>
      <w:b/>
      <w:iCs/>
      <w:color w:val="90ABB1" w:themeColor="accent2"/>
      <w:sz w:val="18"/>
      <w:szCs w:val="22"/>
      <w:lang w:val="en-GB" w:eastAsia="de-AT"/>
    </w:rPr>
  </w:style>
  <w:style w:type="paragraph" w:customStyle="1" w:styleId="CE-TableStandardBold">
    <w:name w:val="CE-Table Standard Bold"/>
    <w:basedOn w:val="CE-TableStandard"/>
    <w:link w:val="CE-TableStandardBoldZchn"/>
    <w:rsid w:val="00ED042D"/>
    <w:rPr>
      <w:b/>
      <w:bCs w:val="0"/>
    </w:rPr>
  </w:style>
  <w:style w:type="character" w:customStyle="1" w:styleId="CE-TableStandardBoldZchn">
    <w:name w:val="CE-Table Standard Bold Zchn"/>
    <w:basedOn w:val="CE-TableStandardZchn"/>
    <w:link w:val="CE-TableStandardBold"/>
    <w:rsid w:val="00ED042D"/>
    <w:rPr>
      <w:rFonts w:ascii="Trebuchet MS" w:hAnsi="Trebuchet MS"/>
      <w:b/>
      <w:bCs w:val="0"/>
      <w:color w:val="4D4D4E" w:themeColor="text2"/>
      <w:sz w:val="18"/>
      <w:szCs w:val="18"/>
      <w:lang w:val="en-US"/>
    </w:rPr>
  </w:style>
  <w:style w:type="numbering" w:customStyle="1" w:styleId="CE-List">
    <w:name w:val="CE-List"/>
    <w:uiPriority w:val="99"/>
    <w:rsid w:val="00E3317E"/>
    <w:pPr>
      <w:numPr>
        <w:numId w:val="20"/>
      </w:numPr>
    </w:pPr>
  </w:style>
  <w:style w:type="numbering" w:customStyle="1" w:styleId="Formatvorlage1">
    <w:name w:val="Formatvorlage1"/>
    <w:uiPriority w:val="99"/>
    <w:rsid w:val="001161C3"/>
    <w:pPr>
      <w:numPr>
        <w:numId w:val="22"/>
      </w:numPr>
    </w:pPr>
  </w:style>
  <w:style w:type="table" w:customStyle="1" w:styleId="CE-TableExample">
    <w:name w:val="CE-Table Example"/>
    <w:basedOn w:val="Standardowy"/>
    <w:uiPriority w:val="99"/>
    <w:rsid w:val="005158CB"/>
    <w:rPr>
      <w:rFonts w:ascii="Trebuchet MS" w:hAnsi="Trebuchet MS"/>
      <w:sz w:val="18"/>
    </w:rPr>
    <w:tblPr>
      <w:tblBorders>
        <w:top w:val="single" w:sz="24" w:space="0" w:color="7E93A5" w:themeColor="background2"/>
        <w:bottom w:val="single" w:sz="24" w:space="0" w:color="7E93A5" w:themeColor="background2"/>
      </w:tblBorders>
      <w:tblCellMar>
        <w:top w:w="108" w:type="dxa"/>
        <w:bottom w:w="108" w:type="dxa"/>
      </w:tblCellMar>
    </w:tblPr>
    <w:tcPr>
      <w:vAlign w:val="center"/>
    </w:tcPr>
    <w:tblStylePr w:type="firstCol">
      <w:rPr>
        <w:rFonts w:ascii="Trebuchet MS" w:hAnsi="Trebuchet MS"/>
        <w:b w:val="0"/>
        <w:i w:val="0"/>
        <w:caps/>
        <w:smallCaps w:val="0"/>
        <w:strike w:val="0"/>
        <w:dstrike w:val="0"/>
        <w:vanish w:val="0"/>
        <w:color w:val="7E93A5" w:themeColor="background2"/>
        <w:sz w:val="60"/>
        <w:vertAlign w:val="baseline"/>
      </w:rPr>
    </w:tblStylePr>
  </w:style>
  <w:style w:type="table" w:styleId="Jasnalista">
    <w:name w:val="Light List"/>
    <w:basedOn w:val="Standardowy"/>
    <w:uiPriority w:val="61"/>
    <w:rsid w:val="00DC0E0B"/>
    <w:rPr>
      <w:rFonts w:asciiTheme="minorHAnsi" w:eastAsiaTheme="minorEastAsia" w:hAnsiTheme="minorHAnsi" w:cstheme="minorBidi"/>
      <w:sz w:val="22"/>
      <w:szCs w:val="22"/>
      <w:lang w:eastAsia="de-AT"/>
    </w:rPr>
    <w:tblPr>
      <w:tblStyleRowBandSize w:val="1"/>
      <w:tblStyleColBandSize w:val="1"/>
      <w:tblBorders>
        <w:top w:val="single" w:sz="8" w:space="0" w:color="0C0C0C" w:themeColor="text1"/>
        <w:left w:val="single" w:sz="8" w:space="0" w:color="0C0C0C" w:themeColor="text1"/>
        <w:bottom w:val="single" w:sz="8" w:space="0" w:color="0C0C0C" w:themeColor="text1"/>
        <w:right w:val="single" w:sz="8" w:space="0" w:color="0C0C0C" w:themeColor="text1"/>
      </w:tblBorders>
    </w:tblPr>
    <w:tblStylePr w:type="firstRow">
      <w:pPr>
        <w:spacing w:before="0" w:after="0" w:line="240" w:lineRule="auto"/>
      </w:pPr>
      <w:rPr>
        <w:b/>
        <w:bCs/>
        <w:color w:val="FFFFFF" w:themeColor="background1"/>
      </w:rPr>
      <w:tblPr/>
      <w:tcPr>
        <w:shd w:val="clear" w:color="auto" w:fill="0C0C0C" w:themeFill="text1"/>
      </w:tcPr>
    </w:tblStylePr>
    <w:tblStylePr w:type="lastRow">
      <w:pPr>
        <w:spacing w:before="0" w:after="0" w:line="240" w:lineRule="auto"/>
      </w:pPr>
      <w:rPr>
        <w:b/>
        <w:bCs/>
      </w:rPr>
      <w:tblPr/>
      <w:tcPr>
        <w:tcBorders>
          <w:top w:val="double" w:sz="6" w:space="0" w:color="0C0C0C" w:themeColor="text1"/>
          <w:left w:val="single" w:sz="8" w:space="0" w:color="0C0C0C" w:themeColor="text1"/>
          <w:bottom w:val="single" w:sz="8" w:space="0" w:color="0C0C0C" w:themeColor="text1"/>
          <w:right w:val="single" w:sz="8" w:space="0" w:color="0C0C0C" w:themeColor="text1"/>
        </w:tcBorders>
      </w:tcPr>
    </w:tblStylePr>
    <w:tblStylePr w:type="firstCol">
      <w:rPr>
        <w:b/>
        <w:bCs/>
      </w:rPr>
    </w:tblStylePr>
    <w:tblStylePr w:type="lastCol">
      <w:rPr>
        <w:b/>
        <w:bCs/>
      </w:rPr>
    </w:tblStylePr>
    <w:tblStylePr w:type="band1Vert">
      <w:tblPr/>
      <w:tcPr>
        <w:tcBorders>
          <w:top w:val="single" w:sz="8" w:space="0" w:color="0C0C0C" w:themeColor="text1"/>
          <w:left w:val="single" w:sz="8" w:space="0" w:color="0C0C0C" w:themeColor="text1"/>
          <w:bottom w:val="single" w:sz="8" w:space="0" w:color="0C0C0C" w:themeColor="text1"/>
          <w:right w:val="single" w:sz="8" w:space="0" w:color="0C0C0C" w:themeColor="text1"/>
        </w:tcBorders>
      </w:tcPr>
    </w:tblStylePr>
    <w:tblStylePr w:type="band1Horz">
      <w:tblPr/>
      <w:tcPr>
        <w:tcBorders>
          <w:top w:val="single" w:sz="8" w:space="0" w:color="0C0C0C" w:themeColor="text1"/>
          <w:left w:val="single" w:sz="8" w:space="0" w:color="0C0C0C" w:themeColor="text1"/>
          <w:bottom w:val="single" w:sz="8" w:space="0" w:color="0C0C0C" w:themeColor="text1"/>
          <w:right w:val="single" w:sz="8" w:space="0" w:color="0C0C0C" w:themeColor="text1"/>
        </w:tcBorders>
      </w:tcPr>
    </w:tblStylePr>
  </w:style>
  <w:style w:type="paragraph" w:customStyle="1" w:styleId="CE-TableStandardBold0">
    <w:name w:val="CE-Table StandardBold"/>
    <w:basedOn w:val="CE-TableStandard"/>
    <w:link w:val="CE-TableStandardBoldZchn0"/>
    <w:qFormat/>
    <w:rsid w:val="00C33CB3"/>
    <w:rPr>
      <w:b/>
      <w:bCs w:val="0"/>
    </w:rPr>
  </w:style>
  <w:style w:type="character" w:customStyle="1" w:styleId="CE-TableStandardBoldZchn0">
    <w:name w:val="CE-Table StandardBold Zchn"/>
    <w:basedOn w:val="CE-TableStandardZchn"/>
    <w:link w:val="CE-TableStandardBold0"/>
    <w:rsid w:val="00C33CB3"/>
    <w:rPr>
      <w:rFonts w:ascii="Trebuchet MS" w:hAnsi="Trebuchet MS"/>
      <w:b/>
      <w:bCs w:val="0"/>
      <w:color w:val="4D4D4E" w:themeColor="text2"/>
      <w:sz w:val="17"/>
      <w:szCs w:val="18"/>
      <w:lang w:val="en-GB"/>
    </w:rPr>
  </w:style>
  <w:style w:type="table" w:customStyle="1" w:styleId="GridTable5Dark-Accent11">
    <w:name w:val="Grid Table 5 Dark - Accent 11"/>
    <w:basedOn w:val="Standardowy"/>
    <w:uiPriority w:val="50"/>
    <w:rsid w:val="0042676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4E7E7" w:themeFill="accent1" w:themeFillTint="33"/>
    </w:tcPr>
    <w:tblStylePr w:type="firstRow">
      <w:rPr>
        <w:b/>
        <w:bCs/>
        <w:color w:val="FFFFFF" w:themeColor="background1"/>
        <w:u w:color="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D8B8A"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D8B8A"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D8B8A"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D8B8A" w:themeFill="accent1"/>
      </w:tcPr>
    </w:tblStylePr>
    <w:tblStylePr w:type="band1Vert">
      <w:tblPr/>
      <w:tcPr>
        <w:shd w:val="clear" w:color="auto" w:fill="CAD0D0" w:themeFill="accent1" w:themeFillTint="66"/>
      </w:tcPr>
    </w:tblStylePr>
    <w:tblStylePr w:type="band1Horz">
      <w:tblPr/>
      <w:tcPr>
        <w:shd w:val="clear" w:color="auto" w:fill="CAD0D0" w:themeFill="accent1" w:themeFillTint="66"/>
      </w:tcPr>
    </w:tblStylePr>
  </w:style>
  <w:style w:type="numbering" w:customStyle="1" w:styleId="Formatvorlage2">
    <w:name w:val="Formatvorlage2"/>
    <w:uiPriority w:val="99"/>
    <w:rsid w:val="004B06F7"/>
    <w:pPr>
      <w:numPr>
        <w:numId w:val="23"/>
      </w:numPr>
    </w:pPr>
  </w:style>
  <w:style w:type="paragraph" w:customStyle="1" w:styleId="CE-Headline3">
    <w:name w:val="CE-Headline 3"/>
    <w:basedOn w:val="CE-Headline4"/>
    <w:link w:val="CE-Headline3Zchn"/>
    <w:qFormat/>
    <w:rsid w:val="00411156"/>
    <w:pPr>
      <w:numPr>
        <w:ilvl w:val="2"/>
      </w:numPr>
      <w:tabs>
        <w:tab w:val="left" w:pos="964"/>
      </w:tabs>
    </w:pPr>
    <w:rPr>
      <w:color w:val="7D8B8A" w:themeColor="accent1"/>
      <w:sz w:val="24"/>
      <w:lang w:eastAsia="de-AT"/>
    </w:rPr>
  </w:style>
  <w:style w:type="paragraph" w:customStyle="1" w:styleId="CE-Quote">
    <w:name w:val="CE-Quote"/>
    <w:basedOn w:val="CE-StandardText"/>
    <w:link w:val="CE-QuoteZchn"/>
    <w:qFormat/>
    <w:rsid w:val="00F24FC4"/>
    <w:pPr>
      <w:ind w:left="1985" w:right="-1"/>
    </w:pPr>
    <w:rPr>
      <w:i/>
      <w:lang w:eastAsia="de-AT"/>
    </w:rPr>
  </w:style>
  <w:style w:type="character" w:customStyle="1" w:styleId="CE-Headline3Zchn">
    <w:name w:val="CE-Headline 3 Zchn"/>
    <w:basedOn w:val="CE-Headline4Zchn"/>
    <w:link w:val="CE-Headline3"/>
    <w:rsid w:val="00411156"/>
    <w:rPr>
      <w:rFonts w:ascii="Trebuchet MS" w:eastAsia="Calibri" w:hAnsi="Trebuchet MS"/>
      <w:b/>
      <w:bCs/>
      <w:iCs/>
      <w:color w:val="7D8B8A" w:themeColor="accent1"/>
      <w:sz w:val="24"/>
      <w:szCs w:val="24"/>
      <w:lang w:val="en-GB" w:eastAsia="de-AT"/>
    </w:rPr>
  </w:style>
  <w:style w:type="character" w:customStyle="1" w:styleId="CE-QuoteZchn">
    <w:name w:val="CE-Quote Zchn"/>
    <w:basedOn w:val="CE-StandardTextZchn"/>
    <w:link w:val="CE-Quote"/>
    <w:rsid w:val="00F24FC4"/>
    <w:rPr>
      <w:rFonts w:ascii="Trebuchet MS" w:hAnsi="Trebuchet MS"/>
      <w:i/>
      <w:color w:val="4D4D4E" w:themeColor="text2"/>
      <w:szCs w:val="18"/>
      <w:lang w:val="pl-PL" w:eastAsia="de-AT"/>
    </w:rPr>
  </w:style>
  <w:style w:type="numbering" w:customStyle="1" w:styleId="CE-ListStandardText">
    <w:name w:val="CE-List StandardText"/>
    <w:uiPriority w:val="99"/>
    <w:rsid w:val="005C49B1"/>
    <w:pPr>
      <w:numPr>
        <w:numId w:val="24"/>
      </w:numPr>
    </w:pPr>
  </w:style>
  <w:style w:type="numbering" w:customStyle="1" w:styleId="CE-HeadNumbering">
    <w:name w:val="CE-HeadNumbering"/>
    <w:uiPriority w:val="99"/>
    <w:rsid w:val="003F0BC1"/>
    <w:pPr>
      <w:numPr>
        <w:numId w:val="25"/>
      </w:numPr>
    </w:pPr>
  </w:style>
  <w:style w:type="paragraph" w:customStyle="1" w:styleId="CE-HeadlineChapter">
    <w:name w:val="CE-Headline Chapter"/>
    <w:basedOn w:val="CE-Headline1"/>
    <w:next w:val="CE-Headline1"/>
    <w:link w:val="CE-HeadlineChapterZchn"/>
    <w:qFormat/>
    <w:rsid w:val="00411156"/>
    <w:pPr>
      <w:numPr>
        <w:numId w:val="27"/>
      </w:numPr>
      <w:pBdr>
        <w:top w:val="single" w:sz="4" w:space="6" w:color="7E93A5" w:themeColor="background2"/>
        <w:left w:val="single" w:sz="4" w:space="4" w:color="7E93A5" w:themeColor="background2"/>
        <w:bottom w:val="single" w:sz="4" w:space="4" w:color="7E93A5" w:themeColor="background2"/>
        <w:right w:val="single" w:sz="4" w:space="4" w:color="7E93A5" w:themeColor="background2"/>
      </w:pBdr>
      <w:shd w:val="clear" w:color="auto" w:fill="7E93A5" w:themeFill="background2"/>
      <w:spacing w:before="240"/>
      <w:ind w:left="357" w:hanging="357"/>
      <w:jc w:val="left"/>
    </w:pPr>
    <w:rPr>
      <w:color w:val="FFFFFF" w:themeColor="background1"/>
    </w:rPr>
  </w:style>
  <w:style w:type="character" w:customStyle="1" w:styleId="CE-HeadlineChapterZchn">
    <w:name w:val="CE-Headline Chapter Zchn"/>
    <w:basedOn w:val="CE-Headline1Zchn"/>
    <w:link w:val="CE-HeadlineChapter"/>
    <w:rsid w:val="00411156"/>
    <w:rPr>
      <w:rFonts w:ascii="Trebuchet MS" w:hAnsi="Trebuchet MS"/>
      <w:b/>
      <w:bCs/>
      <w:iCs/>
      <w:noProof/>
      <w:color w:val="FFFFFF" w:themeColor="background1"/>
      <w:spacing w:val="-10"/>
      <w:sz w:val="36"/>
      <w:szCs w:val="32"/>
      <w:shd w:val="clear" w:color="auto" w:fill="7E93A5" w:themeFill="background2"/>
      <w:lang w:val="en-GB" w:eastAsia="de-AT"/>
    </w:rPr>
  </w:style>
  <w:style w:type="paragraph" w:customStyle="1" w:styleId="CE-HeadlineSubtitle">
    <w:name w:val="CE-Headline Subtitle"/>
    <w:basedOn w:val="CE-Headline1"/>
    <w:link w:val="CE-HeadlineSubtitleZchn"/>
    <w:qFormat/>
    <w:rsid w:val="009805EB"/>
    <w:pPr>
      <w:numPr>
        <w:numId w:val="0"/>
      </w:numPr>
      <w:spacing w:before="80" w:after="80" w:line="240" w:lineRule="auto"/>
      <w:ind w:right="0"/>
      <w:jc w:val="left"/>
    </w:pPr>
    <w:rPr>
      <w:sz w:val="32"/>
    </w:rPr>
  </w:style>
  <w:style w:type="character" w:customStyle="1" w:styleId="CE-HeadlineSubtitleZchn">
    <w:name w:val="CE-Headline Subtitle Zchn"/>
    <w:basedOn w:val="CE-Headline1Zchn"/>
    <w:link w:val="CE-HeadlineSubtitle"/>
    <w:rsid w:val="009805EB"/>
    <w:rPr>
      <w:rFonts w:ascii="Trebuchet MS" w:hAnsi="Trebuchet MS"/>
      <w:b/>
      <w:bCs/>
      <w:iCs/>
      <w:noProof/>
      <w:color w:val="7E93A5" w:themeColor="background2"/>
      <w:spacing w:val="-10"/>
      <w:sz w:val="32"/>
      <w:szCs w:val="32"/>
      <w:lang w:val="en-GB" w:eastAsia="de-AT"/>
    </w:rPr>
  </w:style>
  <w:style w:type="character" w:customStyle="1" w:styleId="Nierozpoznanawzmianka1">
    <w:name w:val="Nierozpoznana wzmianka1"/>
    <w:basedOn w:val="Domylnaczcionkaakapitu"/>
    <w:uiPriority w:val="99"/>
    <w:semiHidden/>
    <w:unhideWhenUsed/>
    <w:rsid w:val="00834108"/>
    <w:rPr>
      <w:color w:val="605E5C"/>
      <w:shd w:val="clear" w:color="auto" w:fill="E1DFDD"/>
    </w:rPr>
  </w:style>
  <w:style w:type="character" w:customStyle="1" w:styleId="Nierozpoznanawzmianka2">
    <w:name w:val="Nierozpoznana wzmianka2"/>
    <w:basedOn w:val="Domylnaczcionkaakapitu"/>
    <w:uiPriority w:val="99"/>
    <w:semiHidden/>
    <w:unhideWhenUsed/>
    <w:rsid w:val="003D27D7"/>
    <w:rPr>
      <w:color w:val="605E5C"/>
      <w:shd w:val="clear" w:color="auto" w:fill="E1DFDD"/>
    </w:rPr>
  </w:style>
  <w:style w:type="paragraph" w:customStyle="1" w:styleId="rdo">
    <w:name w:val="Źródło"/>
    <w:basedOn w:val="CE-Quote"/>
    <w:link w:val="rdoZnak"/>
    <w:qFormat/>
    <w:rsid w:val="00F24FC4"/>
    <w:pPr>
      <w:ind w:left="0"/>
    </w:pPr>
  </w:style>
  <w:style w:type="paragraph" w:customStyle="1" w:styleId="Picturestitle">
    <w:name w:val="Pictures title"/>
    <w:basedOn w:val="CE-Quote"/>
    <w:link w:val="PicturestitleZnak"/>
    <w:qFormat/>
    <w:rsid w:val="00B927D0"/>
    <w:pPr>
      <w:ind w:left="0"/>
    </w:pPr>
    <w:rPr>
      <w:b/>
      <w:i w:val="0"/>
    </w:rPr>
  </w:style>
  <w:style w:type="character" w:customStyle="1" w:styleId="rdoZnak">
    <w:name w:val="Źródło Znak"/>
    <w:basedOn w:val="CE-QuoteZchn"/>
    <w:link w:val="rdo"/>
    <w:rsid w:val="00F24FC4"/>
    <w:rPr>
      <w:rFonts w:ascii="Trebuchet MS" w:hAnsi="Trebuchet MS"/>
      <w:i/>
      <w:color w:val="4D4D4E" w:themeColor="text2"/>
      <w:szCs w:val="18"/>
      <w:lang w:val="pl-PL" w:eastAsia="de-AT"/>
    </w:rPr>
  </w:style>
  <w:style w:type="character" w:customStyle="1" w:styleId="PicturestitleZnak">
    <w:name w:val="Pictures title Znak"/>
    <w:basedOn w:val="CE-QuoteZchn"/>
    <w:link w:val="Picturestitle"/>
    <w:rsid w:val="00B927D0"/>
    <w:rPr>
      <w:rFonts w:ascii="Trebuchet MS" w:hAnsi="Trebuchet MS"/>
      <w:b/>
      <w:i w:val="0"/>
      <w:color w:val="4D4D4E" w:themeColor="text2"/>
      <w:szCs w:val="18"/>
      <w:lang w:val="pl-PL" w:eastAsia="de-AT"/>
    </w:rPr>
  </w:style>
  <w:style w:type="paragraph" w:customStyle="1" w:styleId="LINKANDDESCRIPTION">
    <w:name w:val="LINK AND DESCRIPTION"/>
    <w:basedOn w:val="CE-StandardText"/>
    <w:link w:val="LINKANDDESCRIPTIONZnak"/>
    <w:qFormat/>
    <w:rsid w:val="002D7D1B"/>
    <w:pPr>
      <w:shd w:val="clear" w:color="auto" w:fill="E5E9ED" w:themeFill="background2" w:themeFillTint="33"/>
      <w:ind w:left="0"/>
    </w:pPr>
  </w:style>
  <w:style w:type="character" w:customStyle="1" w:styleId="LINKANDDESCRIPTIONZnak">
    <w:name w:val="LINK AND DESCRIPTION Znak"/>
    <w:basedOn w:val="CE-StandardTextZchn"/>
    <w:link w:val="LINKANDDESCRIPTION"/>
    <w:rsid w:val="002D7D1B"/>
    <w:rPr>
      <w:rFonts w:ascii="Trebuchet MS" w:hAnsi="Trebuchet MS"/>
      <w:color w:val="4D4D4E" w:themeColor="text2"/>
      <w:szCs w:val="18"/>
      <w:shd w:val="clear" w:color="auto" w:fill="E5E9ED" w:themeFill="background2" w:themeFillTint="33"/>
      <w:lang w:val="pl-PL"/>
    </w:rPr>
  </w:style>
  <w:style w:type="table" w:customStyle="1" w:styleId="Styl1">
    <w:name w:val="Styl1"/>
    <w:basedOn w:val="Standardowy"/>
    <w:uiPriority w:val="99"/>
    <w:rsid w:val="005A5FD0"/>
    <w:tblPr/>
    <w:tcPr>
      <w:shd w:val="clear" w:color="auto" w:fill="auto"/>
    </w:tcPr>
  </w:style>
  <w:style w:type="character" w:customStyle="1" w:styleId="reference-text">
    <w:name w:val="reference-text"/>
    <w:basedOn w:val="Domylnaczcionkaakapitu"/>
    <w:rsid w:val="004E4579"/>
  </w:style>
  <w:style w:type="character" w:customStyle="1" w:styleId="UnresolvedMention1">
    <w:name w:val="Unresolved Mention1"/>
    <w:basedOn w:val="Domylnaczcionkaakapitu"/>
    <w:uiPriority w:val="99"/>
    <w:semiHidden/>
    <w:unhideWhenUsed/>
    <w:rsid w:val="003E1C11"/>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AT" w:eastAsia="en-US" w:bidi="ar-SA"/>
      </w:rPr>
    </w:rPrDefault>
    <w:pPrDefault/>
  </w:docDefaults>
  <w:latentStyles w:defLockedState="0" w:defUIPriority="99" w:defSemiHidden="1" w:defUnhideWhenUsed="1" w:defQFormat="0" w:count="267">
    <w:lsdException w:name="Normal" w:semiHidden="0" w:uiPriority="0" w:unhideWhenUsed="0"/>
    <w:lsdException w:name="heading 1" w:semiHidden="0" w:uiPriority="0" w:unhideWhenUsed="0"/>
    <w:lsdException w:name="heading 2" w:semiHidden="0" w:uiPriority="0" w:unhideWhenUsed="0"/>
    <w:lsdException w:name="heading 3" w:semiHidden="0" w:uiPriority="0" w:unhideWhenUsed="0"/>
    <w:lsdException w:name="heading 4" w:semiHidden="0" w:uiPriority="0" w:unhideWhenUsed="0"/>
    <w:lsdException w:name="heading 5" w:semiHidden="0" w:uiPriority="0" w:unhideWhenUsed="0"/>
    <w:lsdException w:name="heading 6" w:semiHidden="0" w:uiPriority="0" w:unhideWhenUsed="0"/>
    <w:lsdException w:name="heading 7" w:semiHidden="0" w:uiPriority="0" w:unhideWhenUsed="0"/>
    <w:lsdException w:name="heading 8" w:semiHidden="0" w:uiPriority="0" w:unhideWhenUsed="0"/>
    <w:lsdException w:name="heading 9" w:semiHidden="0" w:uiPriority="0"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0"/>
    <w:lsdException w:name="page number" w:uiPriority="0"/>
    <w:lsdException w:name="Title" w:semiHidden="0" w:uiPriority="10" w:unhideWhenUsed="0"/>
    <w:lsdException w:name="Default Paragraph Font" w:uiPriority="1"/>
    <w:lsdException w:name="Body Text" w:uiPriority="0"/>
    <w:lsdException w:name="Body Text Indent" w:uiPriority="0"/>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ny">
    <w:name w:val="Normal"/>
    <w:rsid w:val="00C36C03"/>
    <w:pPr>
      <w:spacing w:before="120" w:line="276" w:lineRule="auto"/>
      <w:ind w:left="1418" w:right="339"/>
      <w:jc w:val="both"/>
    </w:pPr>
  </w:style>
  <w:style w:type="paragraph" w:styleId="Nagwek1">
    <w:name w:val="heading 1"/>
    <w:basedOn w:val="Normalny"/>
    <w:next w:val="Normalny"/>
    <w:link w:val="Nagwek1Znak"/>
    <w:rsid w:val="00877C37"/>
    <w:pPr>
      <w:keepNext/>
      <w:numPr>
        <w:numId w:val="11"/>
      </w:numPr>
      <w:tabs>
        <w:tab w:val="left" w:pos="720"/>
      </w:tabs>
      <w:spacing w:before="240" w:after="720"/>
      <w:ind w:right="340"/>
      <w:outlineLvl w:val="0"/>
    </w:pPr>
    <w:rPr>
      <w:rFonts w:ascii="Arial Rounded MT Bold" w:hAnsi="Arial Rounded MT Bold"/>
      <w:b/>
      <w:bCs/>
      <w:color w:val="7D8B8A" w:themeColor="accent1"/>
      <w:sz w:val="28"/>
    </w:rPr>
  </w:style>
  <w:style w:type="paragraph" w:styleId="Nagwek2">
    <w:name w:val="heading 2"/>
    <w:basedOn w:val="Normalny"/>
    <w:next w:val="Normalny"/>
    <w:link w:val="Nagwek2Znak"/>
    <w:rsid w:val="00877C37"/>
    <w:pPr>
      <w:keepNext/>
      <w:numPr>
        <w:numId w:val="12"/>
      </w:numPr>
      <w:spacing w:after="240"/>
      <w:outlineLvl w:val="1"/>
    </w:pPr>
    <w:rPr>
      <w:rFonts w:ascii="Arial Rounded MT Bold" w:hAnsi="Arial Rounded MT Bold"/>
      <w:b/>
      <w:bCs/>
      <w:iCs/>
      <w:color w:val="7D8B8A" w:themeColor="accent1"/>
      <w:sz w:val="24"/>
    </w:rPr>
  </w:style>
  <w:style w:type="paragraph" w:styleId="Nagwek3">
    <w:name w:val="heading 3"/>
    <w:basedOn w:val="Normalny"/>
    <w:next w:val="Normalny"/>
    <w:link w:val="Nagwek3Znak"/>
    <w:rsid w:val="00877C37"/>
    <w:pPr>
      <w:keepNext/>
      <w:keepLines/>
      <w:numPr>
        <w:numId w:val="9"/>
      </w:numPr>
      <w:spacing w:after="240" w:line="240" w:lineRule="auto"/>
      <w:ind w:left="1418" w:right="340" w:firstLine="0"/>
      <w:outlineLvl w:val="2"/>
    </w:pPr>
    <w:rPr>
      <w:rFonts w:ascii="Arial Rounded MT Bold" w:hAnsi="Arial Rounded MT Bold"/>
      <w:b/>
      <w:iCs/>
      <w:color w:val="7D8B8A" w:themeColor="accent1"/>
    </w:rPr>
  </w:style>
  <w:style w:type="paragraph" w:styleId="Nagwek4">
    <w:name w:val="heading 4"/>
    <w:basedOn w:val="Normalny"/>
    <w:next w:val="Normalny"/>
    <w:pPr>
      <w:keepNext/>
      <w:outlineLvl w:val="3"/>
    </w:pPr>
    <w:rPr>
      <w:rFonts w:ascii="Verdana" w:hAnsi="Verdana"/>
      <w:b/>
      <w:bCs/>
    </w:rPr>
  </w:style>
  <w:style w:type="paragraph" w:styleId="Nagwek5">
    <w:name w:val="heading 5"/>
    <w:basedOn w:val="Normalny"/>
    <w:next w:val="Normalny"/>
    <w:pPr>
      <w:numPr>
        <w:ilvl w:val="4"/>
        <w:numId w:val="2"/>
      </w:numPr>
      <w:spacing w:before="240" w:after="60"/>
      <w:outlineLvl w:val="4"/>
    </w:pPr>
    <w:rPr>
      <w:rFonts w:ascii="Verdana" w:hAnsi="Verdana"/>
      <w:b/>
      <w:bCs/>
      <w:i/>
      <w:iCs/>
      <w:szCs w:val="26"/>
    </w:rPr>
  </w:style>
  <w:style w:type="paragraph" w:styleId="Nagwek6">
    <w:name w:val="heading 6"/>
    <w:basedOn w:val="Normalny"/>
    <w:next w:val="Normalny"/>
    <w:pPr>
      <w:numPr>
        <w:ilvl w:val="5"/>
        <w:numId w:val="2"/>
      </w:numPr>
      <w:spacing w:before="240" w:after="60"/>
      <w:outlineLvl w:val="5"/>
    </w:pPr>
    <w:rPr>
      <w:rFonts w:ascii="Verdana" w:hAnsi="Verdana"/>
      <w:b/>
      <w:bCs/>
    </w:rPr>
  </w:style>
  <w:style w:type="paragraph" w:styleId="Nagwek7">
    <w:name w:val="heading 7"/>
    <w:basedOn w:val="Normalny"/>
    <w:next w:val="Normalny"/>
    <w:pPr>
      <w:numPr>
        <w:ilvl w:val="6"/>
        <w:numId w:val="2"/>
      </w:numPr>
      <w:spacing w:before="240" w:after="60"/>
      <w:outlineLvl w:val="6"/>
    </w:pPr>
    <w:rPr>
      <w:rFonts w:ascii="Verdana" w:hAnsi="Verdana"/>
    </w:rPr>
  </w:style>
  <w:style w:type="paragraph" w:styleId="Nagwek8">
    <w:name w:val="heading 8"/>
    <w:basedOn w:val="Normalny"/>
    <w:next w:val="Normalny"/>
    <w:pPr>
      <w:numPr>
        <w:ilvl w:val="7"/>
        <w:numId w:val="2"/>
      </w:numPr>
      <w:spacing w:before="240" w:after="60"/>
      <w:outlineLvl w:val="7"/>
    </w:pPr>
    <w:rPr>
      <w:rFonts w:ascii="Verdana" w:hAnsi="Verdana"/>
      <w:i/>
      <w:iCs/>
    </w:rPr>
  </w:style>
  <w:style w:type="paragraph" w:styleId="Nagwek9">
    <w:name w:val="heading 9"/>
    <w:basedOn w:val="Normalny"/>
    <w:next w:val="Normalny"/>
    <w:pPr>
      <w:numPr>
        <w:ilvl w:val="8"/>
        <w:numId w:val="2"/>
      </w:numPr>
      <w:spacing w:before="240" w:after="60"/>
      <w:outlineLvl w:val="8"/>
    </w:pPr>
    <w:rPr>
      <w:rFonts w:ascii="Verdana" w:hAnsi="Verdana" w:cs="Aria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pPr>
      <w:tabs>
        <w:tab w:val="center" w:pos="4536"/>
        <w:tab w:val="right" w:pos="9072"/>
      </w:tabs>
    </w:pPr>
    <w:rPr>
      <w:rFonts w:ascii="Verdana" w:hAnsi="Verdana"/>
      <w:sz w:val="16"/>
    </w:rPr>
  </w:style>
  <w:style w:type="paragraph" w:styleId="Stopka">
    <w:name w:val="footer"/>
    <w:basedOn w:val="Normalny"/>
    <w:link w:val="StopkaZnak"/>
    <w:uiPriority w:val="99"/>
    <w:pPr>
      <w:tabs>
        <w:tab w:val="center" w:pos="4536"/>
        <w:tab w:val="right" w:pos="9072"/>
      </w:tabs>
    </w:pPr>
    <w:rPr>
      <w:rFonts w:ascii="Verdana" w:hAnsi="Verdana"/>
      <w:noProof/>
      <w:sz w:val="16"/>
    </w:rPr>
  </w:style>
  <w:style w:type="character" w:styleId="Numerstrony">
    <w:name w:val="page number"/>
    <w:basedOn w:val="Domylnaczcionkaakapitu"/>
    <w:semiHidden/>
    <w:rPr>
      <w:rFonts w:ascii="Verdana" w:hAnsi="Verdana"/>
      <w:sz w:val="20"/>
    </w:rPr>
  </w:style>
  <w:style w:type="paragraph" w:styleId="Tekstpodstawowywcity">
    <w:name w:val="Body Text Indent"/>
    <w:basedOn w:val="Normalny"/>
    <w:semiHidden/>
    <w:pPr>
      <w:spacing w:before="60" w:after="60"/>
      <w:ind w:left="720"/>
    </w:pPr>
    <w:rPr>
      <w:rFonts w:ascii="Verdana" w:hAnsi="Verdana"/>
    </w:rPr>
  </w:style>
  <w:style w:type="paragraph" w:styleId="Tekstpodstawowy">
    <w:name w:val="Body Text"/>
    <w:basedOn w:val="Normalny"/>
    <w:link w:val="TekstpodstawowyZnak"/>
    <w:semiHidden/>
    <w:pPr>
      <w:spacing w:after="120"/>
    </w:pPr>
    <w:rPr>
      <w:rFonts w:ascii="Verdana" w:hAnsi="Verdana"/>
    </w:rPr>
  </w:style>
  <w:style w:type="paragraph" w:styleId="Tekstdymka">
    <w:name w:val="Balloon Text"/>
    <w:basedOn w:val="Normalny"/>
    <w:link w:val="TekstdymkaZnak"/>
    <w:uiPriority w:val="99"/>
    <w:semiHidden/>
    <w:unhideWhenUsed/>
    <w:rsid w:val="00E5766A"/>
    <w:rPr>
      <w:rFonts w:ascii="Tahoma" w:hAnsi="Tahoma" w:cs="Tahoma"/>
      <w:sz w:val="16"/>
      <w:szCs w:val="16"/>
    </w:rPr>
  </w:style>
  <w:style w:type="paragraph" w:customStyle="1" w:styleId="Bullet1">
    <w:name w:val="Bullet1"/>
    <w:basedOn w:val="Normalny"/>
    <w:pPr>
      <w:numPr>
        <w:numId w:val="1"/>
      </w:numPr>
      <w:spacing w:after="120"/>
    </w:pPr>
    <w:rPr>
      <w:rFonts w:ascii="Verdana" w:hAnsi="Verdana"/>
    </w:rPr>
  </w:style>
  <w:style w:type="paragraph" w:customStyle="1" w:styleId="Bullet2">
    <w:name w:val="Bullet2"/>
    <w:basedOn w:val="Bullet1"/>
    <w:pPr>
      <w:numPr>
        <w:ilvl w:val="1"/>
      </w:numPr>
      <w:tabs>
        <w:tab w:val="clear" w:pos="1789"/>
        <w:tab w:val="num" w:pos="1620"/>
      </w:tabs>
      <w:ind w:left="1620" w:hanging="540"/>
    </w:pPr>
  </w:style>
  <w:style w:type="character" w:customStyle="1" w:styleId="TekstdymkaZnak">
    <w:name w:val="Tekst dymka Znak"/>
    <w:basedOn w:val="Domylnaczcionkaakapitu"/>
    <w:link w:val="Tekstdymka"/>
    <w:uiPriority w:val="99"/>
    <w:semiHidden/>
    <w:rsid w:val="00E5766A"/>
    <w:rPr>
      <w:rFonts w:ascii="Tahoma" w:hAnsi="Tahoma" w:cs="Tahoma"/>
      <w:sz w:val="16"/>
      <w:szCs w:val="16"/>
      <w:lang w:val="de-AT" w:eastAsia="de-DE"/>
    </w:rPr>
  </w:style>
  <w:style w:type="character" w:styleId="Odwoaniedokomentarza">
    <w:name w:val="annotation reference"/>
    <w:basedOn w:val="Domylnaczcionkaakapitu"/>
    <w:uiPriority w:val="99"/>
    <w:semiHidden/>
    <w:unhideWhenUsed/>
    <w:rsid w:val="0023224E"/>
    <w:rPr>
      <w:sz w:val="16"/>
      <w:szCs w:val="16"/>
    </w:rPr>
  </w:style>
  <w:style w:type="paragraph" w:styleId="Tekstkomentarza">
    <w:name w:val="annotation text"/>
    <w:basedOn w:val="Normalny"/>
    <w:link w:val="TekstkomentarzaZnak"/>
    <w:uiPriority w:val="99"/>
    <w:unhideWhenUsed/>
    <w:rsid w:val="0023224E"/>
    <w:pPr>
      <w:spacing w:line="240" w:lineRule="auto"/>
    </w:pPr>
  </w:style>
  <w:style w:type="character" w:customStyle="1" w:styleId="TekstkomentarzaZnak">
    <w:name w:val="Tekst komentarza Znak"/>
    <w:basedOn w:val="Domylnaczcionkaakapitu"/>
    <w:link w:val="Tekstkomentarza"/>
    <w:uiPriority w:val="99"/>
    <w:rsid w:val="0023224E"/>
    <w:rPr>
      <w:rFonts w:ascii="Calibri" w:eastAsia="Calibri" w:hAnsi="Calibri"/>
      <w:lang w:val="de-AT" w:eastAsia="en-US"/>
    </w:rPr>
  </w:style>
  <w:style w:type="paragraph" w:styleId="Tematkomentarza">
    <w:name w:val="annotation subject"/>
    <w:basedOn w:val="Tekstkomentarza"/>
    <w:next w:val="Tekstkomentarza"/>
    <w:link w:val="TematkomentarzaZnak"/>
    <w:uiPriority w:val="99"/>
    <w:semiHidden/>
    <w:unhideWhenUsed/>
    <w:rsid w:val="0023224E"/>
    <w:rPr>
      <w:b/>
      <w:bCs/>
    </w:rPr>
  </w:style>
  <w:style w:type="character" w:customStyle="1" w:styleId="TematkomentarzaZnak">
    <w:name w:val="Temat komentarza Znak"/>
    <w:basedOn w:val="TekstkomentarzaZnak"/>
    <w:link w:val="Tematkomentarza"/>
    <w:uiPriority w:val="99"/>
    <w:semiHidden/>
    <w:rsid w:val="0023224E"/>
    <w:rPr>
      <w:rFonts w:ascii="Calibri" w:eastAsia="Calibri" w:hAnsi="Calibri"/>
      <w:b/>
      <w:bCs/>
      <w:lang w:val="de-AT" w:eastAsia="en-US"/>
    </w:rPr>
  </w:style>
  <w:style w:type="paragraph" w:styleId="Akapitzlist">
    <w:name w:val="List Paragraph"/>
    <w:basedOn w:val="Normalny"/>
    <w:link w:val="AkapitzlistZnak"/>
    <w:uiPriority w:val="34"/>
    <w:rsid w:val="00063D14"/>
    <w:pPr>
      <w:ind w:left="720"/>
      <w:contextualSpacing/>
    </w:pPr>
  </w:style>
  <w:style w:type="character" w:styleId="Hipercze">
    <w:name w:val="Hyperlink"/>
    <w:basedOn w:val="Domylnaczcionkaakapitu"/>
    <w:uiPriority w:val="99"/>
    <w:unhideWhenUsed/>
    <w:rsid w:val="007D52E7"/>
    <w:rPr>
      <w:color w:val="0000FF"/>
      <w:u w:val="single"/>
    </w:rPr>
  </w:style>
  <w:style w:type="paragraph" w:customStyle="1" w:styleId="Default">
    <w:name w:val="Default"/>
    <w:rsid w:val="00056BAE"/>
    <w:pPr>
      <w:autoSpaceDE w:val="0"/>
      <w:autoSpaceDN w:val="0"/>
      <w:adjustRightInd w:val="0"/>
    </w:pPr>
    <w:rPr>
      <w:rFonts w:ascii="Arial" w:hAnsi="Arial" w:cs="Arial"/>
      <w:color w:val="000000"/>
      <w:sz w:val="24"/>
      <w:szCs w:val="24"/>
    </w:rPr>
  </w:style>
  <w:style w:type="paragraph" w:styleId="NormalnyWeb">
    <w:name w:val="Normal (Web)"/>
    <w:basedOn w:val="Normalny"/>
    <w:uiPriority w:val="99"/>
    <w:semiHidden/>
    <w:unhideWhenUsed/>
    <w:rsid w:val="00747CF2"/>
    <w:pPr>
      <w:spacing w:before="100" w:beforeAutospacing="1" w:after="100" w:afterAutospacing="1" w:line="240" w:lineRule="auto"/>
    </w:pPr>
    <w:rPr>
      <w:rFonts w:eastAsiaTheme="minorHAnsi"/>
      <w:sz w:val="24"/>
      <w:szCs w:val="24"/>
      <w:lang w:eastAsia="de-AT"/>
    </w:rPr>
  </w:style>
  <w:style w:type="character" w:customStyle="1" w:styleId="hps">
    <w:name w:val="hps"/>
    <w:basedOn w:val="Domylnaczcionkaakapitu"/>
    <w:rsid w:val="0037093F"/>
  </w:style>
  <w:style w:type="table" w:styleId="Jasnalistaakcent1">
    <w:name w:val="Light List Accent 1"/>
    <w:basedOn w:val="Standardowy"/>
    <w:uiPriority w:val="61"/>
    <w:rsid w:val="00A350E1"/>
    <w:rPr>
      <w:rFonts w:asciiTheme="minorHAnsi" w:eastAsiaTheme="minorHAnsi" w:hAnsiTheme="minorHAnsi" w:cstheme="minorBidi"/>
      <w:sz w:val="22"/>
      <w:szCs w:val="22"/>
    </w:rPr>
    <w:tblPr>
      <w:tblStyleRowBandSize w:val="1"/>
      <w:tblStyleColBandSize w:val="1"/>
      <w:tblBorders>
        <w:top w:val="single" w:sz="8" w:space="0" w:color="7D8B8A" w:themeColor="accent1"/>
        <w:left w:val="single" w:sz="8" w:space="0" w:color="7D8B8A" w:themeColor="accent1"/>
        <w:bottom w:val="single" w:sz="8" w:space="0" w:color="7D8B8A" w:themeColor="accent1"/>
        <w:right w:val="single" w:sz="8" w:space="0" w:color="7D8B8A" w:themeColor="accent1"/>
      </w:tblBorders>
    </w:tblPr>
    <w:tblStylePr w:type="firstRow">
      <w:pPr>
        <w:spacing w:before="0" w:after="0" w:line="240" w:lineRule="auto"/>
      </w:pPr>
      <w:rPr>
        <w:b/>
        <w:bCs/>
        <w:color w:val="FFFFFF" w:themeColor="background1"/>
      </w:rPr>
      <w:tblPr/>
      <w:tcPr>
        <w:shd w:val="clear" w:color="auto" w:fill="7D8B8A" w:themeFill="accent1"/>
      </w:tcPr>
    </w:tblStylePr>
    <w:tblStylePr w:type="lastRow">
      <w:pPr>
        <w:spacing w:before="0" w:after="0" w:line="240" w:lineRule="auto"/>
      </w:pPr>
      <w:rPr>
        <w:b/>
        <w:bCs/>
      </w:rPr>
      <w:tblPr/>
      <w:tcPr>
        <w:tcBorders>
          <w:top w:val="double" w:sz="6" w:space="0" w:color="7D8B8A" w:themeColor="accent1"/>
          <w:left w:val="single" w:sz="8" w:space="0" w:color="7D8B8A" w:themeColor="accent1"/>
          <w:bottom w:val="single" w:sz="8" w:space="0" w:color="7D8B8A" w:themeColor="accent1"/>
          <w:right w:val="single" w:sz="8" w:space="0" w:color="7D8B8A" w:themeColor="accent1"/>
        </w:tcBorders>
      </w:tcPr>
    </w:tblStylePr>
    <w:tblStylePr w:type="firstCol">
      <w:rPr>
        <w:b/>
        <w:bCs/>
      </w:rPr>
    </w:tblStylePr>
    <w:tblStylePr w:type="lastCol">
      <w:rPr>
        <w:b/>
        <w:bCs/>
      </w:rPr>
    </w:tblStylePr>
    <w:tblStylePr w:type="band1Vert">
      <w:tblPr/>
      <w:tcPr>
        <w:tcBorders>
          <w:top w:val="single" w:sz="8" w:space="0" w:color="7D8B8A" w:themeColor="accent1"/>
          <w:left w:val="single" w:sz="8" w:space="0" w:color="7D8B8A" w:themeColor="accent1"/>
          <w:bottom w:val="single" w:sz="8" w:space="0" w:color="7D8B8A" w:themeColor="accent1"/>
          <w:right w:val="single" w:sz="8" w:space="0" w:color="7D8B8A" w:themeColor="accent1"/>
        </w:tcBorders>
      </w:tcPr>
    </w:tblStylePr>
    <w:tblStylePr w:type="band1Horz">
      <w:tblPr/>
      <w:tcPr>
        <w:tcBorders>
          <w:top w:val="single" w:sz="8" w:space="0" w:color="7D8B8A" w:themeColor="accent1"/>
          <w:left w:val="single" w:sz="8" w:space="0" w:color="7D8B8A" w:themeColor="accent1"/>
          <w:bottom w:val="single" w:sz="8" w:space="0" w:color="7D8B8A" w:themeColor="accent1"/>
          <w:right w:val="single" w:sz="8" w:space="0" w:color="7D8B8A" w:themeColor="accent1"/>
        </w:tcBorders>
      </w:tcPr>
    </w:tblStylePr>
  </w:style>
  <w:style w:type="paragraph" w:customStyle="1" w:styleId="Text1">
    <w:name w:val="Text 1"/>
    <w:basedOn w:val="Normalny"/>
    <w:link w:val="Text1Char"/>
    <w:rsid w:val="00A350E1"/>
    <w:pPr>
      <w:spacing w:after="240" w:line="240" w:lineRule="auto"/>
      <w:ind w:left="482"/>
    </w:pPr>
    <w:rPr>
      <w:sz w:val="24"/>
    </w:rPr>
  </w:style>
  <w:style w:type="character" w:customStyle="1" w:styleId="Text1Char">
    <w:name w:val="Text 1 Char"/>
    <w:link w:val="Text1"/>
    <w:locked/>
    <w:rsid w:val="00A350E1"/>
    <w:rPr>
      <w:sz w:val="24"/>
      <w:lang w:eastAsia="en-US"/>
    </w:rPr>
  </w:style>
  <w:style w:type="paragraph" w:customStyle="1" w:styleId="Tabelle">
    <w:name w:val="Tabelle"/>
    <w:basedOn w:val="Normalny"/>
    <w:rsid w:val="00A350E1"/>
    <w:pPr>
      <w:spacing w:before="40" w:after="40" w:line="240" w:lineRule="auto"/>
    </w:pPr>
    <w:rPr>
      <w:rFonts w:ascii="Arial Narrow" w:hAnsi="Arial Narrow" w:cs="Arial"/>
      <w:lang w:eastAsia="de-DE"/>
    </w:rPr>
  </w:style>
  <w:style w:type="character" w:styleId="UyteHipercze">
    <w:name w:val="FollowedHyperlink"/>
    <w:basedOn w:val="Domylnaczcionkaakapitu"/>
    <w:uiPriority w:val="99"/>
    <w:semiHidden/>
    <w:unhideWhenUsed/>
    <w:rsid w:val="005E328C"/>
    <w:rPr>
      <w:color w:val="BFBFBF" w:themeColor="followedHyperlink"/>
      <w:u w:val="single"/>
    </w:rPr>
  </w:style>
  <w:style w:type="paragraph" w:styleId="Poprawka">
    <w:name w:val="Revision"/>
    <w:hidden/>
    <w:uiPriority w:val="99"/>
    <w:semiHidden/>
    <w:rsid w:val="00F842CD"/>
    <w:rPr>
      <w:rFonts w:ascii="Calibri" w:eastAsia="Calibri" w:hAnsi="Calibri"/>
      <w:sz w:val="22"/>
      <w:szCs w:val="22"/>
    </w:rPr>
  </w:style>
  <w:style w:type="table" w:styleId="Tabela-Siatka">
    <w:name w:val="Table Grid"/>
    <w:basedOn w:val="Standardowy"/>
    <w:uiPriority w:val="59"/>
    <w:rsid w:val="000940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Jasnalistaakcent5">
    <w:name w:val="Light List Accent 5"/>
    <w:basedOn w:val="Standardowy"/>
    <w:uiPriority w:val="61"/>
    <w:rsid w:val="00F5177F"/>
    <w:tblPr>
      <w:tblStyleRowBandSize w:val="1"/>
      <w:tblStyleColBandSize w:val="1"/>
      <w:tblBorders>
        <w:top w:val="single" w:sz="8" w:space="0" w:color="A6A7A9" w:themeColor="accent5"/>
        <w:left w:val="single" w:sz="8" w:space="0" w:color="A6A7A9" w:themeColor="accent5"/>
        <w:bottom w:val="single" w:sz="8" w:space="0" w:color="A6A7A9" w:themeColor="accent5"/>
        <w:right w:val="single" w:sz="8" w:space="0" w:color="A6A7A9" w:themeColor="accent5"/>
      </w:tblBorders>
    </w:tblPr>
    <w:tblStylePr w:type="firstRow">
      <w:pPr>
        <w:spacing w:before="0" w:after="0" w:line="240" w:lineRule="auto"/>
      </w:pPr>
      <w:rPr>
        <w:b/>
        <w:bCs/>
        <w:color w:val="FFFFFF" w:themeColor="background1"/>
      </w:rPr>
      <w:tblPr/>
      <w:tcPr>
        <w:shd w:val="clear" w:color="auto" w:fill="A6A7A9" w:themeFill="accent5"/>
      </w:tcPr>
    </w:tblStylePr>
    <w:tblStylePr w:type="lastRow">
      <w:pPr>
        <w:spacing w:before="0" w:after="0" w:line="240" w:lineRule="auto"/>
      </w:pPr>
      <w:rPr>
        <w:b/>
        <w:bCs/>
      </w:rPr>
      <w:tblPr/>
      <w:tcPr>
        <w:tcBorders>
          <w:top w:val="double" w:sz="6" w:space="0" w:color="A6A7A9" w:themeColor="accent5"/>
          <w:left w:val="single" w:sz="8" w:space="0" w:color="A6A7A9" w:themeColor="accent5"/>
          <w:bottom w:val="single" w:sz="8" w:space="0" w:color="A6A7A9" w:themeColor="accent5"/>
          <w:right w:val="single" w:sz="8" w:space="0" w:color="A6A7A9" w:themeColor="accent5"/>
        </w:tcBorders>
      </w:tcPr>
    </w:tblStylePr>
    <w:tblStylePr w:type="firstCol">
      <w:rPr>
        <w:b/>
        <w:bCs/>
      </w:rPr>
    </w:tblStylePr>
    <w:tblStylePr w:type="lastCol">
      <w:rPr>
        <w:b/>
        <w:bCs/>
      </w:rPr>
    </w:tblStylePr>
    <w:tblStylePr w:type="band1Vert">
      <w:tblPr/>
      <w:tcPr>
        <w:tcBorders>
          <w:top w:val="single" w:sz="8" w:space="0" w:color="A6A7A9" w:themeColor="accent5"/>
          <w:left w:val="single" w:sz="8" w:space="0" w:color="A6A7A9" w:themeColor="accent5"/>
          <w:bottom w:val="single" w:sz="8" w:space="0" w:color="A6A7A9" w:themeColor="accent5"/>
          <w:right w:val="single" w:sz="8" w:space="0" w:color="A6A7A9" w:themeColor="accent5"/>
        </w:tcBorders>
      </w:tcPr>
    </w:tblStylePr>
    <w:tblStylePr w:type="band1Horz">
      <w:tblPr/>
      <w:tcPr>
        <w:tcBorders>
          <w:top w:val="single" w:sz="8" w:space="0" w:color="A6A7A9" w:themeColor="accent5"/>
          <w:left w:val="single" w:sz="8" w:space="0" w:color="A6A7A9" w:themeColor="accent5"/>
          <w:bottom w:val="single" w:sz="8" w:space="0" w:color="A6A7A9" w:themeColor="accent5"/>
          <w:right w:val="single" w:sz="8" w:space="0" w:color="A6A7A9" w:themeColor="accent5"/>
        </w:tcBorders>
      </w:tcPr>
    </w:tblStylePr>
  </w:style>
  <w:style w:type="table" w:styleId="Jasnalistaakcent4">
    <w:name w:val="Light List Accent 4"/>
    <w:basedOn w:val="Standardowy"/>
    <w:uiPriority w:val="61"/>
    <w:rsid w:val="00F5177F"/>
    <w:tblPr>
      <w:tblStyleRowBandSize w:val="1"/>
      <w:tblStyleColBandSize w:val="1"/>
      <w:tblBorders>
        <w:top w:val="single" w:sz="8" w:space="0" w:color="7B7B7D" w:themeColor="accent4"/>
        <w:left w:val="single" w:sz="8" w:space="0" w:color="7B7B7D" w:themeColor="accent4"/>
        <w:bottom w:val="single" w:sz="8" w:space="0" w:color="7B7B7D" w:themeColor="accent4"/>
        <w:right w:val="single" w:sz="8" w:space="0" w:color="7B7B7D" w:themeColor="accent4"/>
      </w:tblBorders>
    </w:tblPr>
    <w:tblStylePr w:type="firstRow">
      <w:pPr>
        <w:spacing w:before="0" w:after="0" w:line="240" w:lineRule="auto"/>
      </w:pPr>
      <w:rPr>
        <w:b/>
        <w:bCs/>
        <w:color w:val="FFFFFF" w:themeColor="background1"/>
      </w:rPr>
      <w:tblPr/>
      <w:tcPr>
        <w:shd w:val="clear" w:color="auto" w:fill="7B7B7D" w:themeFill="accent4"/>
      </w:tcPr>
    </w:tblStylePr>
    <w:tblStylePr w:type="lastRow">
      <w:pPr>
        <w:spacing w:before="0" w:after="0" w:line="240" w:lineRule="auto"/>
      </w:pPr>
      <w:rPr>
        <w:b/>
        <w:bCs/>
      </w:rPr>
      <w:tblPr/>
      <w:tcPr>
        <w:tcBorders>
          <w:top w:val="double" w:sz="6" w:space="0" w:color="7B7B7D" w:themeColor="accent4"/>
          <w:left w:val="single" w:sz="8" w:space="0" w:color="7B7B7D" w:themeColor="accent4"/>
          <w:bottom w:val="single" w:sz="8" w:space="0" w:color="7B7B7D" w:themeColor="accent4"/>
          <w:right w:val="single" w:sz="8" w:space="0" w:color="7B7B7D" w:themeColor="accent4"/>
        </w:tcBorders>
      </w:tcPr>
    </w:tblStylePr>
    <w:tblStylePr w:type="firstCol">
      <w:rPr>
        <w:b/>
        <w:bCs/>
      </w:rPr>
    </w:tblStylePr>
    <w:tblStylePr w:type="lastCol">
      <w:rPr>
        <w:b/>
        <w:bCs/>
      </w:rPr>
    </w:tblStylePr>
    <w:tblStylePr w:type="band1Vert">
      <w:tblPr/>
      <w:tcPr>
        <w:tcBorders>
          <w:top w:val="single" w:sz="8" w:space="0" w:color="7B7B7D" w:themeColor="accent4"/>
          <w:left w:val="single" w:sz="8" w:space="0" w:color="7B7B7D" w:themeColor="accent4"/>
          <w:bottom w:val="single" w:sz="8" w:space="0" w:color="7B7B7D" w:themeColor="accent4"/>
          <w:right w:val="single" w:sz="8" w:space="0" w:color="7B7B7D" w:themeColor="accent4"/>
        </w:tcBorders>
      </w:tcPr>
    </w:tblStylePr>
    <w:tblStylePr w:type="band1Horz">
      <w:tblPr/>
      <w:tcPr>
        <w:tcBorders>
          <w:top w:val="single" w:sz="8" w:space="0" w:color="7B7B7D" w:themeColor="accent4"/>
          <w:left w:val="single" w:sz="8" w:space="0" w:color="7B7B7D" w:themeColor="accent4"/>
          <w:bottom w:val="single" w:sz="8" w:space="0" w:color="7B7B7D" w:themeColor="accent4"/>
          <w:right w:val="single" w:sz="8" w:space="0" w:color="7B7B7D" w:themeColor="accent4"/>
        </w:tcBorders>
      </w:tcPr>
    </w:tblStylePr>
  </w:style>
  <w:style w:type="table" w:styleId="Jasnecieniowanieakcent5">
    <w:name w:val="Light Shading Accent 5"/>
    <w:basedOn w:val="Standardowy"/>
    <w:uiPriority w:val="60"/>
    <w:rsid w:val="00F5177F"/>
    <w:rPr>
      <w:color w:val="7B7C7F" w:themeColor="accent5" w:themeShade="BF"/>
    </w:rPr>
    <w:tblPr>
      <w:tblStyleRowBandSize w:val="1"/>
      <w:tblStyleColBandSize w:val="1"/>
      <w:tblBorders>
        <w:top w:val="single" w:sz="8" w:space="0" w:color="A6A7A9" w:themeColor="accent5"/>
        <w:bottom w:val="single" w:sz="8" w:space="0" w:color="A6A7A9" w:themeColor="accent5"/>
      </w:tblBorders>
    </w:tblPr>
    <w:tblStylePr w:type="firstRow">
      <w:pPr>
        <w:spacing w:before="0" w:after="0" w:line="240" w:lineRule="auto"/>
      </w:pPr>
      <w:rPr>
        <w:b/>
        <w:bCs/>
      </w:rPr>
      <w:tblPr/>
      <w:tcPr>
        <w:tcBorders>
          <w:top w:val="single" w:sz="8" w:space="0" w:color="A6A7A9" w:themeColor="accent5"/>
          <w:left w:val="nil"/>
          <w:bottom w:val="single" w:sz="8" w:space="0" w:color="A6A7A9" w:themeColor="accent5"/>
          <w:right w:val="nil"/>
          <w:insideH w:val="nil"/>
          <w:insideV w:val="nil"/>
        </w:tcBorders>
      </w:tcPr>
    </w:tblStylePr>
    <w:tblStylePr w:type="lastRow">
      <w:pPr>
        <w:spacing w:before="0" w:after="0" w:line="240" w:lineRule="auto"/>
      </w:pPr>
      <w:rPr>
        <w:b/>
        <w:bCs/>
      </w:rPr>
      <w:tblPr/>
      <w:tcPr>
        <w:tcBorders>
          <w:top w:val="single" w:sz="8" w:space="0" w:color="A6A7A9" w:themeColor="accent5"/>
          <w:left w:val="nil"/>
          <w:bottom w:val="single" w:sz="8" w:space="0" w:color="A6A7A9"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9E9" w:themeFill="accent5" w:themeFillTint="3F"/>
      </w:tcPr>
    </w:tblStylePr>
    <w:tblStylePr w:type="band1Horz">
      <w:tblPr/>
      <w:tcPr>
        <w:tcBorders>
          <w:left w:val="nil"/>
          <w:right w:val="nil"/>
          <w:insideH w:val="nil"/>
          <w:insideV w:val="nil"/>
        </w:tcBorders>
        <w:shd w:val="clear" w:color="auto" w:fill="E8E9E9" w:themeFill="accent5" w:themeFillTint="3F"/>
      </w:tcPr>
    </w:tblStylePr>
  </w:style>
  <w:style w:type="table" w:styleId="redniasiatka3akcent1">
    <w:name w:val="Medium Grid 3 Accent 1"/>
    <w:basedOn w:val="Standardowy"/>
    <w:uiPriority w:val="69"/>
    <w:rsid w:val="00F5177F"/>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EE2E2"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D8B8A"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D8B8A"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D8B8A"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D8B8A"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EC5C4"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EC5C4" w:themeFill="accent1" w:themeFillTint="7F"/>
      </w:tcPr>
    </w:tblStylePr>
  </w:style>
  <w:style w:type="paragraph" w:customStyle="1" w:styleId="Aufzhlung">
    <w:name w:val="Aufzählung"/>
    <w:basedOn w:val="Listapunktowana"/>
    <w:rsid w:val="0093166C"/>
    <w:pPr>
      <w:numPr>
        <w:numId w:val="0"/>
      </w:numPr>
      <w:spacing w:after="240" w:line="280" w:lineRule="atLeast"/>
      <w:ind w:left="284" w:hanging="284"/>
    </w:pPr>
    <w:rPr>
      <w:rFonts w:ascii="Arial" w:hAnsi="Arial"/>
      <w:lang w:eastAsia="de-DE"/>
    </w:rPr>
  </w:style>
  <w:style w:type="paragraph" w:styleId="Listapunktowana">
    <w:name w:val="List Bullet"/>
    <w:basedOn w:val="Normalny"/>
    <w:uiPriority w:val="99"/>
    <w:semiHidden/>
    <w:unhideWhenUsed/>
    <w:rsid w:val="0093166C"/>
    <w:pPr>
      <w:numPr>
        <w:numId w:val="4"/>
      </w:numPr>
      <w:contextualSpacing/>
    </w:pPr>
  </w:style>
  <w:style w:type="paragraph" w:styleId="Tytu">
    <w:name w:val="Title"/>
    <w:basedOn w:val="Normalny"/>
    <w:next w:val="Normalny"/>
    <w:link w:val="TytuZnak"/>
    <w:uiPriority w:val="10"/>
    <w:rsid w:val="007E62DC"/>
    <w:pPr>
      <w:pBdr>
        <w:bottom w:val="single" w:sz="8" w:space="4" w:color="7D8B8A" w:themeColor="accent1"/>
      </w:pBdr>
      <w:spacing w:after="300" w:line="240" w:lineRule="auto"/>
      <w:contextualSpacing/>
    </w:pPr>
    <w:rPr>
      <w:rFonts w:asciiTheme="majorHAnsi" w:eastAsiaTheme="majorEastAsia" w:hAnsiTheme="majorHAnsi" w:cstheme="majorBidi"/>
      <w:color w:val="39393A" w:themeColor="text2" w:themeShade="BF"/>
      <w:spacing w:val="5"/>
      <w:kern w:val="28"/>
      <w:sz w:val="52"/>
      <w:szCs w:val="52"/>
    </w:rPr>
  </w:style>
  <w:style w:type="character" w:customStyle="1" w:styleId="TytuZnak">
    <w:name w:val="Tytuł Znak"/>
    <w:basedOn w:val="Domylnaczcionkaakapitu"/>
    <w:link w:val="Tytu"/>
    <w:uiPriority w:val="10"/>
    <w:rsid w:val="007E62DC"/>
    <w:rPr>
      <w:rFonts w:asciiTheme="majorHAnsi" w:eastAsiaTheme="majorEastAsia" w:hAnsiTheme="majorHAnsi" w:cstheme="majorBidi"/>
      <w:color w:val="39393A" w:themeColor="text2" w:themeShade="BF"/>
      <w:spacing w:val="5"/>
      <w:kern w:val="28"/>
      <w:sz w:val="52"/>
      <w:szCs w:val="52"/>
      <w:lang w:val="de-AT" w:eastAsia="en-US"/>
    </w:rPr>
  </w:style>
  <w:style w:type="paragraph" w:customStyle="1" w:styleId="CommsHeading1">
    <w:name w:val="Comms Heading 1"/>
    <w:basedOn w:val="Nagwek1"/>
    <w:link w:val="CommsHeading1Char"/>
    <w:rsid w:val="007E62DC"/>
    <w:pPr>
      <w:numPr>
        <w:numId w:val="3"/>
      </w:numPr>
      <w:pBdr>
        <w:bottom w:val="single" w:sz="4" w:space="1" w:color="5D6867" w:themeColor="accent1" w:themeShade="BF"/>
      </w:pBdr>
      <w:spacing w:before="480" w:after="240"/>
    </w:pPr>
    <w:rPr>
      <w:rFonts w:ascii="Trebuchet MS" w:hAnsi="Trebuchet MS"/>
      <w:color w:val="5D6867" w:themeColor="accent1" w:themeShade="BF"/>
    </w:rPr>
  </w:style>
  <w:style w:type="paragraph" w:customStyle="1" w:styleId="CommsHeading11">
    <w:name w:val="Comms Heading 1.1"/>
    <w:basedOn w:val="Nagwek2"/>
    <w:link w:val="CommsHeading11Char"/>
    <w:rsid w:val="007E62DC"/>
    <w:pPr>
      <w:numPr>
        <w:numId w:val="0"/>
      </w:numPr>
      <w:spacing w:before="360"/>
      <w:ind w:left="1789" w:hanging="360"/>
    </w:pPr>
    <w:rPr>
      <w:rFonts w:ascii="Trebuchet MS" w:hAnsi="Trebuchet MS"/>
      <w:color w:val="5D6867" w:themeColor="accent1" w:themeShade="BF"/>
    </w:rPr>
  </w:style>
  <w:style w:type="character" w:customStyle="1" w:styleId="Nagwek1Znak">
    <w:name w:val="Nagłówek 1 Znak"/>
    <w:basedOn w:val="Domylnaczcionkaakapitu"/>
    <w:link w:val="Nagwek1"/>
    <w:rsid w:val="00877C37"/>
    <w:rPr>
      <w:rFonts w:ascii="Arial Rounded MT Bold" w:hAnsi="Arial Rounded MT Bold"/>
      <w:b/>
      <w:bCs/>
      <w:color w:val="7D8B8A" w:themeColor="accent1"/>
      <w:sz w:val="28"/>
    </w:rPr>
  </w:style>
  <w:style w:type="character" w:customStyle="1" w:styleId="CommsHeading1Char">
    <w:name w:val="Comms Heading 1 Char"/>
    <w:basedOn w:val="Nagwek1Znak"/>
    <w:link w:val="CommsHeading1"/>
    <w:rsid w:val="007E62DC"/>
    <w:rPr>
      <w:rFonts w:ascii="Trebuchet MS" w:hAnsi="Trebuchet MS"/>
      <w:b/>
      <w:bCs/>
      <w:color w:val="5D6867" w:themeColor="accent1" w:themeShade="BF"/>
      <w:sz w:val="28"/>
    </w:rPr>
  </w:style>
  <w:style w:type="paragraph" w:customStyle="1" w:styleId="CommsHeading111">
    <w:name w:val="Comms Heading 1.1.1"/>
    <w:basedOn w:val="Nagwek3"/>
    <w:link w:val="CommsHeading111Char"/>
    <w:rsid w:val="007E62DC"/>
    <w:pPr>
      <w:numPr>
        <w:numId w:val="0"/>
      </w:numPr>
      <w:ind w:left="1789" w:hanging="360"/>
    </w:pPr>
    <w:rPr>
      <w:rFonts w:ascii="Trebuchet MS" w:hAnsi="Trebuchet MS"/>
      <w:color w:val="5D6867" w:themeColor="accent1" w:themeShade="BF"/>
    </w:rPr>
  </w:style>
  <w:style w:type="character" w:customStyle="1" w:styleId="Nagwek2Znak">
    <w:name w:val="Nagłówek 2 Znak"/>
    <w:basedOn w:val="Domylnaczcionkaakapitu"/>
    <w:link w:val="Nagwek2"/>
    <w:rsid w:val="00877C37"/>
    <w:rPr>
      <w:rFonts w:ascii="Arial Rounded MT Bold" w:hAnsi="Arial Rounded MT Bold"/>
      <w:b/>
      <w:bCs/>
      <w:iCs/>
      <w:color w:val="7D8B8A" w:themeColor="accent1"/>
      <w:sz w:val="24"/>
    </w:rPr>
  </w:style>
  <w:style w:type="character" w:customStyle="1" w:styleId="CommsHeading11Char">
    <w:name w:val="Comms Heading 1.1 Char"/>
    <w:basedOn w:val="Nagwek2Znak"/>
    <w:link w:val="CommsHeading11"/>
    <w:rsid w:val="007E62DC"/>
    <w:rPr>
      <w:rFonts w:ascii="Trebuchet MS" w:eastAsia="Calibri" w:hAnsi="Trebuchet MS"/>
      <w:b/>
      <w:bCs/>
      <w:iCs/>
      <w:color w:val="5D6867" w:themeColor="accent1" w:themeShade="BF"/>
      <w:sz w:val="24"/>
      <w:szCs w:val="22"/>
    </w:rPr>
  </w:style>
  <w:style w:type="paragraph" w:customStyle="1" w:styleId="CommsTextNormal">
    <w:name w:val="Comms Text Normal"/>
    <w:basedOn w:val="Normalny"/>
    <w:link w:val="CommsTextNormalChar"/>
    <w:rsid w:val="007E62DC"/>
  </w:style>
  <w:style w:type="character" w:customStyle="1" w:styleId="Nagwek3Znak">
    <w:name w:val="Nagłówek 3 Znak"/>
    <w:basedOn w:val="Domylnaczcionkaakapitu"/>
    <w:link w:val="Nagwek3"/>
    <w:rsid w:val="00877C37"/>
    <w:rPr>
      <w:rFonts w:ascii="Arial Rounded MT Bold" w:hAnsi="Arial Rounded MT Bold"/>
      <w:b/>
      <w:iCs/>
      <w:color w:val="7D8B8A" w:themeColor="accent1"/>
    </w:rPr>
  </w:style>
  <w:style w:type="character" w:customStyle="1" w:styleId="CommsHeading111Char">
    <w:name w:val="Comms Heading 1.1.1 Char"/>
    <w:basedOn w:val="Nagwek3Znak"/>
    <w:link w:val="CommsHeading111"/>
    <w:rsid w:val="007E62DC"/>
    <w:rPr>
      <w:rFonts w:ascii="Trebuchet MS" w:eastAsia="Calibri" w:hAnsi="Trebuchet MS"/>
      <w:b/>
      <w:iCs/>
      <w:color w:val="5D6867" w:themeColor="accent1" w:themeShade="BF"/>
    </w:rPr>
  </w:style>
  <w:style w:type="paragraph" w:styleId="Nagwekspisutreci">
    <w:name w:val="TOC Heading"/>
    <w:basedOn w:val="Nagwek1"/>
    <w:next w:val="Normalny"/>
    <w:uiPriority w:val="39"/>
    <w:unhideWhenUsed/>
    <w:qFormat/>
    <w:rsid w:val="007E62DC"/>
    <w:pPr>
      <w:keepLines/>
      <w:numPr>
        <w:numId w:val="0"/>
      </w:numPr>
      <w:spacing w:before="480" w:after="0"/>
      <w:outlineLvl w:val="9"/>
    </w:pPr>
    <w:rPr>
      <w:rFonts w:asciiTheme="majorHAnsi" w:eastAsiaTheme="majorEastAsia" w:hAnsiTheme="majorHAnsi" w:cstheme="majorBidi"/>
      <w:color w:val="5D6867" w:themeColor="accent1" w:themeShade="BF"/>
      <w:szCs w:val="28"/>
      <w:lang w:val="en-US" w:eastAsia="ja-JP"/>
    </w:rPr>
  </w:style>
  <w:style w:type="character" w:customStyle="1" w:styleId="CommsTextNormalChar">
    <w:name w:val="Comms Text Normal Char"/>
    <w:basedOn w:val="Domylnaczcionkaakapitu"/>
    <w:link w:val="CommsTextNormal"/>
    <w:rsid w:val="007E62DC"/>
    <w:rPr>
      <w:rFonts w:ascii="Trebuchet MS" w:eastAsia="Calibri" w:hAnsi="Trebuchet MS"/>
      <w:lang w:val="de-AT" w:eastAsia="en-US"/>
    </w:rPr>
  </w:style>
  <w:style w:type="paragraph" w:styleId="Spistreci1">
    <w:name w:val="toc 1"/>
    <w:basedOn w:val="Normalny"/>
    <w:next w:val="Normalny"/>
    <w:autoRedefine/>
    <w:uiPriority w:val="39"/>
    <w:unhideWhenUsed/>
    <w:rsid w:val="00051D5A"/>
    <w:pPr>
      <w:tabs>
        <w:tab w:val="left" w:pos="284"/>
        <w:tab w:val="right" w:leader="dot" w:pos="8505"/>
      </w:tabs>
      <w:spacing w:line="240" w:lineRule="auto"/>
    </w:pPr>
    <w:rPr>
      <w:b/>
      <w:bCs/>
      <w:caps/>
      <w:noProof/>
    </w:rPr>
  </w:style>
  <w:style w:type="paragraph" w:styleId="Spistreci2">
    <w:name w:val="toc 2"/>
    <w:basedOn w:val="Normalny"/>
    <w:next w:val="Normalny"/>
    <w:autoRedefine/>
    <w:uiPriority w:val="39"/>
    <w:unhideWhenUsed/>
    <w:rsid w:val="00B147DC"/>
    <w:pPr>
      <w:spacing w:before="240"/>
    </w:pPr>
    <w:rPr>
      <w:rFonts w:asciiTheme="minorHAnsi" w:hAnsiTheme="minorHAnsi"/>
      <w:b/>
      <w:bCs/>
    </w:rPr>
  </w:style>
  <w:style w:type="paragraph" w:customStyle="1" w:styleId="ListDash1">
    <w:name w:val="List Dash 1"/>
    <w:basedOn w:val="Text1"/>
    <w:rsid w:val="007E62DC"/>
    <w:pPr>
      <w:numPr>
        <w:numId w:val="5"/>
      </w:numPr>
      <w:tabs>
        <w:tab w:val="clear" w:pos="765"/>
        <w:tab w:val="num" w:pos="1069"/>
      </w:tabs>
      <w:ind w:left="1069" w:hanging="360"/>
    </w:pPr>
  </w:style>
  <w:style w:type="paragraph" w:customStyle="1" w:styleId="FSHeading3">
    <w:name w:val="FS Heading 3"/>
    <w:basedOn w:val="Normalny"/>
    <w:next w:val="FSNormal"/>
    <w:link w:val="FSHeading3Char"/>
    <w:autoRedefine/>
    <w:rsid w:val="007E62DC"/>
    <w:pPr>
      <w:tabs>
        <w:tab w:val="left" w:pos="284"/>
        <w:tab w:val="left" w:pos="709"/>
      </w:tabs>
      <w:spacing w:after="120" w:line="360" w:lineRule="auto"/>
      <w:jc w:val="center"/>
    </w:pPr>
    <w:rPr>
      <w:b/>
      <w:i/>
      <w:sz w:val="24"/>
      <w:szCs w:val="24"/>
      <w:lang w:eastAsia="en-GB"/>
    </w:rPr>
  </w:style>
  <w:style w:type="character" w:customStyle="1" w:styleId="FSHeading3Char">
    <w:name w:val="FS Heading 3 Char"/>
    <w:link w:val="FSHeading3"/>
    <w:rsid w:val="007E62DC"/>
    <w:rPr>
      <w:rFonts w:ascii="Trebuchet MS" w:hAnsi="Trebuchet MS"/>
      <w:b/>
      <w:i/>
      <w:sz w:val="24"/>
      <w:szCs w:val="24"/>
    </w:rPr>
  </w:style>
  <w:style w:type="paragraph" w:customStyle="1" w:styleId="FSNormal">
    <w:name w:val="FS Normal"/>
    <w:basedOn w:val="Bezodstpw"/>
    <w:link w:val="FSNormalChar"/>
    <w:rsid w:val="007E62DC"/>
    <w:pPr>
      <w:spacing w:line="276" w:lineRule="auto"/>
    </w:pPr>
    <w:rPr>
      <w:rFonts w:ascii="Trebuchet MS" w:eastAsia="Times New Roman" w:hAnsi="Trebuchet MS"/>
      <w:sz w:val="20"/>
      <w:szCs w:val="20"/>
      <w:lang w:val="en-US" w:eastAsia="en-GB"/>
    </w:rPr>
  </w:style>
  <w:style w:type="character" w:customStyle="1" w:styleId="FSNormalChar">
    <w:name w:val="FS Normal Char"/>
    <w:link w:val="FSNormal"/>
    <w:rsid w:val="007E62DC"/>
    <w:rPr>
      <w:rFonts w:ascii="Trebuchet MS" w:hAnsi="Trebuchet MS"/>
      <w:lang w:val="en-US"/>
    </w:rPr>
  </w:style>
  <w:style w:type="paragraph" w:styleId="Bezodstpw">
    <w:name w:val="No Spacing"/>
    <w:link w:val="BezodstpwZnak"/>
    <w:uiPriority w:val="1"/>
    <w:rsid w:val="007E62DC"/>
    <w:rPr>
      <w:rFonts w:ascii="Calibri" w:eastAsia="Calibri" w:hAnsi="Calibri"/>
      <w:sz w:val="22"/>
      <w:szCs w:val="22"/>
    </w:rPr>
  </w:style>
  <w:style w:type="paragraph" w:styleId="Spistreci3">
    <w:name w:val="toc 3"/>
    <w:basedOn w:val="Normalny"/>
    <w:next w:val="Normalny"/>
    <w:autoRedefine/>
    <w:uiPriority w:val="39"/>
    <w:unhideWhenUsed/>
    <w:rsid w:val="005F6CDB"/>
    <w:pPr>
      <w:tabs>
        <w:tab w:val="left" w:pos="1100"/>
        <w:tab w:val="right" w:leader="dot" w:pos="9736"/>
      </w:tabs>
      <w:spacing w:line="240" w:lineRule="auto"/>
      <w:ind w:left="221"/>
    </w:pPr>
    <w:rPr>
      <w:rFonts w:asciiTheme="minorHAnsi" w:hAnsiTheme="minorHAnsi"/>
    </w:rPr>
  </w:style>
  <w:style w:type="paragraph" w:styleId="Tekstprzypisudolnego">
    <w:name w:val="footnote text"/>
    <w:aliases w:val="CE-Footnote,Footnote"/>
    <w:basedOn w:val="CE-StandardText"/>
    <w:link w:val="TekstprzypisudolnegoZnak"/>
    <w:uiPriority w:val="99"/>
    <w:unhideWhenUsed/>
    <w:qFormat/>
    <w:rsid w:val="002D7D1B"/>
    <w:pPr>
      <w:spacing w:before="60" w:line="240" w:lineRule="auto"/>
      <w:ind w:left="0"/>
    </w:pPr>
    <w:rPr>
      <w:color w:val="A6A7A9" w:themeColor="accent5"/>
      <w:sz w:val="17"/>
    </w:rPr>
  </w:style>
  <w:style w:type="character" w:customStyle="1" w:styleId="TekstprzypisudolnegoZnak">
    <w:name w:val="Tekst przypisu dolnego Znak"/>
    <w:aliases w:val="CE-Footnote Znak,Footnote Znak"/>
    <w:basedOn w:val="Domylnaczcionkaakapitu"/>
    <w:link w:val="Tekstprzypisudolnego"/>
    <w:uiPriority w:val="99"/>
    <w:rsid w:val="002D7D1B"/>
    <w:rPr>
      <w:rFonts w:ascii="Trebuchet MS" w:hAnsi="Trebuchet MS"/>
      <w:color w:val="A6A7A9" w:themeColor="accent5"/>
      <w:sz w:val="17"/>
      <w:szCs w:val="18"/>
      <w:lang w:val="pl-PL"/>
    </w:rPr>
  </w:style>
  <w:style w:type="character" w:styleId="Odwoanieprzypisudolnego">
    <w:name w:val="footnote reference"/>
    <w:aliases w:val="ESPON Footnote No"/>
    <w:basedOn w:val="Domylnaczcionkaakapitu"/>
    <w:uiPriority w:val="99"/>
    <w:semiHidden/>
    <w:unhideWhenUsed/>
    <w:rsid w:val="007E62DC"/>
    <w:rPr>
      <w:vertAlign w:val="superscript"/>
    </w:rPr>
  </w:style>
  <w:style w:type="paragraph" w:styleId="Spistreci4">
    <w:name w:val="toc 4"/>
    <w:basedOn w:val="Normalny"/>
    <w:next w:val="Normalny"/>
    <w:autoRedefine/>
    <w:uiPriority w:val="39"/>
    <w:unhideWhenUsed/>
    <w:rsid w:val="006A676A"/>
    <w:pPr>
      <w:ind w:left="440"/>
    </w:pPr>
    <w:rPr>
      <w:rFonts w:asciiTheme="minorHAnsi" w:hAnsiTheme="minorHAnsi"/>
    </w:rPr>
  </w:style>
  <w:style w:type="paragraph" w:styleId="Spistreci5">
    <w:name w:val="toc 5"/>
    <w:basedOn w:val="Normalny"/>
    <w:next w:val="Normalny"/>
    <w:autoRedefine/>
    <w:uiPriority w:val="39"/>
    <w:unhideWhenUsed/>
    <w:rsid w:val="006A676A"/>
    <w:pPr>
      <w:ind w:left="660"/>
    </w:pPr>
    <w:rPr>
      <w:rFonts w:asciiTheme="minorHAnsi" w:hAnsiTheme="minorHAnsi"/>
    </w:rPr>
  </w:style>
  <w:style w:type="paragraph" w:styleId="Spistreci6">
    <w:name w:val="toc 6"/>
    <w:basedOn w:val="Normalny"/>
    <w:next w:val="Normalny"/>
    <w:autoRedefine/>
    <w:uiPriority w:val="39"/>
    <w:unhideWhenUsed/>
    <w:rsid w:val="006A676A"/>
    <w:pPr>
      <w:ind w:left="880"/>
    </w:pPr>
    <w:rPr>
      <w:rFonts w:asciiTheme="minorHAnsi" w:hAnsiTheme="minorHAnsi"/>
    </w:rPr>
  </w:style>
  <w:style w:type="paragraph" w:styleId="Spistreci7">
    <w:name w:val="toc 7"/>
    <w:basedOn w:val="Normalny"/>
    <w:next w:val="Normalny"/>
    <w:autoRedefine/>
    <w:uiPriority w:val="39"/>
    <w:unhideWhenUsed/>
    <w:rsid w:val="006A676A"/>
    <w:pPr>
      <w:ind w:left="1100"/>
    </w:pPr>
    <w:rPr>
      <w:rFonts w:asciiTheme="minorHAnsi" w:hAnsiTheme="minorHAnsi"/>
    </w:rPr>
  </w:style>
  <w:style w:type="paragraph" w:styleId="Spistreci8">
    <w:name w:val="toc 8"/>
    <w:basedOn w:val="Normalny"/>
    <w:next w:val="Normalny"/>
    <w:autoRedefine/>
    <w:uiPriority w:val="39"/>
    <w:unhideWhenUsed/>
    <w:rsid w:val="006A676A"/>
    <w:pPr>
      <w:ind w:left="1320"/>
    </w:pPr>
    <w:rPr>
      <w:rFonts w:asciiTheme="minorHAnsi" w:hAnsiTheme="minorHAnsi"/>
    </w:rPr>
  </w:style>
  <w:style w:type="paragraph" w:styleId="Spistreci9">
    <w:name w:val="toc 9"/>
    <w:basedOn w:val="Normalny"/>
    <w:next w:val="Normalny"/>
    <w:autoRedefine/>
    <w:uiPriority w:val="39"/>
    <w:unhideWhenUsed/>
    <w:rsid w:val="006A676A"/>
    <w:pPr>
      <w:ind w:left="1540"/>
    </w:pPr>
    <w:rPr>
      <w:rFonts w:asciiTheme="minorHAnsi" w:hAnsiTheme="minorHAnsi"/>
    </w:rPr>
  </w:style>
  <w:style w:type="paragraph" w:customStyle="1" w:styleId="IM1">
    <w:name w:val="IM 1"/>
    <w:basedOn w:val="CommsHeading1"/>
    <w:link w:val="IM1Zchn"/>
    <w:rsid w:val="00605FB6"/>
    <w:pPr>
      <w:numPr>
        <w:numId w:val="6"/>
      </w:numPr>
      <w:tabs>
        <w:tab w:val="clear" w:pos="720"/>
      </w:tabs>
      <w:spacing w:before="120" w:after="120"/>
    </w:pPr>
  </w:style>
  <w:style w:type="paragraph" w:customStyle="1" w:styleId="IM2">
    <w:name w:val="IM 2"/>
    <w:basedOn w:val="CommsHeading11"/>
    <w:link w:val="IM2Zchn"/>
    <w:rsid w:val="00605FB6"/>
    <w:pPr>
      <w:numPr>
        <w:numId w:val="7"/>
      </w:numPr>
      <w:spacing w:before="120" w:after="120"/>
    </w:pPr>
    <w:rPr>
      <w:szCs w:val="24"/>
    </w:rPr>
  </w:style>
  <w:style w:type="character" w:customStyle="1" w:styleId="IM1Zchn">
    <w:name w:val="IM 1 Zchn"/>
    <w:basedOn w:val="CommsHeading1Char"/>
    <w:link w:val="IM1"/>
    <w:rsid w:val="00605FB6"/>
    <w:rPr>
      <w:rFonts w:ascii="Trebuchet MS" w:hAnsi="Trebuchet MS"/>
      <w:b/>
      <w:bCs/>
      <w:color w:val="5D6867" w:themeColor="accent1" w:themeShade="BF"/>
      <w:sz w:val="28"/>
    </w:rPr>
  </w:style>
  <w:style w:type="paragraph" w:customStyle="1" w:styleId="IM3">
    <w:name w:val="IM 3"/>
    <w:basedOn w:val="CommsHeading11"/>
    <w:link w:val="IM3Zchn"/>
    <w:rsid w:val="00605FB6"/>
    <w:pPr>
      <w:numPr>
        <w:numId w:val="8"/>
      </w:numPr>
      <w:spacing w:before="120" w:after="120"/>
    </w:pPr>
    <w:rPr>
      <w:b w:val="0"/>
      <w:color w:val="auto"/>
      <w:szCs w:val="24"/>
    </w:rPr>
  </w:style>
  <w:style w:type="character" w:customStyle="1" w:styleId="IM2Zchn">
    <w:name w:val="IM 2 Zchn"/>
    <w:basedOn w:val="CommsHeading11Char"/>
    <w:link w:val="IM2"/>
    <w:rsid w:val="00605FB6"/>
    <w:rPr>
      <w:rFonts w:ascii="Trebuchet MS" w:eastAsia="Calibri" w:hAnsi="Trebuchet MS"/>
      <w:b/>
      <w:bCs/>
      <w:iCs/>
      <w:color w:val="5D6867" w:themeColor="accent1" w:themeShade="BF"/>
      <w:sz w:val="24"/>
      <w:szCs w:val="24"/>
    </w:rPr>
  </w:style>
  <w:style w:type="character" w:customStyle="1" w:styleId="IM3Zchn">
    <w:name w:val="IM 3 Zchn"/>
    <w:basedOn w:val="CommsHeading11Char"/>
    <w:link w:val="IM3"/>
    <w:rsid w:val="00605FB6"/>
    <w:rPr>
      <w:rFonts w:ascii="Trebuchet MS" w:eastAsia="Calibri" w:hAnsi="Trebuchet MS"/>
      <w:b w:val="0"/>
      <w:bCs/>
      <w:iCs/>
      <w:color w:val="5D6867" w:themeColor="accent1" w:themeShade="BF"/>
      <w:sz w:val="24"/>
      <w:szCs w:val="24"/>
    </w:rPr>
  </w:style>
  <w:style w:type="table" w:styleId="redniecieniowanie1akcent1">
    <w:name w:val="Medium Shading 1 Accent 1"/>
    <w:basedOn w:val="Standardowy"/>
    <w:uiPriority w:val="63"/>
    <w:rsid w:val="001722CD"/>
    <w:rPr>
      <w:rFonts w:asciiTheme="minorHAnsi" w:eastAsiaTheme="minorHAnsi" w:hAnsiTheme="minorHAnsi" w:cstheme="minorBidi"/>
      <w:sz w:val="22"/>
      <w:szCs w:val="22"/>
    </w:rPr>
    <w:tblPr>
      <w:tblStyleRowBandSize w:val="1"/>
      <w:tblStyleColBandSize w:val="1"/>
      <w:tblBorders>
        <w:top w:val="single" w:sz="8" w:space="0" w:color="9DA8A7" w:themeColor="accent1" w:themeTint="BF"/>
        <w:left w:val="single" w:sz="8" w:space="0" w:color="9DA8A7" w:themeColor="accent1" w:themeTint="BF"/>
        <w:bottom w:val="single" w:sz="8" w:space="0" w:color="9DA8A7" w:themeColor="accent1" w:themeTint="BF"/>
        <w:right w:val="single" w:sz="8" w:space="0" w:color="9DA8A7" w:themeColor="accent1" w:themeTint="BF"/>
        <w:insideH w:val="single" w:sz="8" w:space="0" w:color="9DA8A7" w:themeColor="accent1" w:themeTint="BF"/>
      </w:tblBorders>
    </w:tblPr>
    <w:tblStylePr w:type="firstRow">
      <w:pPr>
        <w:spacing w:before="0" w:after="0" w:line="240" w:lineRule="auto"/>
      </w:pPr>
      <w:rPr>
        <w:b/>
        <w:bCs/>
        <w:color w:val="FFFFFF" w:themeColor="background1"/>
      </w:rPr>
      <w:tblPr/>
      <w:tcPr>
        <w:tcBorders>
          <w:top w:val="single" w:sz="8" w:space="0" w:color="9DA8A7" w:themeColor="accent1" w:themeTint="BF"/>
          <w:left w:val="single" w:sz="8" w:space="0" w:color="9DA8A7" w:themeColor="accent1" w:themeTint="BF"/>
          <w:bottom w:val="single" w:sz="8" w:space="0" w:color="9DA8A7" w:themeColor="accent1" w:themeTint="BF"/>
          <w:right w:val="single" w:sz="8" w:space="0" w:color="9DA8A7" w:themeColor="accent1" w:themeTint="BF"/>
          <w:insideH w:val="nil"/>
          <w:insideV w:val="nil"/>
        </w:tcBorders>
        <w:shd w:val="clear" w:color="auto" w:fill="7D8B8A" w:themeFill="accent1"/>
      </w:tcPr>
    </w:tblStylePr>
    <w:tblStylePr w:type="lastRow">
      <w:pPr>
        <w:spacing w:before="0" w:after="0" w:line="240" w:lineRule="auto"/>
      </w:pPr>
      <w:rPr>
        <w:b/>
        <w:bCs/>
      </w:rPr>
      <w:tblPr/>
      <w:tcPr>
        <w:tcBorders>
          <w:top w:val="double" w:sz="6" w:space="0" w:color="9DA8A7" w:themeColor="accent1" w:themeTint="BF"/>
          <w:left w:val="single" w:sz="8" w:space="0" w:color="9DA8A7" w:themeColor="accent1" w:themeTint="BF"/>
          <w:bottom w:val="single" w:sz="8" w:space="0" w:color="9DA8A7" w:themeColor="accent1" w:themeTint="BF"/>
          <w:right w:val="single" w:sz="8" w:space="0" w:color="9DA8A7" w:themeColor="accent1" w:themeTint="BF"/>
          <w:insideH w:val="nil"/>
          <w:insideV w:val="nil"/>
        </w:tcBorders>
      </w:tcPr>
    </w:tblStylePr>
    <w:tblStylePr w:type="firstCol">
      <w:rPr>
        <w:b/>
        <w:bCs/>
      </w:rPr>
    </w:tblStylePr>
    <w:tblStylePr w:type="lastCol">
      <w:rPr>
        <w:b/>
        <w:bCs/>
      </w:rPr>
    </w:tblStylePr>
    <w:tblStylePr w:type="band1Vert">
      <w:tblPr/>
      <w:tcPr>
        <w:shd w:val="clear" w:color="auto" w:fill="DEE2E2" w:themeFill="accent1" w:themeFillTint="3F"/>
      </w:tcPr>
    </w:tblStylePr>
    <w:tblStylePr w:type="band1Horz">
      <w:tblPr/>
      <w:tcPr>
        <w:tcBorders>
          <w:insideH w:val="nil"/>
          <w:insideV w:val="nil"/>
        </w:tcBorders>
        <w:shd w:val="clear" w:color="auto" w:fill="DEE2E2" w:themeFill="accent1" w:themeFillTint="3F"/>
      </w:tcPr>
    </w:tblStylePr>
    <w:tblStylePr w:type="band2Horz">
      <w:tblPr/>
      <w:tcPr>
        <w:tcBorders>
          <w:insideH w:val="nil"/>
          <w:insideV w:val="nil"/>
        </w:tcBorders>
      </w:tcPr>
    </w:tblStylePr>
  </w:style>
  <w:style w:type="character" w:customStyle="1" w:styleId="TekstpodstawowyZnak">
    <w:name w:val="Tekst podstawowy Znak"/>
    <w:basedOn w:val="Domylnaczcionkaakapitu"/>
    <w:link w:val="Tekstpodstawowy"/>
    <w:semiHidden/>
    <w:rsid w:val="0085654A"/>
    <w:rPr>
      <w:rFonts w:ascii="Verdana" w:eastAsia="Calibri" w:hAnsi="Verdana"/>
      <w:szCs w:val="22"/>
    </w:rPr>
  </w:style>
  <w:style w:type="character" w:customStyle="1" w:styleId="AkapitzlistZnak">
    <w:name w:val="Akapit z listą Znak"/>
    <w:link w:val="Akapitzlist"/>
    <w:uiPriority w:val="34"/>
    <w:rsid w:val="00DC05A9"/>
    <w:rPr>
      <w:rFonts w:ascii="Calibri" w:eastAsia="Calibri" w:hAnsi="Calibri"/>
      <w:sz w:val="22"/>
      <w:szCs w:val="22"/>
      <w:lang w:val="de-AT"/>
    </w:rPr>
  </w:style>
  <w:style w:type="paragraph" w:styleId="Tekstpodstawowy3">
    <w:name w:val="Body Text 3"/>
    <w:basedOn w:val="Normalny"/>
    <w:link w:val="Tekstpodstawowy3Znak"/>
    <w:uiPriority w:val="99"/>
    <w:unhideWhenUsed/>
    <w:rsid w:val="00515CB1"/>
    <w:pPr>
      <w:spacing w:after="120"/>
    </w:pPr>
    <w:rPr>
      <w:sz w:val="16"/>
      <w:szCs w:val="16"/>
    </w:rPr>
  </w:style>
  <w:style w:type="character" w:customStyle="1" w:styleId="Tekstpodstawowy3Znak">
    <w:name w:val="Tekst podstawowy 3 Znak"/>
    <w:basedOn w:val="Domylnaczcionkaakapitu"/>
    <w:link w:val="Tekstpodstawowy3"/>
    <w:uiPriority w:val="99"/>
    <w:rsid w:val="00515CB1"/>
    <w:rPr>
      <w:rFonts w:ascii="Calibri" w:eastAsia="Calibri" w:hAnsi="Calibri"/>
      <w:sz w:val="16"/>
      <w:szCs w:val="16"/>
      <w:lang w:val="de-AT"/>
    </w:rPr>
  </w:style>
  <w:style w:type="paragraph" w:styleId="Legenda">
    <w:name w:val="caption"/>
    <w:basedOn w:val="Normalny"/>
    <w:next w:val="Normalny"/>
    <w:rsid w:val="003C39D2"/>
    <w:pPr>
      <w:keepNext/>
      <w:spacing w:after="120" w:line="240" w:lineRule="auto"/>
    </w:pPr>
    <w:rPr>
      <w:b/>
      <w:color w:val="000080"/>
      <w:szCs w:val="18"/>
    </w:rPr>
  </w:style>
  <w:style w:type="character" w:customStyle="1" w:styleId="NagwekZnak">
    <w:name w:val="Nagłówek Znak"/>
    <w:basedOn w:val="Domylnaczcionkaakapitu"/>
    <w:link w:val="Nagwek"/>
    <w:uiPriority w:val="99"/>
    <w:rsid w:val="00A0196F"/>
    <w:rPr>
      <w:rFonts w:ascii="Verdana" w:eastAsia="Calibri" w:hAnsi="Verdana"/>
      <w:sz w:val="16"/>
      <w:szCs w:val="22"/>
      <w:lang w:val="de-AT"/>
    </w:rPr>
  </w:style>
  <w:style w:type="character" w:customStyle="1" w:styleId="StopkaZnak">
    <w:name w:val="Stopka Znak"/>
    <w:basedOn w:val="Domylnaczcionkaakapitu"/>
    <w:link w:val="Stopka"/>
    <w:uiPriority w:val="99"/>
    <w:rsid w:val="00311673"/>
    <w:rPr>
      <w:rFonts w:ascii="Verdana" w:eastAsia="Calibri" w:hAnsi="Verdana"/>
      <w:noProof/>
      <w:sz w:val="16"/>
      <w:szCs w:val="22"/>
    </w:rPr>
  </w:style>
  <w:style w:type="paragraph" w:customStyle="1" w:styleId="bulletpoints">
    <w:name w:val="bulletpoints"/>
    <w:basedOn w:val="Akapitzlist"/>
    <w:link w:val="bulletpointsZchn"/>
    <w:rsid w:val="007B6341"/>
    <w:pPr>
      <w:numPr>
        <w:numId w:val="10"/>
      </w:numPr>
      <w:spacing w:before="240" w:after="240" w:line="360" w:lineRule="auto"/>
      <w:ind w:left="2268" w:right="340" w:hanging="425"/>
    </w:pPr>
    <w:rPr>
      <w:noProof/>
      <w:lang w:val="en-US" w:eastAsia="de-AT"/>
    </w:rPr>
  </w:style>
  <w:style w:type="paragraph" w:customStyle="1" w:styleId="bulletpoints2">
    <w:name w:val="bulletpoints 2"/>
    <w:basedOn w:val="Akapitzlist"/>
    <w:link w:val="bulletpoints2Zchn"/>
    <w:rsid w:val="00925502"/>
    <w:pPr>
      <w:numPr>
        <w:ilvl w:val="1"/>
        <w:numId w:val="13"/>
      </w:numPr>
      <w:spacing w:after="120" w:line="240" w:lineRule="auto"/>
      <w:ind w:left="2268" w:right="340" w:hanging="425"/>
    </w:pPr>
  </w:style>
  <w:style w:type="character" w:customStyle="1" w:styleId="bulletpointsZchn">
    <w:name w:val="bulletpoints Zchn"/>
    <w:basedOn w:val="AkapitzlistZnak"/>
    <w:link w:val="bulletpoints"/>
    <w:rsid w:val="007B6341"/>
    <w:rPr>
      <w:rFonts w:ascii="Calibri" w:eastAsia="Calibri" w:hAnsi="Calibri"/>
      <w:noProof/>
      <w:sz w:val="22"/>
      <w:szCs w:val="22"/>
      <w:lang w:val="en-US" w:eastAsia="de-AT"/>
    </w:rPr>
  </w:style>
  <w:style w:type="table" w:styleId="Ciemnalista2akcent1">
    <w:name w:val="Dark List Accent 1"/>
    <w:basedOn w:val="Standardowy"/>
    <w:uiPriority w:val="70"/>
    <w:rsid w:val="00925502"/>
    <w:rPr>
      <w:color w:val="FFFFFF" w:themeColor="background1"/>
    </w:rPr>
    <w:tblPr>
      <w:tblStyleRowBandSize w:val="1"/>
      <w:tblStyleColBandSize w:val="1"/>
    </w:tblPr>
    <w:tcPr>
      <w:shd w:val="clear" w:color="auto" w:fill="7D8B8A"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C0C0C" w:themeFill="text1"/>
      </w:tcPr>
    </w:tblStylePr>
    <w:tblStylePr w:type="lastRow">
      <w:tblPr/>
      <w:tcPr>
        <w:tcBorders>
          <w:top w:val="single" w:sz="18" w:space="0" w:color="FFFFFF" w:themeColor="background1"/>
          <w:left w:val="nil"/>
          <w:bottom w:val="nil"/>
          <w:right w:val="nil"/>
          <w:insideH w:val="nil"/>
          <w:insideV w:val="nil"/>
        </w:tcBorders>
        <w:shd w:val="clear" w:color="auto" w:fill="3E4544"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5D6867"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5D6867" w:themeFill="accent1" w:themeFillShade="BF"/>
      </w:tcPr>
    </w:tblStylePr>
    <w:tblStylePr w:type="band1Vert">
      <w:tblPr/>
      <w:tcPr>
        <w:tcBorders>
          <w:top w:val="nil"/>
          <w:left w:val="nil"/>
          <w:bottom w:val="nil"/>
          <w:right w:val="nil"/>
          <w:insideH w:val="nil"/>
          <w:insideV w:val="nil"/>
        </w:tcBorders>
        <w:shd w:val="clear" w:color="auto" w:fill="5D6867" w:themeFill="accent1" w:themeFillShade="BF"/>
      </w:tcPr>
    </w:tblStylePr>
    <w:tblStylePr w:type="band1Horz">
      <w:tblPr/>
      <w:tcPr>
        <w:tcBorders>
          <w:top w:val="nil"/>
          <w:left w:val="nil"/>
          <w:bottom w:val="nil"/>
          <w:right w:val="nil"/>
          <w:insideH w:val="nil"/>
          <w:insideV w:val="nil"/>
        </w:tcBorders>
        <w:shd w:val="clear" w:color="auto" w:fill="5D6867" w:themeFill="accent1" w:themeFillShade="BF"/>
      </w:tcPr>
    </w:tblStylePr>
  </w:style>
  <w:style w:type="character" w:customStyle="1" w:styleId="bulletpoints2Zchn">
    <w:name w:val="bulletpoints 2 Zchn"/>
    <w:basedOn w:val="AkapitzlistZnak"/>
    <w:link w:val="bulletpoints2"/>
    <w:rsid w:val="00925502"/>
    <w:rPr>
      <w:rFonts w:ascii="Calibri" w:eastAsia="Calibri" w:hAnsi="Calibri"/>
      <w:sz w:val="22"/>
      <w:szCs w:val="22"/>
      <w:lang w:val="de-AT"/>
    </w:rPr>
  </w:style>
  <w:style w:type="table" w:styleId="redniasiatka3akcent6">
    <w:name w:val="Medium Grid 3 Accent 6"/>
    <w:basedOn w:val="Standardowy"/>
    <w:uiPriority w:val="69"/>
    <w:rsid w:val="00925502"/>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9D6C6"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D4933"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D4933"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D4933"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D4933"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3AD8C"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3AD8C" w:themeFill="accent6" w:themeFillTint="7F"/>
      </w:tcPr>
    </w:tblStylePr>
  </w:style>
  <w:style w:type="table" w:customStyle="1" w:styleId="CE-Table3">
    <w:name w:val="CE-Table 3"/>
    <w:basedOn w:val="Standardowy"/>
    <w:uiPriority w:val="99"/>
    <w:rsid w:val="003C5F24"/>
    <w:pPr>
      <w:spacing w:line="276" w:lineRule="auto"/>
    </w:pPr>
    <w:rPr>
      <w:rFonts w:ascii="Trebuchet MS" w:hAnsi="Trebuchet MS"/>
    </w:rPr>
    <w:tblPr>
      <w:tblBorders>
        <w:top w:val="single" w:sz="4" w:space="0" w:color="auto"/>
        <w:bottom w:val="single" w:sz="4" w:space="0" w:color="auto"/>
        <w:insideH w:val="single" w:sz="4" w:space="0" w:color="auto"/>
      </w:tblBorders>
    </w:tblPr>
    <w:tcPr>
      <w:shd w:val="clear" w:color="auto" w:fill="E5E9ED" w:themeFill="background2" w:themeFillTint="33"/>
      <w:tcMar>
        <w:top w:w="57" w:type="dxa"/>
        <w:bottom w:w="57" w:type="dxa"/>
      </w:tcMar>
      <w:vAlign w:val="center"/>
    </w:tcPr>
    <w:tblStylePr w:type="firstRow">
      <w:pPr>
        <w:jc w:val="left"/>
      </w:pPr>
    </w:tblStylePr>
    <w:tblStylePr w:type="firstCol">
      <w:tblPr/>
      <w:tcPr>
        <w:shd w:val="clear" w:color="auto" w:fill="FFFFFF" w:themeFill="background1"/>
      </w:tcPr>
    </w:tblStylePr>
  </w:style>
  <w:style w:type="paragraph" w:customStyle="1" w:styleId="msoaccenttext8">
    <w:name w:val="msoaccenttext8"/>
    <w:link w:val="msoaccenttext8Zchn"/>
    <w:rsid w:val="00CD200F"/>
    <w:rPr>
      <w:rFonts w:ascii="Arial Rounded MT Bold" w:hAnsi="Arial Rounded MT Bold"/>
      <w:color w:val="000000"/>
      <w:kern w:val="28"/>
      <w:lang w:val="de-DE" w:eastAsia="de-DE"/>
      <w14:ligatures w14:val="standard"/>
      <w14:cntxtAlts/>
    </w:rPr>
  </w:style>
  <w:style w:type="paragraph" w:customStyle="1" w:styleId="CE-Headline1">
    <w:name w:val="CE-Headline 1"/>
    <w:basedOn w:val="Nagwek2"/>
    <w:link w:val="CE-Headline1Zchn"/>
    <w:qFormat/>
    <w:rsid w:val="003F0BC1"/>
    <w:pPr>
      <w:numPr>
        <w:numId w:val="26"/>
      </w:numPr>
      <w:spacing w:before="0"/>
      <w:ind w:right="340"/>
    </w:pPr>
    <w:rPr>
      <w:rFonts w:ascii="Trebuchet MS" w:hAnsi="Trebuchet MS"/>
      <w:noProof/>
      <w:color w:val="7E93A5" w:themeColor="background2"/>
      <w:spacing w:val="-10"/>
      <w:sz w:val="36"/>
      <w:szCs w:val="32"/>
      <w:lang w:val="en-GB" w:eastAsia="de-AT"/>
    </w:rPr>
  </w:style>
  <w:style w:type="paragraph" w:customStyle="1" w:styleId="Headline2">
    <w:name w:val="Headline 2"/>
    <w:basedOn w:val="Nagwek2"/>
    <w:link w:val="Headline2Char"/>
    <w:rsid w:val="00E9195B"/>
    <w:pPr>
      <w:numPr>
        <w:numId w:val="0"/>
      </w:numPr>
      <w:ind w:left="1418"/>
    </w:pPr>
    <w:rPr>
      <w:b w:val="0"/>
      <w:sz w:val="28"/>
      <w:szCs w:val="28"/>
    </w:rPr>
  </w:style>
  <w:style w:type="paragraph" w:customStyle="1" w:styleId="Chapter">
    <w:name w:val="Chapter"/>
    <w:basedOn w:val="msoaccenttext8"/>
    <w:link w:val="ChapterZchn"/>
    <w:rsid w:val="00E9195B"/>
    <w:pPr>
      <w:widowControl w:val="0"/>
    </w:pPr>
    <w:rPr>
      <w:lang w:val="en-US"/>
      <w14:ligatures w14:val="none"/>
    </w:rPr>
  </w:style>
  <w:style w:type="paragraph" w:customStyle="1" w:styleId="Attention">
    <w:name w:val="Attention"/>
    <w:basedOn w:val="Headline2"/>
    <w:link w:val="AttentionChar"/>
    <w:rsid w:val="001172B4"/>
    <w:pPr>
      <w:ind w:left="1843"/>
      <w:jc w:val="left"/>
    </w:pPr>
    <w:rPr>
      <w:rFonts w:ascii="Trebuchet MS" w:hAnsi="Trebuchet MS"/>
      <w:i/>
      <w:sz w:val="18"/>
      <w:szCs w:val="18"/>
      <w:lang w:val="en-US"/>
    </w:rPr>
  </w:style>
  <w:style w:type="paragraph" w:customStyle="1" w:styleId="Headline1part">
    <w:name w:val="Headline 1 part"/>
    <w:basedOn w:val="Nagwek2"/>
    <w:link w:val="Headline1partChar"/>
    <w:rsid w:val="000A739F"/>
    <w:pPr>
      <w:numPr>
        <w:numId w:val="14"/>
      </w:numPr>
      <w:ind w:left="1418" w:firstLine="0"/>
    </w:pPr>
    <w:rPr>
      <w:b w:val="0"/>
      <w:sz w:val="32"/>
      <w:szCs w:val="32"/>
    </w:rPr>
  </w:style>
  <w:style w:type="character" w:customStyle="1" w:styleId="Headline2Char">
    <w:name w:val="Headline 2 Char"/>
    <w:basedOn w:val="Nagwek2Znak"/>
    <w:link w:val="Headline2"/>
    <w:rsid w:val="000A739F"/>
    <w:rPr>
      <w:rFonts w:ascii="Arial Rounded MT Bold" w:eastAsia="Calibri" w:hAnsi="Arial Rounded MT Bold"/>
      <w:b w:val="0"/>
      <w:bCs/>
      <w:iCs/>
      <w:color w:val="7D8B8A" w:themeColor="accent1"/>
      <w:sz w:val="28"/>
      <w:szCs w:val="28"/>
    </w:rPr>
  </w:style>
  <w:style w:type="character" w:customStyle="1" w:styleId="AttentionChar">
    <w:name w:val="Attention Char"/>
    <w:basedOn w:val="Headline2Char"/>
    <w:link w:val="Attention"/>
    <w:rsid w:val="001172B4"/>
    <w:rPr>
      <w:rFonts w:ascii="Trebuchet MS" w:eastAsia="Calibri" w:hAnsi="Trebuchet MS"/>
      <w:b w:val="0"/>
      <w:bCs/>
      <w:i/>
      <w:iCs/>
      <w:color w:val="7D8B8A" w:themeColor="accent1"/>
      <w:sz w:val="18"/>
      <w:szCs w:val="18"/>
      <w:lang w:val="en-US"/>
    </w:rPr>
  </w:style>
  <w:style w:type="paragraph" w:customStyle="1" w:styleId="HeadlineA1">
    <w:name w:val="Headline A1."/>
    <w:basedOn w:val="Nagwek2"/>
    <w:link w:val="HeadlineA1Char"/>
    <w:rsid w:val="000A739F"/>
    <w:rPr>
      <w:b w:val="0"/>
    </w:rPr>
  </w:style>
  <w:style w:type="character" w:customStyle="1" w:styleId="Headline1partChar">
    <w:name w:val="Headline 1 part Char"/>
    <w:basedOn w:val="Nagwek2Znak"/>
    <w:link w:val="Headline1part"/>
    <w:rsid w:val="000A739F"/>
    <w:rPr>
      <w:rFonts w:ascii="Arial Rounded MT Bold" w:hAnsi="Arial Rounded MT Bold"/>
      <w:b w:val="0"/>
      <w:bCs/>
      <w:iCs/>
      <w:color w:val="7D8B8A" w:themeColor="accent1"/>
      <w:sz w:val="32"/>
      <w:szCs w:val="32"/>
    </w:rPr>
  </w:style>
  <w:style w:type="paragraph" w:customStyle="1" w:styleId="HeadlineA11">
    <w:name w:val="Headline A.1.1"/>
    <w:basedOn w:val="Nagwek3"/>
    <w:rsid w:val="000A739F"/>
    <w:rPr>
      <w:b w:val="0"/>
    </w:rPr>
  </w:style>
  <w:style w:type="character" w:customStyle="1" w:styleId="HeadlineA1Char">
    <w:name w:val="Headline A1. Char"/>
    <w:basedOn w:val="Nagwek2Znak"/>
    <w:link w:val="HeadlineA1"/>
    <w:rsid w:val="000A739F"/>
    <w:rPr>
      <w:rFonts w:ascii="Arial Rounded MT Bold" w:hAnsi="Arial Rounded MT Bold"/>
      <w:b w:val="0"/>
      <w:bCs/>
      <w:iCs/>
      <w:color w:val="7D8B8A" w:themeColor="accent1"/>
      <w:sz w:val="24"/>
    </w:rPr>
  </w:style>
  <w:style w:type="paragraph" w:customStyle="1" w:styleId="A11">
    <w:name w:val="A.1.1"/>
    <w:basedOn w:val="HeadlineA11"/>
    <w:rsid w:val="001C50A4"/>
    <w:pPr>
      <w:ind w:left="2204" w:hanging="360"/>
    </w:pPr>
    <w:rPr>
      <w:sz w:val="24"/>
      <w:szCs w:val="24"/>
    </w:rPr>
  </w:style>
  <w:style w:type="paragraph" w:customStyle="1" w:styleId="Style1">
    <w:name w:val="Style1"/>
    <w:basedOn w:val="HeadlineA11"/>
    <w:rsid w:val="0047724A"/>
    <w:rPr>
      <w:sz w:val="24"/>
      <w:szCs w:val="24"/>
    </w:rPr>
  </w:style>
  <w:style w:type="paragraph" w:customStyle="1" w:styleId="A1">
    <w:name w:val="A1"/>
    <w:basedOn w:val="HeadlineA1"/>
    <w:rsid w:val="00BD1CF8"/>
    <w:pPr>
      <w:ind w:right="340"/>
    </w:pPr>
    <w:rPr>
      <w:sz w:val="28"/>
      <w:szCs w:val="32"/>
    </w:rPr>
  </w:style>
  <w:style w:type="paragraph" w:customStyle="1" w:styleId="A21">
    <w:name w:val="A.2.1"/>
    <w:basedOn w:val="HeadlineA11"/>
    <w:rsid w:val="005D2350"/>
    <w:pPr>
      <w:numPr>
        <w:numId w:val="0"/>
      </w:numPr>
      <w:ind w:left="1418"/>
    </w:pPr>
  </w:style>
  <w:style w:type="paragraph" w:customStyle="1" w:styleId="Subhead">
    <w:name w:val="Subhead"/>
    <w:basedOn w:val="A21"/>
    <w:rsid w:val="00562568"/>
  </w:style>
  <w:style w:type="paragraph" w:customStyle="1" w:styleId="Subbullets">
    <w:name w:val="Subbullets"/>
    <w:basedOn w:val="bulletpoints2"/>
    <w:rsid w:val="00B24760"/>
    <w:pPr>
      <w:numPr>
        <w:numId w:val="15"/>
      </w:numPr>
      <w:ind w:firstLine="687"/>
    </w:pPr>
  </w:style>
  <w:style w:type="paragraph" w:customStyle="1" w:styleId="A21Italic">
    <w:name w:val="A.2.1 Italic"/>
    <w:basedOn w:val="A21"/>
    <w:rsid w:val="004F2A96"/>
  </w:style>
  <w:style w:type="paragraph" w:customStyle="1" w:styleId="HeaderA2">
    <w:name w:val="Header A.2"/>
    <w:basedOn w:val="A21Italic"/>
    <w:rsid w:val="004579FF"/>
    <w:rPr>
      <w:sz w:val="24"/>
      <w:szCs w:val="24"/>
    </w:rPr>
  </w:style>
  <w:style w:type="paragraph" w:customStyle="1" w:styleId="diamonds">
    <w:name w:val="diamonds"/>
    <w:basedOn w:val="bulletpoints"/>
    <w:rsid w:val="004D67BA"/>
    <w:pPr>
      <w:ind w:hanging="219"/>
    </w:pPr>
    <w:rPr>
      <w:u w:val="single"/>
    </w:rPr>
  </w:style>
  <w:style w:type="paragraph" w:customStyle="1" w:styleId="3H">
    <w:name w:val="3H"/>
    <w:basedOn w:val="CE-Headline1"/>
    <w:rsid w:val="0004039C"/>
  </w:style>
  <w:style w:type="paragraph" w:customStyle="1" w:styleId="A111">
    <w:name w:val="A.1.1.1"/>
    <w:basedOn w:val="3H"/>
    <w:rsid w:val="000B51C5"/>
    <w:rPr>
      <w:i/>
      <w:sz w:val="20"/>
      <w:szCs w:val="24"/>
    </w:rPr>
  </w:style>
  <w:style w:type="table" w:customStyle="1" w:styleId="CE-Table1">
    <w:name w:val="CE-Table 1"/>
    <w:basedOn w:val="Standardowy"/>
    <w:uiPriority w:val="48"/>
    <w:rsid w:val="00426766"/>
    <w:rPr>
      <w:rFonts w:ascii="Trebuchet MS" w:hAnsi="Trebuchet MS"/>
    </w:rPr>
    <w:tblPr>
      <w:tblStyleRowBandSize w:val="1"/>
      <w:tblStyleColBandSize w:val="1"/>
      <w:tblBorders>
        <w:insideV w:val="single" w:sz="24" w:space="0" w:color="FFFFFF" w:themeColor="background1"/>
      </w:tblBorders>
    </w:tblPr>
    <w:tcPr>
      <w:shd w:val="clear" w:color="auto" w:fill="auto"/>
      <w:tcMar>
        <w:top w:w="108" w:type="dxa"/>
        <w:bottom w:w="108" w:type="dxa"/>
      </w:tcMar>
      <w:vAlign w:val="center"/>
    </w:tcPr>
    <w:tblStylePr w:type="firstRow">
      <w:pPr>
        <w:wordWrap/>
      </w:pPr>
      <w:rPr>
        <w:rFonts w:ascii="Trebuchet MS" w:hAnsi="Trebuchet MS"/>
        <w:b/>
        <w:bCs/>
        <w:caps/>
        <w:smallCaps w:val="0"/>
        <w:strike w:val="0"/>
        <w:dstrike w:val="0"/>
        <w:vanish w:val="0"/>
        <w:color w:val="7E93A5" w:themeColor="background2"/>
        <w:sz w:val="20"/>
        <w:vertAlign w:val="baseline"/>
      </w:rPr>
      <w:tblPr/>
      <w:tcPr>
        <w:tcBorders>
          <w:top w:val="nil"/>
          <w:left w:val="nil"/>
          <w:bottom w:val="nil"/>
          <w:right w:val="nil"/>
          <w:insideH w:val="nil"/>
          <w:insideV w:val="single" w:sz="24" w:space="0" w:color="FFFFFF" w:themeColor="background1"/>
          <w:tl2br w:val="nil"/>
          <w:tr2bl w:val="nil"/>
        </w:tcBorders>
        <w:shd w:val="clear" w:color="auto" w:fill="auto"/>
      </w:tcPr>
    </w:tblStylePr>
    <w:tblStylePr w:type="lastRow">
      <w:rPr>
        <w:b/>
        <w:bCs/>
      </w:rPr>
      <w:tblPr/>
      <w:tcPr>
        <w:tcBorders>
          <w:top w:val="single" w:sz="2" w:space="0" w:color="auto"/>
          <w:bottom w:val="nil"/>
        </w:tcBorders>
        <w:shd w:val="clear" w:color="auto" w:fill="FFFFFF" w:themeFill="background1"/>
      </w:tcPr>
    </w:tblStylePr>
    <w:tblStylePr w:type="firstCol">
      <w:rPr>
        <w:rFonts w:ascii="Trebuchet MS" w:hAnsi="Trebuchet MS"/>
        <w:b w:val="0"/>
        <w:bCs/>
        <w:color w:val="0C0C0C" w:themeColor="text1"/>
        <w:sz w:val="20"/>
      </w:rPr>
    </w:tblStylePr>
    <w:tblStylePr w:type="lastCol">
      <w:rPr>
        <w:b/>
        <w:bCs/>
      </w:rPr>
    </w:tblStylePr>
    <w:tblStylePr w:type="band1Vert">
      <w:tblPr/>
      <w:tcPr>
        <w:tcBorders>
          <w:left w:val="single" w:sz="4" w:space="0" w:color="7D8B8A" w:themeColor="accent1"/>
          <w:right w:val="single" w:sz="4" w:space="0" w:color="7D8B8A" w:themeColor="accent1"/>
        </w:tcBorders>
      </w:tcPr>
    </w:tblStylePr>
    <w:tblStylePr w:type="band1Horz">
      <w:tblPr/>
      <w:tcPr>
        <w:tcBorders>
          <w:top w:val="single" w:sz="4" w:space="0" w:color="7D8B8A" w:themeColor="accent1"/>
          <w:bottom w:val="single" w:sz="4" w:space="0" w:color="7D8B8A"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D8B8A" w:themeColor="accent1"/>
          <w:left w:val="nil"/>
        </w:tcBorders>
      </w:tcPr>
    </w:tblStylePr>
    <w:tblStylePr w:type="swCell">
      <w:tblPr/>
      <w:tcPr>
        <w:tcBorders>
          <w:top w:val="double" w:sz="4" w:space="0" w:color="7D8B8A" w:themeColor="accent1"/>
          <w:right w:val="nil"/>
        </w:tcBorders>
      </w:tcPr>
    </w:tblStylePr>
  </w:style>
  <w:style w:type="paragraph" w:customStyle="1" w:styleId="A41">
    <w:name w:val="A41"/>
    <w:basedOn w:val="A11"/>
    <w:rsid w:val="003F2FF3"/>
    <w:pPr>
      <w:numPr>
        <w:numId w:val="0"/>
      </w:numPr>
      <w:ind w:left="709" w:firstLine="709"/>
    </w:pPr>
    <w:rPr>
      <w:sz w:val="22"/>
    </w:rPr>
  </w:style>
  <w:style w:type="character" w:customStyle="1" w:styleId="BezodstpwZnak">
    <w:name w:val="Bez odstępów Znak"/>
    <w:basedOn w:val="Domylnaczcionkaakapitu"/>
    <w:link w:val="Bezodstpw"/>
    <w:uiPriority w:val="1"/>
    <w:rsid w:val="006D3BB8"/>
    <w:rPr>
      <w:rFonts w:ascii="Calibri" w:eastAsia="Calibri" w:hAnsi="Calibri"/>
      <w:sz w:val="22"/>
      <w:szCs w:val="22"/>
      <w:lang w:val="de-AT"/>
    </w:rPr>
  </w:style>
  <w:style w:type="paragraph" w:styleId="Tekstpodstawowy2">
    <w:name w:val="Body Text 2"/>
    <w:basedOn w:val="Normalny"/>
    <w:link w:val="Tekstpodstawowy2Znak"/>
    <w:uiPriority w:val="99"/>
    <w:unhideWhenUsed/>
    <w:rsid w:val="00995597"/>
    <w:pPr>
      <w:ind w:left="0" w:right="28"/>
      <w:jc w:val="left"/>
    </w:pPr>
    <w:rPr>
      <w:color w:val="FFFFFF" w:themeColor="background1"/>
    </w:rPr>
  </w:style>
  <w:style w:type="character" w:customStyle="1" w:styleId="Tekstpodstawowy2Znak">
    <w:name w:val="Tekst podstawowy 2 Znak"/>
    <w:basedOn w:val="Domylnaczcionkaakapitu"/>
    <w:link w:val="Tekstpodstawowy2"/>
    <w:uiPriority w:val="99"/>
    <w:rsid w:val="00995597"/>
    <w:rPr>
      <w:rFonts w:ascii="Trebuchet MS" w:eastAsia="Calibri" w:hAnsi="Trebuchet MS"/>
      <w:color w:val="FFFFFF" w:themeColor="background1"/>
      <w:sz w:val="18"/>
      <w:szCs w:val="22"/>
    </w:rPr>
  </w:style>
  <w:style w:type="numbering" w:customStyle="1" w:styleId="Budgetlines">
    <w:name w:val="Budget lines"/>
    <w:uiPriority w:val="99"/>
    <w:rsid w:val="00464009"/>
    <w:pPr>
      <w:numPr>
        <w:numId w:val="16"/>
      </w:numPr>
    </w:pPr>
  </w:style>
  <w:style w:type="paragraph" w:customStyle="1" w:styleId="EinfAbs">
    <w:name w:val="[Einf. Abs.]"/>
    <w:basedOn w:val="Normalny"/>
    <w:uiPriority w:val="99"/>
    <w:rsid w:val="000B21A6"/>
    <w:pPr>
      <w:widowControl w:val="0"/>
      <w:autoSpaceDE w:val="0"/>
      <w:autoSpaceDN w:val="0"/>
      <w:adjustRightInd w:val="0"/>
      <w:spacing w:before="0" w:line="288" w:lineRule="auto"/>
      <w:ind w:left="0" w:right="0"/>
      <w:jc w:val="left"/>
      <w:textAlignment w:val="center"/>
    </w:pPr>
    <w:rPr>
      <w:rFonts w:ascii="MinionPro-Regular" w:eastAsiaTheme="minorEastAsia" w:hAnsi="MinionPro-Regular" w:cs="MinionPro-Regular"/>
      <w:color w:val="000000"/>
      <w:sz w:val="24"/>
      <w:szCs w:val="24"/>
      <w:lang w:val="de-DE" w:eastAsia="de-DE"/>
    </w:rPr>
  </w:style>
  <w:style w:type="paragraph" w:customStyle="1" w:styleId="CE-Headline2">
    <w:name w:val="CE-Headline 2"/>
    <w:basedOn w:val="CE-Headline1"/>
    <w:link w:val="CE-Headline2Zchn"/>
    <w:qFormat/>
    <w:rsid w:val="00411156"/>
    <w:pPr>
      <w:numPr>
        <w:ilvl w:val="1"/>
      </w:numPr>
      <w:tabs>
        <w:tab w:val="left" w:pos="454"/>
      </w:tabs>
      <w:spacing w:line="240" w:lineRule="auto"/>
    </w:pPr>
    <w:rPr>
      <w:color w:val="7D8B8A" w:themeColor="accent1"/>
      <w:sz w:val="28"/>
      <w:szCs w:val="26"/>
    </w:rPr>
  </w:style>
  <w:style w:type="paragraph" w:customStyle="1" w:styleId="CE-Headline4">
    <w:name w:val="CE-Headline 4"/>
    <w:basedOn w:val="Headline2"/>
    <w:link w:val="CE-Headline4Zchn"/>
    <w:qFormat/>
    <w:rsid w:val="00411156"/>
    <w:pPr>
      <w:numPr>
        <w:ilvl w:val="3"/>
        <w:numId w:val="26"/>
      </w:numPr>
      <w:tabs>
        <w:tab w:val="left" w:pos="1418"/>
      </w:tabs>
      <w:spacing w:before="0"/>
      <w:ind w:right="340"/>
    </w:pPr>
    <w:rPr>
      <w:rFonts w:ascii="Trebuchet MS" w:hAnsi="Trebuchet MS"/>
      <w:b/>
      <w:color w:val="7B7B7D" w:themeColor="accent4"/>
      <w:sz w:val="20"/>
      <w:szCs w:val="24"/>
      <w:lang w:val="en-GB"/>
    </w:rPr>
  </w:style>
  <w:style w:type="character" w:customStyle="1" w:styleId="CE-Headline1Zchn">
    <w:name w:val="CE-Headline 1 Zchn"/>
    <w:basedOn w:val="Nagwek2Znak"/>
    <w:link w:val="CE-Headline1"/>
    <w:rsid w:val="003F0BC1"/>
    <w:rPr>
      <w:rFonts w:ascii="Trebuchet MS" w:hAnsi="Trebuchet MS"/>
      <w:b/>
      <w:bCs/>
      <w:iCs/>
      <w:noProof/>
      <w:color w:val="7E93A5" w:themeColor="background2"/>
      <w:spacing w:val="-10"/>
      <w:sz w:val="36"/>
      <w:szCs w:val="32"/>
      <w:lang w:val="en-GB" w:eastAsia="de-AT"/>
    </w:rPr>
  </w:style>
  <w:style w:type="character" w:customStyle="1" w:styleId="CE-Headline2Zchn">
    <w:name w:val="CE-Headline 2 Zchn"/>
    <w:basedOn w:val="CE-Headline1Zchn"/>
    <w:link w:val="CE-Headline2"/>
    <w:rsid w:val="00411156"/>
    <w:rPr>
      <w:rFonts w:ascii="Trebuchet MS" w:hAnsi="Trebuchet MS"/>
      <w:b/>
      <w:bCs/>
      <w:iCs/>
      <w:noProof/>
      <w:color w:val="7D8B8A" w:themeColor="accent1"/>
      <w:spacing w:val="-10"/>
      <w:sz w:val="28"/>
      <w:szCs w:val="26"/>
      <w:lang w:val="en-GB" w:eastAsia="de-AT"/>
    </w:rPr>
  </w:style>
  <w:style w:type="paragraph" w:customStyle="1" w:styleId="CE-StandardText">
    <w:name w:val="CE-StandardText"/>
    <w:basedOn w:val="Normalny"/>
    <w:link w:val="CE-StandardTextZchn"/>
    <w:qFormat/>
    <w:rsid w:val="00F24FC4"/>
    <w:pPr>
      <w:ind w:right="0"/>
    </w:pPr>
    <w:rPr>
      <w:rFonts w:ascii="Trebuchet MS" w:hAnsi="Trebuchet MS"/>
      <w:color w:val="4D4D4E" w:themeColor="text2"/>
      <w:szCs w:val="18"/>
      <w:lang w:val="pl-PL"/>
    </w:rPr>
  </w:style>
  <w:style w:type="character" w:customStyle="1" w:styleId="CE-Headline4Zchn">
    <w:name w:val="CE-Headline 4 Zchn"/>
    <w:basedOn w:val="Headline2Char"/>
    <w:link w:val="CE-Headline4"/>
    <w:rsid w:val="00411156"/>
    <w:rPr>
      <w:rFonts w:ascii="Trebuchet MS" w:eastAsia="Calibri" w:hAnsi="Trebuchet MS"/>
      <w:b/>
      <w:bCs/>
      <w:iCs/>
      <w:color w:val="7B7B7D" w:themeColor="accent4"/>
      <w:sz w:val="28"/>
      <w:szCs w:val="24"/>
      <w:lang w:val="en-GB"/>
    </w:rPr>
  </w:style>
  <w:style w:type="paragraph" w:customStyle="1" w:styleId="CE-List-Bullet">
    <w:name w:val="CE-List-Bullet"/>
    <w:basedOn w:val="CE-StandardText"/>
    <w:link w:val="CE-List-BulletZchn"/>
    <w:rsid w:val="00C33CB3"/>
    <w:pPr>
      <w:numPr>
        <w:numId w:val="17"/>
      </w:numPr>
      <w:ind w:left="360"/>
    </w:pPr>
  </w:style>
  <w:style w:type="character" w:customStyle="1" w:styleId="CE-StandardTextZchn">
    <w:name w:val="CE-StandardText Zchn"/>
    <w:basedOn w:val="Domylnaczcionkaakapitu"/>
    <w:link w:val="CE-StandardText"/>
    <w:rsid w:val="00F24FC4"/>
    <w:rPr>
      <w:rFonts w:ascii="Trebuchet MS" w:hAnsi="Trebuchet MS"/>
      <w:color w:val="4D4D4E" w:themeColor="text2"/>
      <w:szCs w:val="18"/>
      <w:lang w:val="pl-PL"/>
    </w:rPr>
  </w:style>
  <w:style w:type="paragraph" w:customStyle="1" w:styleId="CE-List-Numbers">
    <w:name w:val="CE-List-Numbers"/>
    <w:basedOn w:val="CE-StandardText"/>
    <w:link w:val="CE-List-NumbersZchn"/>
    <w:rsid w:val="0068495D"/>
    <w:pPr>
      <w:numPr>
        <w:numId w:val="18"/>
      </w:numPr>
      <w:tabs>
        <w:tab w:val="left" w:pos="284"/>
      </w:tabs>
      <w:ind w:left="567"/>
    </w:pPr>
  </w:style>
  <w:style w:type="character" w:customStyle="1" w:styleId="CE-List-BulletZchn">
    <w:name w:val="CE-List-Bullet Zchn"/>
    <w:basedOn w:val="CE-StandardTextZchn"/>
    <w:link w:val="CE-List-Bullet"/>
    <w:rsid w:val="00C33CB3"/>
    <w:rPr>
      <w:rFonts w:ascii="Trebuchet MS" w:hAnsi="Trebuchet MS"/>
      <w:color w:val="4D4D4E" w:themeColor="text2"/>
      <w:szCs w:val="18"/>
      <w:lang w:val="pl-PL"/>
    </w:rPr>
  </w:style>
  <w:style w:type="paragraph" w:customStyle="1" w:styleId="PubTitle">
    <w:name w:val="Pub.Title"/>
    <w:basedOn w:val="Normalny"/>
    <w:link w:val="PubTitleZchn"/>
    <w:rsid w:val="001A4AC1"/>
    <w:pPr>
      <w:spacing w:before="0" w:line="760" w:lineRule="exact"/>
      <w:ind w:left="0" w:right="0"/>
      <w:jc w:val="left"/>
    </w:pPr>
    <w:rPr>
      <w:rFonts w:ascii="Trebuchet MS" w:hAnsi="Trebuchet MS"/>
      <w:b/>
      <w:spacing w:val="-20"/>
      <w:kern w:val="72"/>
      <w:sz w:val="72"/>
      <w:szCs w:val="72"/>
      <w:lang w:val="en-US"/>
      <w14:ligatures w14:val="standard"/>
    </w:rPr>
  </w:style>
  <w:style w:type="character" w:customStyle="1" w:styleId="CE-List-NumbersZchn">
    <w:name w:val="CE-List-Numbers Zchn"/>
    <w:basedOn w:val="CE-StandardTextZchn"/>
    <w:link w:val="CE-List-Numbers"/>
    <w:rsid w:val="0068495D"/>
    <w:rPr>
      <w:rFonts w:ascii="Trebuchet MS" w:hAnsi="Trebuchet MS"/>
      <w:color w:val="4D4D4E" w:themeColor="text2"/>
      <w:szCs w:val="18"/>
      <w:lang w:val="pl-PL"/>
    </w:rPr>
  </w:style>
  <w:style w:type="paragraph" w:customStyle="1" w:styleId="CE-TableHead">
    <w:name w:val="CE-Table Head"/>
    <w:basedOn w:val="CE-Headline2"/>
    <w:link w:val="CE-TableHeadZchn"/>
    <w:qFormat/>
    <w:rsid w:val="00C33CB3"/>
    <w:pPr>
      <w:outlineLvl w:val="9"/>
    </w:pPr>
    <w:rPr>
      <w:rFonts w:eastAsiaTheme="minorHAnsi" w:cstheme="minorBidi"/>
      <w:b w:val="0"/>
      <w:bCs w:val="0"/>
      <w:color w:val="FFFFFF" w:themeColor="background1"/>
      <w:spacing w:val="0"/>
      <w:szCs w:val="24"/>
    </w:rPr>
  </w:style>
  <w:style w:type="character" w:customStyle="1" w:styleId="PubTitleZchn">
    <w:name w:val="Pub.Title Zchn"/>
    <w:basedOn w:val="Domylnaczcionkaakapitu"/>
    <w:link w:val="PubTitle"/>
    <w:rsid w:val="001A4AC1"/>
    <w:rPr>
      <w:rFonts w:ascii="Trebuchet MS" w:hAnsi="Trebuchet MS"/>
      <w:b/>
      <w:spacing w:val="-20"/>
      <w:kern w:val="72"/>
      <w:sz w:val="72"/>
      <w:szCs w:val="72"/>
      <w:lang w:val="en-US"/>
      <w14:ligatures w14:val="standard"/>
    </w:rPr>
  </w:style>
  <w:style w:type="paragraph" w:customStyle="1" w:styleId="TableText">
    <w:name w:val="Table Text"/>
    <w:basedOn w:val="Normalny"/>
    <w:link w:val="TableTextZchn"/>
    <w:autoRedefine/>
    <w:qFormat/>
    <w:rsid w:val="00C33CB3"/>
    <w:pPr>
      <w:ind w:left="0"/>
      <w:jc w:val="left"/>
    </w:pPr>
    <w:rPr>
      <w:rFonts w:ascii="Trebuchet MS" w:hAnsi="Trebuchet MS"/>
      <w:color w:val="393626" w:themeColor="accent6" w:themeShade="BF"/>
      <w:spacing w:val="-2"/>
      <w:sz w:val="16"/>
      <w:szCs w:val="15"/>
      <w:lang w:val="en-GB"/>
    </w:rPr>
  </w:style>
  <w:style w:type="character" w:customStyle="1" w:styleId="CE-TableHeadZchn">
    <w:name w:val="CE-Table Head Zchn"/>
    <w:basedOn w:val="CE-Headline2Zchn"/>
    <w:link w:val="CE-TableHead"/>
    <w:rsid w:val="00C33CB3"/>
    <w:rPr>
      <w:rFonts w:ascii="Trebuchet MS" w:eastAsiaTheme="minorHAnsi" w:hAnsi="Trebuchet MS" w:cstheme="minorBidi"/>
      <w:b w:val="0"/>
      <w:bCs w:val="0"/>
      <w:iCs/>
      <w:noProof/>
      <w:color w:val="FFFFFF" w:themeColor="background1"/>
      <w:spacing w:val="-10"/>
      <w:sz w:val="28"/>
      <w:szCs w:val="24"/>
      <w:lang w:val="en-GB" w:eastAsia="de-AT"/>
    </w:rPr>
  </w:style>
  <w:style w:type="paragraph" w:customStyle="1" w:styleId="CE-TableList">
    <w:name w:val="CE-Table List"/>
    <w:basedOn w:val="CE-List-Bullet"/>
    <w:link w:val="CE-TableListZchn"/>
    <w:autoRedefine/>
    <w:rsid w:val="00C33CB3"/>
    <w:pPr>
      <w:ind w:left="357" w:right="340" w:hanging="357"/>
      <w:jc w:val="left"/>
    </w:pPr>
    <w:rPr>
      <w:color w:val="393626" w:themeColor="accent6" w:themeShade="BF"/>
      <w:spacing w:val="-2"/>
      <w:sz w:val="16"/>
      <w:szCs w:val="16"/>
    </w:rPr>
  </w:style>
  <w:style w:type="character" w:customStyle="1" w:styleId="TableTextZchn">
    <w:name w:val="Table Text Zchn"/>
    <w:basedOn w:val="Domylnaczcionkaakapitu"/>
    <w:link w:val="TableText"/>
    <w:rsid w:val="00C33CB3"/>
    <w:rPr>
      <w:rFonts w:ascii="Trebuchet MS" w:hAnsi="Trebuchet MS"/>
      <w:color w:val="393626" w:themeColor="accent6" w:themeShade="BF"/>
      <w:spacing w:val="-2"/>
      <w:sz w:val="16"/>
      <w:szCs w:val="15"/>
      <w:lang w:val="en-GB"/>
    </w:rPr>
  </w:style>
  <w:style w:type="paragraph" w:customStyle="1" w:styleId="CE-Sidebar">
    <w:name w:val="CE-Sidebar"/>
    <w:basedOn w:val="Chapter"/>
    <w:link w:val="CE-SidebarZchn"/>
    <w:autoRedefine/>
    <w:rsid w:val="004563B8"/>
    <w:pPr>
      <w:spacing w:line="240" w:lineRule="atLeast"/>
    </w:pPr>
    <w:rPr>
      <w:rFonts w:ascii="Trebuchet MS" w:hAnsi="Trebuchet MS"/>
      <w:color w:val="4D4933" w:themeColor="accent6"/>
      <w:sz w:val="16"/>
      <w:szCs w:val="18"/>
    </w:rPr>
  </w:style>
  <w:style w:type="character" w:customStyle="1" w:styleId="CE-TableListZchn">
    <w:name w:val="CE-Table List Zchn"/>
    <w:basedOn w:val="CE-List-BulletZchn"/>
    <w:link w:val="CE-TableList"/>
    <w:rsid w:val="00C33CB3"/>
    <w:rPr>
      <w:rFonts w:ascii="Trebuchet MS" w:hAnsi="Trebuchet MS"/>
      <w:color w:val="393626" w:themeColor="accent6" w:themeShade="BF"/>
      <w:spacing w:val="-2"/>
      <w:sz w:val="16"/>
      <w:szCs w:val="16"/>
      <w:lang w:val="pl-PL"/>
    </w:rPr>
  </w:style>
  <w:style w:type="paragraph" w:customStyle="1" w:styleId="CE-SidebarHead">
    <w:name w:val="CE-Sidebar Head"/>
    <w:basedOn w:val="CE-Sidebar"/>
    <w:link w:val="CE-SidebarHeadZchn"/>
    <w:rsid w:val="00B76958"/>
    <w:rPr>
      <w:b/>
      <w:caps/>
      <w:color w:val="7494A4"/>
      <w:sz w:val="22"/>
      <w:szCs w:val="22"/>
      <w:u w:color="E6E6E6" w:themeColor="text1" w:themeTint="1A"/>
    </w:rPr>
  </w:style>
  <w:style w:type="character" w:customStyle="1" w:styleId="msoaccenttext8Zchn">
    <w:name w:val="msoaccenttext8 Zchn"/>
    <w:basedOn w:val="Domylnaczcionkaakapitu"/>
    <w:link w:val="msoaccenttext8"/>
    <w:rsid w:val="004563B8"/>
    <w:rPr>
      <w:rFonts w:ascii="Arial Rounded MT Bold" w:hAnsi="Arial Rounded MT Bold"/>
      <w:color w:val="000000"/>
      <w:kern w:val="28"/>
      <w:lang w:val="de-DE" w:eastAsia="de-DE"/>
      <w14:ligatures w14:val="standard"/>
      <w14:cntxtAlts/>
    </w:rPr>
  </w:style>
  <w:style w:type="character" w:customStyle="1" w:styleId="ChapterZchn">
    <w:name w:val="Chapter Zchn"/>
    <w:basedOn w:val="msoaccenttext8Zchn"/>
    <w:link w:val="Chapter"/>
    <w:rsid w:val="004563B8"/>
    <w:rPr>
      <w:rFonts w:ascii="Arial Rounded MT Bold" w:hAnsi="Arial Rounded MT Bold"/>
      <w:color w:val="000000"/>
      <w:kern w:val="28"/>
      <w:lang w:val="en-US" w:eastAsia="de-DE"/>
      <w14:ligatures w14:val="standard"/>
      <w14:cntxtAlts/>
    </w:rPr>
  </w:style>
  <w:style w:type="character" w:customStyle="1" w:styleId="CE-SidebarZchn">
    <w:name w:val="CE-Sidebar Zchn"/>
    <w:basedOn w:val="ChapterZchn"/>
    <w:link w:val="CE-Sidebar"/>
    <w:rsid w:val="004563B8"/>
    <w:rPr>
      <w:rFonts w:ascii="Trebuchet MS" w:hAnsi="Trebuchet MS"/>
      <w:color w:val="4D4933" w:themeColor="accent6"/>
      <w:kern w:val="28"/>
      <w:sz w:val="16"/>
      <w:szCs w:val="18"/>
      <w:lang w:val="en-US" w:eastAsia="de-DE"/>
      <w14:ligatures w14:val="standard"/>
      <w14:cntxtAlts/>
    </w:rPr>
  </w:style>
  <w:style w:type="character" w:styleId="Tekstzastpczy">
    <w:name w:val="Placeholder Text"/>
    <w:basedOn w:val="Domylnaczcionkaakapitu"/>
    <w:uiPriority w:val="99"/>
    <w:semiHidden/>
    <w:rsid w:val="00EA293B"/>
    <w:rPr>
      <w:color w:val="808080"/>
    </w:rPr>
  </w:style>
  <w:style w:type="character" w:customStyle="1" w:styleId="CE-SidebarHeadZchn">
    <w:name w:val="CE-Sidebar Head Zchn"/>
    <w:basedOn w:val="CE-SidebarZchn"/>
    <w:link w:val="CE-SidebarHead"/>
    <w:rsid w:val="00B76958"/>
    <w:rPr>
      <w:rFonts w:ascii="Trebuchet MS" w:hAnsi="Trebuchet MS"/>
      <w:b/>
      <w:caps/>
      <w:color w:val="7494A4"/>
      <w:kern w:val="28"/>
      <w:sz w:val="22"/>
      <w:szCs w:val="22"/>
      <w:u w:color="E6E6E6" w:themeColor="text1" w:themeTint="1A"/>
      <w:lang w:val="en-US" w:eastAsia="de-DE"/>
      <w14:ligatures w14:val="standard"/>
      <w14:cntxtAlts/>
    </w:rPr>
  </w:style>
  <w:style w:type="paragraph" w:customStyle="1" w:styleId="CE-HeadlineTitle">
    <w:name w:val="CE-Headline Title"/>
    <w:basedOn w:val="PubTitle"/>
    <w:link w:val="CE-HeadlineTitleZchn"/>
    <w:qFormat/>
    <w:rsid w:val="00084A52"/>
    <w:pPr>
      <w:spacing w:after="240" w:line="700" w:lineRule="exact"/>
    </w:pPr>
    <w:rPr>
      <w:b w:val="0"/>
      <w:caps/>
      <w:color w:val="7E93A5" w:themeColor="background2"/>
      <w:sz w:val="60"/>
      <w:szCs w:val="76"/>
      <w:lang w:val="en-GB"/>
    </w:rPr>
  </w:style>
  <w:style w:type="character" w:customStyle="1" w:styleId="CE-HeadlineTitleZchn">
    <w:name w:val="CE-Headline Title Zchn"/>
    <w:basedOn w:val="PubTitleZchn"/>
    <w:link w:val="CE-HeadlineTitle"/>
    <w:rsid w:val="00084A52"/>
    <w:rPr>
      <w:rFonts w:ascii="Trebuchet MS" w:hAnsi="Trebuchet MS"/>
      <w:b w:val="0"/>
      <w:caps/>
      <w:color w:val="7E93A5" w:themeColor="background2"/>
      <w:spacing w:val="-20"/>
      <w:kern w:val="72"/>
      <w:sz w:val="60"/>
      <w:szCs w:val="76"/>
      <w:lang w:val="en-GB"/>
      <w14:ligatures w14:val="standard"/>
    </w:rPr>
  </w:style>
  <w:style w:type="character" w:customStyle="1" w:styleId="Fliesstext">
    <w:name w:val="Fliesstext"/>
    <w:uiPriority w:val="99"/>
    <w:rsid w:val="004016B9"/>
    <w:rPr>
      <w:rFonts w:ascii="Trebuchet MS" w:hAnsi="Trebuchet MS" w:cs="Trebuchet MS"/>
      <w:color w:val="000000"/>
      <w:spacing w:val="0"/>
      <w:sz w:val="18"/>
      <w:szCs w:val="18"/>
    </w:rPr>
  </w:style>
  <w:style w:type="numbering" w:customStyle="1" w:styleId="CentralEuropeStandard">
    <w:name w:val="CentralEurope Standard"/>
    <w:uiPriority w:val="99"/>
    <w:rsid w:val="00C25513"/>
    <w:pPr>
      <w:numPr>
        <w:numId w:val="19"/>
      </w:numPr>
    </w:pPr>
  </w:style>
  <w:style w:type="paragraph" w:customStyle="1" w:styleId="CE-BulletPoint1">
    <w:name w:val="CE-BulletPoint1"/>
    <w:basedOn w:val="CE-StandardText"/>
    <w:link w:val="CE-BulletPoint1Zchn"/>
    <w:qFormat/>
    <w:rsid w:val="00706D40"/>
    <w:pPr>
      <w:numPr>
        <w:numId w:val="28"/>
      </w:numPr>
      <w:jc w:val="left"/>
    </w:pPr>
  </w:style>
  <w:style w:type="character" w:customStyle="1" w:styleId="CE-BulletPoint1Zchn">
    <w:name w:val="CE-BulletPoint1 Zchn"/>
    <w:basedOn w:val="CE-StandardTextZchn"/>
    <w:link w:val="CE-BulletPoint1"/>
    <w:rsid w:val="00706D40"/>
    <w:rPr>
      <w:rFonts w:ascii="Trebuchet MS" w:hAnsi="Trebuchet MS"/>
      <w:color w:val="4D4D4E" w:themeColor="text2"/>
      <w:szCs w:val="18"/>
      <w:lang w:val="pl-PL"/>
    </w:rPr>
  </w:style>
  <w:style w:type="paragraph" w:customStyle="1" w:styleId="CE-BulletPoint2">
    <w:name w:val="CE-BulletPoint2"/>
    <w:basedOn w:val="CE-BulletPoint1"/>
    <w:link w:val="CE-BulletPoint2Zchn"/>
    <w:qFormat/>
    <w:rsid w:val="00706D40"/>
    <w:pPr>
      <w:numPr>
        <w:numId w:val="29"/>
      </w:numPr>
    </w:pPr>
  </w:style>
  <w:style w:type="paragraph" w:customStyle="1" w:styleId="CE-BulletPoint3">
    <w:name w:val="CE-BulletPoint3"/>
    <w:basedOn w:val="CE-BulletPoint1"/>
    <w:link w:val="CE-BulletPoint3Zchn"/>
    <w:qFormat/>
    <w:rsid w:val="00FB7A28"/>
    <w:pPr>
      <w:numPr>
        <w:numId w:val="21"/>
      </w:numPr>
      <w:ind w:left="851" w:hanging="284"/>
    </w:pPr>
  </w:style>
  <w:style w:type="character" w:customStyle="1" w:styleId="CE-BulletPoint2Zchn">
    <w:name w:val="CE-BulletPoint2 Zchn"/>
    <w:basedOn w:val="CE-BulletPoint1Zchn"/>
    <w:link w:val="CE-BulletPoint2"/>
    <w:rsid w:val="00706D40"/>
    <w:rPr>
      <w:rFonts w:ascii="Trebuchet MS" w:hAnsi="Trebuchet MS"/>
      <w:color w:val="4D4D4E" w:themeColor="text2"/>
      <w:szCs w:val="18"/>
      <w:lang w:val="pl-PL"/>
    </w:rPr>
  </w:style>
  <w:style w:type="paragraph" w:customStyle="1" w:styleId="CE-TableStandardWhite">
    <w:name w:val="CE-Table Standard White"/>
    <w:basedOn w:val="CE-StandardText"/>
    <w:link w:val="CE-TableStandardWhiteZchn"/>
    <w:qFormat/>
    <w:rsid w:val="00C33CB3"/>
    <w:pPr>
      <w:spacing w:line="240" w:lineRule="auto"/>
      <w:jc w:val="left"/>
    </w:pPr>
    <w:rPr>
      <w:b/>
      <w:bCs/>
      <w:color w:val="FFFFFF" w:themeColor="background1"/>
    </w:rPr>
  </w:style>
  <w:style w:type="character" w:customStyle="1" w:styleId="CE-BulletPoint3Zchn">
    <w:name w:val="CE-BulletPoint3 Zchn"/>
    <w:basedOn w:val="CE-BulletPoint1Zchn"/>
    <w:link w:val="CE-BulletPoint3"/>
    <w:rsid w:val="00FB7A28"/>
    <w:rPr>
      <w:rFonts w:ascii="Trebuchet MS" w:hAnsi="Trebuchet MS"/>
      <w:color w:val="4D4D4E" w:themeColor="text2"/>
      <w:szCs w:val="18"/>
      <w:lang w:val="pl-PL"/>
    </w:rPr>
  </w:style>
  <w:style w:type="paragraph" w:customStyle="1" w:styleId="CE-TableStandard">
    <w:name w:val="CE-Table Standard"/>
    <w:basedOn w:val="CE-TableStandardWhite"/>
    <w:link w:val="CE-TableStandardZchn"/>
    <w:qFormat/>
    <w:rsid w:val="00C658A0"/>
    <w:pPr>
      <w:spacing w:line="288" w:lineRule="auto"/>
    </w:pPr>
    <w:rPr>
      <w:b w:val="0"/>
      <w:color w:val="4D4D4E" w:themeColor="text2"/>
      <w:sz w:val="17"/>
    </w:rPr>
  </w:style>
  <w:style w:type="character" w:customStyle="1" w:styleId="CE-TableStandardWhiteZchn">
    <w:name w:val="CE-Table Standard White Zchn"/>
    <w:basedOn w:val="CE-StandardTextZchn"/>
    <w:link w:val="CE-TableStandardWhite"/>
    <w:rsid w:val="00C33CB3"/>
    <w:rPr>
      <w:rFonts w:ascii="Trebuchet MS" w:hAnsi="Trebuchet MS"/>
      <w:b/>
      <w:bCs/>
      <w:color w:val="FFFFFF" w:themeColor="background1"/>
      <w:szCs w:val="18"/>
      <w:lang w:val="en-GB"/>
    </w:rPr>
  </w:style>
  <w:style w:type="paragraph" w:styleId="Cytat">
    <w:name w:val="Quote"/>
    <w:aliases w:val="CE-Quotation"/>
    <w:basedOn w:val="Normalny"/>
    <w:next w:val="CE-StandardText"/>
    <w:link w:val="CytatZnak"/>
    <w:uiPriority w:val="29"/>
    <w:qFormat/>
    <w:rsid w:val="00C33CB3"/>
    <w:pPr>
      <w:spacing w:before="0" w:after="200"/>
      <w:ind w:left="0" w:right="0"/>
      <w:jc w:val="left"/>
    </w:pPr>
    <w:rPr>
      <w:rFonts w:ascii="Trebuchet MS" w:eastAsiaTheme="minorEastAsia" w:hAnsi="Trebuchet MS" w:cstheme="minorBidi"/>
      <w:b/>
      <w:iCs/>
      <w:color w:val="90ABB1" w:themeColor="accent2"/>
      <w:sz w:val="18"/>
      <w:szCs w:val="22"/>
      <w:lang w:val="en-GB" w:eastAsia="de-AT"/>
    </w:rPr>
  </w:style>
  <w:style w:type="character" w:customStyle="1" w:styleId="CE-TableStandardZchn">
    <w:name w:val="CE-Table Standard Zchn"/>
    <w:basedOn w:val="CE-TableStandardWhiteZchn"/>
    <w:link w:val="CE-TableStandard"/>
    <w:rsid w:val="00C658A0"/>
    <w:rPr>
      <w:rFonts w:ascii="Trebuchet MS" w:hAnsi="Trebuchet MS"/>
      <w:b w:val="0"/>
      <w:bCs/>
      <w:color w:val="4D4D4E" w:themeColor="text2"/>
      <w:sz w:val="17"/>
      <w:szCs w:val="18"/>
      <w:lang w:val="en-GB"/>
    </w:rPr>
  </w:style>
  <w:style w:type="character" w:customStyle="1" w:styleId="CytatZnak">
    <w:name w:val="Cytat Znak"/>
    <w:aliases w:val="CE-Quotation Znak"/>
    <w:basedOn w:val="Domylnaczcionkaakapitu"/>
    <w:link w:val="Cytat"/>
    <w:uiPriority w:val="29"/>
    <w:rsid w:val="00C33CB3"/>
    <w:rPr>
      <w:rFonts w:ascii="Trebuchet MS" w:eastAsiaTheme="minorEastAsia" w:hAnsi="Trebuchet MS" w:cstheme="minorBidi"/>
      <w:b/>
      <w:iCs/>
      <w:color w:val="90ABB1" w:themeColor="accent2"/>
      <w:sz w:val="18"/>
      <w:szCs w:val="22"/>
      <w:lang w:val="en-GB" w:eastAsia="de-AT"/>
    </w:rPr>
  </w:style>
  <w:style w:type="paragraph" w:customStyle="1" w:styleId="CE-TableStandardBold">
    <w:name w:val="CE-Table Standard Bold"/>
    <w:basedOn w:val="CE-TableStandard"/>
    <w:link w:val="CE-TableStandardBoldZchn"/>
    <w:rsid w:val="00ED042D"/>
    <w:rPr>
      <w:b/>
      <w:bCs w:val="0"/>
    </w:rPr>
  </w:style>
  <w:style w:type="character" w:customStyle="1" w:styleId="CE-TableStandardBoldZchn">
    <w:name w:val="CE-Table Standard Bold Zchn"/>
    <w:basedOn w:val="CE-TableStandardZchn"/>
    <w:link w:val="CE-TableStandardBold"/>
    <w:rsid w:val="00ED042D"/>
    <w:rPr>
      <w:rFonts w:ascii="Trebuchet MS" w:hAnsi="Trebuchet MS"/>
      <w:b/>
      <w:bCs w:val="0"/>
      <w:color w:val="4D4D4E" w:themeColor="text2"/>
      <w:sz w:val="18"/>
      <w:szCs w:val="18"/>
      <w:lang w:val="en-US"/>
    </w:rPr>
  </w:style>
  <w:style w:type="numbering" w:customStyle="1" w:styleId="CE-List">
    <w:name w:val="CE-List"/>
    <w:uiPriority w:val="99"/>
    <w:rsid w:val="00E3317E"/>
    <w:pPr>
      <w:numPr>
        <w:numId w:val="20"/>
      </w:numPr>
    </w:pPr>
  </w:style>
  <w:style w:type="numbering" w:customStyle="1" w:styleId="Formatvorlage1">
    <w:name w:val="Formatvorlage1"/>
    <w:uiPriority w:val="99"/>
    <w:rsid w:val="001161C3"/>
    <w:pPr>
      <w:numPr>
        <w:numId w:val="22"/>
      </w:numPr>
    </w:pPr>
  </w:style>
  <w:style w:type="table" w:customStyle="1" w:styleId="CE-TableExample">
    <w:name w:val="CE-Table Example"/>
    <w:basedOn w:val="Standardowy"/>
    <w:uiPriority w:val="99"/>
    <w:rsid w:val="005158CB"/>
    <w:rPr>
      <w:rFonts w:ascii="Trebuchet MS" w:hAnsi="Trebuchet MS"/>
      <w:sz w:val="18"/>
    </w:rPr>
    <w:tblPr>
      <w:tblBorders>
        <w:top w:val="single" w:sz="24" w:space="0" w:color="7E93A5" w:themeColor="background2"/>
        <w:bottom w:val="single" w:sz="24" w:space="0" w:color="7E93A5" w:themeColor="background2"/>
      </w:tblBorders>
      <w:tblCellMar>
        <w:top w:w="108" w:type="dxa"/>
        <w:bottom w:w="108" w:type="dxa"/>
      </w:tblCellMar>
    </w:tblPr>
    <w:tcPr>
      <w:vAlign w:val="center"/>
    </w:tcPr>
    <w:tblStylePr w:type="firstCol">
      <w:rPr>
        <w:rFonts w:ascii="Trebuchet MS" w:hAnsi="Trebuchet MS"/>
        <w:b w:val="0"/>
        <w:i w:val="0"/>
        <w:caps/>
        <w:smallCaps w:val="0"/>
        <w:strike w:val="0"/>
        <w:dstrike w:val="0"/>
        <w:vanish w:val="0"/>
        <w:color w:val="7E93A5" w:themeColor="background2"/>
        <w:sz w:val="60"/>
        <w:vertAlign w:val="baseline"/>
      </w:rPr>
    </w:tblStylePr>
  </w:style>
  <w:style w:type="table" w:styleId="Jasnalista">
    <w:name w:val="Light List"/>
    <w:basedOn w:val="Standardowy"/>
    <w:uiPriority w:val="61"/>
    <w:rsid w:val="00DC0E0B"/>
    <w:rPr>
      <w:rFonts w:asciiTheme="minorHAnsi" w:eastAsiaTheme="minorEastAsia" w:hAnsiTheme="minorHAnsi" w:cstheme="minorBidi"/>
      <w:sz w:val="22"/>
      <w:szCs w:val="22"/>
      <w:lang w:eastAsia="de-AT"/>
    </w:rPr>
    <w:tblPr>
      <w:tblStyleRowBandSize w:val="1"/>
      <w:tblStyleColBandSize w:val="1"/>
      <w:tblBorders>
        <w:top w:val="single" w:sz="8" w:space="0" w:color="0C0C0C" w:themeColor="text1"/>
        <w:left w:val="single" w:sz="8" w:space="0" w:color="0C0C0C" w:themeColor="text1"/>
        <w:bottom w:val="single" w:sz="8" w:space="0" w:color="0C0C0C" w:themeColor="text1"/>
        <w:right w:val="single" w:sz="8" w:space="0" w:color="0C0C0C" w:themeColor="text1"/>
      </w:tblBorders>
    </w:tblPr>
    <w:tblStylePr w:type="firstRow">
      <w:pPr>
        <w:spacing w:before="0" w:after="0" w:line="240" w:lineRule="auto"/>
      </w:pPr>
      <w:rPr>
        <w:b/>
        <w:bCs/>
        <w:color w:val="FFFFFF" w:themeColor="background1"/>
      </w:rPr>
      <w:tblPr/>
      <w:tcPr>
        <w:shd w:val="clear" w:color="auto" w:fill="0C0C0C" w:themeFill="text1"/>
      </w:tcPr>
    </w:tblStylePr>
    <w:tblStylePr w:type="lastRow">
      <w:pPr>
        <w:spacing w:before="0" w:after="0" w:line="240" w:lineRule="auto"/>
      </w:pPr>
      <w:rPr>
        <w:b/>
        <w:bCs/>
      </w:rPr>
      <w:tblPr/>
      <w:tcPr>
        <w:tcBorders>
          <w:top w:val="double" w:sz="6" w:space="0" w:color="0C0C0C" w:themeColor="text1"/>
          <w:left w:val="single" w:sz="8" w:space="0" w:color="0C0C0C" w:themeColor="text1"/>
          <w:bottom w:val="single" w:sz="8" w:space="0" w:color="0C0C0C" w:themeColor="text1"/>
          <w:right w:val="single" w:sz="8" w:space="0" w:color="0C0C0C" w:themeColor="text1"/>
        </w:tcBorders>
      </w:tcPr>
    </w:tblStylePr>
    <w:tblStylePr w:type="firstCol">
      <w:rPr>
        <w:b/>
        <w:bCs/>
      </w:rPr>
    </w:tblStylePr>
    <w:tblStylePr w:type="lastCol">
      <w:rPr>
        <w:b/>
        <w:bCs/>
      </w:rPr>
    </w:tblStylePr>
    <w:tblStylePr w:type="band1Vert">
      <w:tblPr/>
      <w:tcPr>
        <w:tcBorders>
          <w:top w:val="single" w:sz="8" w:space="0" w:color="0C0C0C" w:themeColor="text1"/>
          <w:left w:val="single" w:sz="8" w:space="0" w:color="0C0C0C" w:themeColor="text1"/>
          <w:bottom w:val="single" w:sz="8" w:space="0" w:color="0C0C0C" w:themeColor="text1"/>
          <w:right w:val="single" w:sz="8" w:space="0" w:color="0C0C0C" w:themeColor="text1"/>
        </w:tcBorders>
      </w:tcPr>
    </w:tblStylePr>
    <w:tblStylePr w:type="band1Horz">
      <w:tblPr/>
      <w:tcPr>
        <w:tcBorders>
          <w:top w:val="single" w:sz="8" w:space="0" w:color="0C0C0C" w:themeColor="text1"/>
          <w:left w:val="single" w:sz="8" w:space="0" w:color="0C0C0C" w:themeColor="text1"/>
          <w:bottom w:val="single" w:sz="8" w:space="0" w:color="0C0C0C" w:themeColor="text1"/>
          <w:right w:val="single" w:sz="8" w:space="0" w:color="0C0C0C" w:themeColor="text1"/>
        </w:tcBorders>
      </w:tcPr>
    </w:tblStylePr>
  </w:style>
  <w:style w:type="paragraph" w:customStyle="1" w:styleId="CE-TableStandardBold0">
    <w:name w:val="CE-Table StandardBold"/>
    <w:basedOn w:val="CE-TableStandard"/>
    <w:link w:val="CE-TableStandardBoldZchn0"/>
    <w:qFormat/>
    <w:rsid w:val="00C33CB3"/>
    <w:rPr>
      <w:b/>
      <w:bCs w:val="0"/>
    </w:rPr>
  </w:style>
  <w:style w:type="character" w:customStyle="1" w:styleId="CE-TableStandardBoldZchn0">
    <w:name w:val="CE-Table StandardBold Zchn"/>
    <w:basedOn w:val="CE-TableStandardZchn"/>
    <w:link w:val="CE-TableStandardBold0"/>
    <w:rsid w:val="00C33CB3"/>
    <w:rPr>
      <w:rFonts w:ascii="Trebuchet MS" w:hAnsi="Trebuchet MS"/>
      <w:b/>
      <w:bCs w:val="0"/>
      <w:color w:val="4D4D4E" w:themeColor="text2"/>
      <w:sz w:val="17"/>
      <w:szCs w:val="18"/>
      <w:lang w:val="en-GB"/>
    </w:rPr>
  </w:style>
  <w:style w:type="table" w:customStyle="1" w:styleId="GridTable5Dark-Accent11">
    <w:name w:val="Grid Table 5 Dark - Accent 11"/>
    <w:basedOn w:val="Standardowy"/>
    <w:uiPriority w:val="50"/>
    <w:rsid w:val="0042676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4E7E7" w:themeFill="accent1" w:themeFillTint="33"/>
    </w:tcPr>
    <w:tblStylePr w:type="firstRow">
      <w:rPr>
        <w:b/>
        <w:bCs/>
        <w:color w:val="FFFFFF" w:themeColor="background1"/>
        <w:u w:color="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D8B8A"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D8B8A"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D8B8A"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D8B8A" w:themeFill="accent1"/>
      </w:tcPr>
    </w:tblStylePr>
    <w:tblStylePr w:type="band1Vert">
      <w:tblPr/>
      <w:tcPr>
        <w:shd w:val="clear" w:color="auto" w:fill="CAD0D0" w:themeFill="accent1" w:themeFillTint="66"/>
      </w:tcPr>
    </w:tblStylePr>
    <w:tblStylePr w:type="band1Horz">
      <w:tblPr/>
      <w:tcPr>
        <w:shd w:val="clear" w:color="auto" w:fill="CAD0D0" w:themeFill="accent1" w:themeFillTint="66"/>
      </w:tcPr>
    </w:tblStylePr>
  </w:style>
  <w:style w:type="numbering" w:customStyle="1" w:styleId="Formatvorlage2">
    <w:name w:val="Formatvorlage2"/>
    <w:uiPriority w:val="99"/>
    <w:rsid w:val="004B06F7"/>
    <w:pPr>
      <w:numPr>
        <w:numId w:val="23"/>
      </w:numPr>
    </w:pPr>
  </w:style>
  <w:style w:type="paragraph" w:customStyle="1" w:styleId="CE-Headline3">
    <w:name w:val="CE-Headline 3"/>
    <w:basedOn w:val="CE-Headline4"/>
    <w:link w:val="CE-Headline3Zchn"/>
    <w:qFormat/>
    <w:rsid w:val="00411156"/>
    <w:pPr>
      <w:numPr>
        <w:ilvl w:val="2"/>
      </w:numPr>
      <w:tabs>
        <w:tab w:val="left" w:pos="964"/>
      </w:tabs>
    </w:pPr>
    <w:rPr>
      <w:color w:val="7D8B8A" w:themeColor="accent1"/>
      <w:sz w:val="24"/>
      <w:lang w:eastAsia="de-AT"/>
    </w:rPr>
  </w:style>
  <w:style w:type="paragraph" w:customStyle="1" w:styleId="CE-Quote">
    <w:name w:val="CE-Quote"/>
    <w:basedOn w:val="CE-StandardText"/>
    <w:link w:val="CE-QuoteZchn"/>
    <w:qFormat/>
    <w:rsid w:val="00F24FC4"/>
    <w:pPr>
      <w:ind w:left="1985" w:right="-1"/>
    </w:pPr>
    <w:rPr>
      <w:i/>
      <w:lang w:eastAsia="de-AT"/>
    </w:rPr>
  </w:style>
  <w:style w:type="character" w:customStyle="1" w:styleId="CE-Headline3Zchn">
    <w:name w:val="CE-Headline 3 Zchn"/>
    <w:basedOn w:val="CE-Headline4Zchn"/>
    <w:link w:val="CE-Headline3"/>
    <w:rsid w:val="00411156"/>
    <w:rPr>
      <w:rFonts w:ascii="Trebuchet MS" w:eastAsia="Calibri" w:hAnsi="Trebuchet MS"/>
      <w:b/>
      <w:bCs/>
      <w:iCs/>
      <w:color w:val="7D8B8A" w:themeColor="accent1"/>
      <w:sz w:val="24"/>
      <w:szCs w:val="24"/>
      <w:lang w:val="en-GB" w:eastAsia="de-AT"/>
    </w:rPr>
  </w:style>
  <w:style w:type="character" w:customStyle="1" w:styleId="CE-QuoteZchn">
    <w:name w:val="CE-Quote Zchn"/>
    <w:basedOn w:val="CE-StandardTextZchn"/>
    <w:link w:val="CE-Quote"/>
    <w:rsid w:val="00F24FC4"/>
    <w:rPr>
      <w:rFonts w:ascii="Trebuchet MS" w:hAnsi="Trebuchet MS"/>
      <w:i/>
      <w:color w:val="4D4D4E" w:themeColor="text2"/>
      <w:szCs w:val="18"/>
      <w:lang w:val="pl-PL" w:eastAsia="de-AT"/>
    </w:rPr>
  </w:style>
  <w:style w:type="numbering" w:customStyle="1" w:styleId="CE-ListStandardText">
    <w:name w:val="CE-List StandardText"/>
    <w:uiPriority w:val="99"/>
    <w:rsid w:val="005C49B1"/>
    <w:pPr>
      <w:numPr>
        <w:numId w:val="24"/>
      </w:numPr>
    </w:pPr>
  </w:style>
  <w:style w:type="numbering" w:customStyle="1" w:styleId="CE-HeadNumbering">
    <w:name w:val="CE-HeadNumbering"/>
    <w:uiPriority w:val="99"/>
    <w:rsid w:val="003F0BC1"/>
    <w:pPr>
      <w:numPr>
        <w:numId w:val="25"/>
      </w:numPr>
    </w:pPr>
  </w:style>
  <w:style w:type="paragraph" w:customStyle="1" w:styleId="CE-HeadlineChapter">
    <w:name w:val="CE-Headline Chapter"/>
    <w:basedOn w:val="CE-Headline1"/>
    <w:next w:val="CE-Headline1"/>
    <w:link w:val="CE-HeadlineChapterZchn"/>
    <w:qFormat/>
    <w:rsid w:val="00411156"/>
    <w:pPr>
      <w:numPr>
        <w:numId w:val="27"/>
      </w:numPr>
      <w:pBdr>
        <w:top w:val="single" w:sz="4" w:space="6" w:color="7E93A5" w:themeColor="background2"/>
        <w:left w:val="single" w:sz="4" w:space="4" w:color="7E93A5" w:themeColor="background2"/>
        <w:bottom w:val="single" w:sz="4" w:space="4" w:color="7E93A5" w:themeColor="background2"/>
        <w:right w:val="single" w:sz="4" w:space="4" w:color="7E93A5" w:themeColor="background2"/>
      </w:pBdr>
      <w:shd w:val="clear" w:color="auto" w:fill="7E93A5" w:themeFill="background2"/>
      <w:spacing w:before="240"/>
      <w:ind w:left="357" w:hanging="357"/>
      <w:jc w:val="left"/>
    </w:pPr>
    <w:rPr>
      <w:color w:val="FFFFFF" w:themeColor="background1"/>
    </w:rPr>
  </w:style>
  <w:style w:type="character" w:customStyle="1" w:styleId="CE-HeadlineChapterZchn">
    <w:name w:val="CE-Headline Chapter Zchn"/>
    <w:basedOn w:val="CE-Headline1Zchn"/>
    <w:link w:val="CE-HeadlineChapter"/>
    <w:rsid w:val="00411156"/>
    <w:rPr>
      <w:rFonts w:ascii="Trebuchet MS" w:hAnsi="Trebuchet MS"/>
      <w:b/>
      <w:bCs/>
      <w:iCs/>
      <w:noProof/>
      <w:color w:val="FFFFFF" w:themeColor="background1"/>
      <w:spacing w:val="-10"/>
      <w:sz w:val="36"/>
      <w:szCs w:val="32"/>
      <w:shd w:val="clear" w:color="auto" w:fill="7E93A5" w:themeFill="background2"/>
      <w:lang w:val="en-GB" w:eastAsia="de-AT"/>
    </w:rPr>
  </w:style>
  <w:style w:type="paragraph" w:customStyle="1" w:styleId="CE-HeadlineSubtitle">
    <w:name w:val="CE-Headline Subtitle"/>
    <w:basedOn w:val="CE-Headline1"/>
    <w:link w:val="CE-HeadlineSubtitleZchn"/>
    <w:qFormat/>
    <w:rsid w:val="009805EB"/>
    <w:pPr>
      <w:numPr>
        <w:numId w:val="0"/>
      </w:numPr>
      <w:spacing w:before="80" w:after="80" w:line="240" w:lineRule="auto"/>
      <w:ind w:right="0"/>
      <w:jc w:val="left"/>
    </w:pPr>
    <w:rPr>
      <w:sz w:val="32"/>
    </w:rPr>
  </w:style>
  <w:style w:type="character" w:customStyle="1" w:styleId="CE-HeadlineSubtitleZchn">
    <w:name w:val="CE-Headline Subtitle Zchn"/>
    <w:basedOn w:val="CE-Headline1Zchn"/>
    <w:link w:val="CE-HeadlineSubtitle"/>
    <w:rsid w:val="009805EB"/>
    <w:rPr>
      <w:rFonts w:ascii="Trebuchet MS" w:hAnsi="Trebuchet MS"/>
      <w:b/>
      <w:bCs/>
      <w:iCs/>
      <w:noProof/>
      <w:color w:val="7E93A5" w:themeColor="background2"/>
      <w:spacing w:val="-10"/>
      <w:sz w:val="32"/>
      <w:szCs w:val="32"/>
      <w:lang w:val="en-GB" w:eastAsia="de-AT"/>
    </w:rPr>
  </w:style>
  <w:style w:type="character" w:customStyle="1" w:styleId="Nierozpoznanawzmianka1">
    <w:name w:val="Nierozpoznana wzmianka1"/>
    <w:basedOn w:val="Domylnaczcionkaakapitu"/>
    <w:uiPriority w:val="99"/>
    <w:semiHidden/>
    <w:unhideWhenUsed/>
    <w:rsid w:val="00834108"/>
    <w:rPr>
      <w:color w:val="605E5C"/>
      <w:shd w:val="clear" w:color="auto" w:fill="E1DFDD"/>
    </w:rPr>
  </w:style>
  <w:style w:type="character" w:customStyle="1" w:styleId="Nierozpoznanawzmianka2">
    <w:name w:val="Nierozpoznana wzmianka2"/>
    <w:basedOn w:val="Domylnaczcionkaakapitu"/>
    <w:uiPriority w:val="99"/>
    <w:semiHidden/>
    <w:unhideWhenUsed/>
    <w:rsid w:val="003D27D7"/>
    <w:rPr>
      <w:color w:val="605E5C"/>
      <w:shd w:val="clear" w:color="auto" w:fill="E1DFDD"/>
    </w:rPr>
  </w:style>
  <w:style w:type="paragraph" w:customStyle="1" w:styleId="rdo">
    <w:name w:val="Źródło"/>
    <w:basedOn w:val="CE-Quote"/>
    <w:link w:val="rdoZnak"/>
    <w:qFormat/>
    <w:rsid w:val="00F24FC4"/>
    <w:pPr>
      <w:ind w:left="0"/>
    </w:pPr>
  </w:style>
  <w:style w:type="paragraph" w:customStyle="1" w:styleId="Picturestitle">
    <w:name w:val="Pictures title"/>
    <w:basedOn w:val="CE-Quote"/>
    <w:link w:val="PicturestitleZnak"/>
    <w:qFormat/>
    <w:rsid w:val="00B927D0"/>
    <w:pPr>
      <w:ind w:left="0"/>
    </w:pPr>
    <w:rPr>
      <w:b/>
      <w:i w:val="0"/>
    </w:rPr>
  </w:style>
  <w:style w:type="character" w:customStyle="1" w:styleId="rdoZnak">
    <w:name w:val="Źródło Znak"/>
    <w:basedOn w:val="CE-QuoteZchn"/>
    <w:link w:val="rdo"/>
    <w:rsid w:val="00F24FC4"/>
    <w:rPr>
      <w:rFonts w:ascii="Trebuchet MS" w:hAnsi="Trebuchet MS"/>
      <w:i/>
      <w:color w:val="4D4D4E" w:themeColor="text2"/>
      <w:szCs w:val="18"/>
      <w:lang w:val="pl-PL" w:eastAsia="de-AT"/>
    </w:rPr>
  </w:style>
  <w:style w:type="character" w:customStyle="1" w:styleId="PicturestitleZnak">
    <w:name w:val="Pictures title Znak"/>
    <w:basedOn w:val="CE-QuoteZchn"/>
    <w:link w:val="Picturestitle"/>
    <w:rsid w:val="00B927D0"/>
    <w:rPr>
      <w:rFonts w:ascii="Trebuchet MS" w:hAnsi="Trebuchet MS"/>
      <w:b/>
      <w:i w:val="0"/>
      <w:color w:val="4D4D4E" w:themeColor="text2"/>
      <w:szCs w:val="18"/>
      <w:lang w:val="pl-PL" w:eastAsia="de-AT"/>
    </w:rPr>
  </w:style>
  <w:style w:type="paragraph" w:customStyle="1" w:styleId="LINKANDDESCRIPTION">
    <w:name w:val="LINK AND DESCRIPTION"/>
    <w:basedOn w:val="CE-StandardText"/>
    <w:link w:val="LINKANDDESCRIPTIONZnak"/>
    <w:qFormat/>
    <w:rsid w:val="002D7D1B"/>
    <w:pPr>
      <w:shd w:val="clear" w:color="auto" w:fill="E5E9ED" w:themeFill="background2" w:themeFillTint="33"/>
      <w:ind w:left="0"/>
    </w:pPr>
  </w:style>
  <w:style w:type="character" w:customStyle="1" w:styleId="LINKANDDESCRIPTIONZnak">
    <w:name w:val="LINK AND DESCRIPTION Znak"/>
    <w:basedOn w:val="CE-StandardTextZchn"/>
    <w:link w:val="LINKANDDESCRIPTION"/>
    <w:rsid w:val="002D7D1B"/>
    <w:rPr>
      <w:rFonts w:ascii="Trebuchet MS" w:hAnsi="Trebuchet MS"/>
      <w:color w:val="4D4D4E" w:themeColor="text2"/>
      <w:szCs w:val="18"/>
      <w:shd w:val="clear" w:color="auto" w:fill="E5E9ED" w:themeFill="background2" w:themeFillTint="33"/>
      <w:lang w:val="pl-PL"/>
    </w:rPr>
  </w:style>
  <w:style w:type="table" w:customStyle="1" w:styleId="Styl1">
    <w:name w:val="Styl1"/>
    <w:basedOn w:val="Standardowy"/>
    <w:uiPriority w:val="99"/>
    <w:rsid w:val="005A5FD0"/>
    <w:tblPr/>
    <w:tcPr>
      <w:shd w:val="clear" w:color="auto" w:fill="auto"/>
    </w:tcPr>
  </w:style>
  <w:style w:type="character" w:customStyle="1" w:styleId="reference-text">
    <w:name w:val="reference-text"/>
    <w:basedOn w:val="Domylnaczcionkaakapitu"/>
    <w:rsid w:val="004E4579"/>
  </w:style>
  <w:style w:type="character" w:customStyle="1" w:styleId="UnresolvedMention1">
    <w:name w:val="Unresolved Mention1"/>
    <w:basedOn w:val="Domylnaczcionkaakapitu"/>
    <w:uiPriority w:val="99"/>
    <w:semiHidden/>
    <w:unhideWhenUsed/>
    <w:rsid w:val="003E1C1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645695">
      <w:bodyDiv w:val="1"/>
      <w:marLeft w:val="0"/>
      <w:marRight w:val="0"/>
      <w:marTop w:val="0"/>
      <w:marBottom w:val="0"/>
      <w:divBdr>
        <w:top w:val="none" w:sz="0" w:space="0" w:color="auto"/>
        <w:left w:val="none" w:sz="0" w:space="0" w:color="auto"/>
        <w:bottom w:val="none" w:sz="0" w:space="0" w:color="auto"/>
        <w:right w:val="none" w:sz="0" w:space="0" w:color="auto"/>
      </w:divBdr>
    </w:div>
    <w:div w:id="103038765">
      <w:bodyDiv w:val="1"/>
      <w:marLeft w:val="0"/>
      <w:marRight w:val="0"/>
      <w:marTop w:val="0"/>
      <w:marBottom w:val="0"/>
      <w:divBdr>
        <w:top w:val="none" w:sz="0" w:space="0" w:color="auto"/>
        <w:left w:val="none" w:sz="0" w:space="0" w:color="auto"/>
        <w:bottom w:val="none" w:sz="0" w:space="0" w:color="auto"/>
        <w:right w:val="none" w:sz="0" w:space="0" w:color="auto"/>
      </w:divBdr>
    </w:div>
    <w:div w:id="123738489">
      <w:bodyDiv w:val="1"/>
      <w:marLeft w:val="0"/>
      <w:marRight w:val="0"/>
      <w:marTop w:val="0"/>
      <w:marBottom w:val="0"/>
      <w:divBdr>
        <w:top w:val="none" w:sz="0" w:space="0" w:color="auto"/>
        <w:left w:val="none" w:sz="0" w:space="0" w:color="auto"/>
        <w:bottom w:val="none" w:sz="0" w:space="0" w:color="auto"/>
        <w:right w:val="none" w:sz="0" w:space="0" w:color="auto"/>
      </w:divBdr>
      <w:divsChild>
        <w:div w:id="110051516">
          <w:marLeft w:val="0"/>
          <w:marRight w:val="0"/>
          <w:marTop w:val="0"/>
          <w:marBottom w:val="0"/>
          <w:divBdr>
            <w:top w:val="none" w:sz="0" w:space="0" w:color="auto"/>
            <w:left w:val="none" w:sz="0" w:space="0" w:color="auto"/>
            <w:bottom w:val="none" w:sz="0" w:space="0" w:color="auto"/>
            <w:right w:val="none" w:sz="0" w:space="0" w:color="auto"/>
          </w:divBdr>
        </w:div>
      </w:divsChild>
    </w:div>
    <w:div w:id="128593797">
      <w:bodyDiv w:val="1"/>
      <w:marLeft w:val="0"/>
      <w:marRight w:val="0"/>
      <w:marTop w:val="0"/>
      <w:marBottom w:val="0"/>
      <w:divBdr>
        <w:top w:val="none" w:sz="0" w:space="0" w:color="auto"/>
        <w:left w:val="none" w:sz="0" w:space="0" w:color="auto"/>
        <w:bottom w:val="none" w:sz="0" w:space="0" w:color="auto"/>
        <w:right w:val="none" w:sz="0" w:space="0" w:color="auto"/>
      </w:divBdr>
      <w:divsChild>
        <w:div w:id="527792257">
          <w:marLeft w:val="0"/>
          <w:marRight w:val="0"/>
          <w:marTop w:val="0"/>
          <w:marBottom w:val="0"/>
          <w:divBdr>
            <w:top w:val="none" w:sz="0" w:space="0" w:color="auto"/>
            <w:left w:val="none" w:sz="0" w:space="0" w:color="auto"/>
            <w:bottom w:val="none" w:sz="0" w:space="0" w:color="auto"/>
            <w:right w:val="none" w:sz="0" w:space="0" w:color="auto"/>
          </w:divBdr>
        </w:div>
        <w:div w:id="689063833">
          <w:marLeft w:val="0"/>
          <w:marRight w:val="0"/>
          <w:marTop w:val="0"/>
          <w:marBottom w:val="0"/>
          <w:divBdr>
            <w:top w:val="none" w:sz="0" w:space="0" w:color="auto"/>
            <w:left w:val="none" w:sz="0" w:space="0" w:color="auto"/>
            <w:bottom w:val="none" w:sz="0" w:space="0" w:color="auto"/>
            <w:right w:val="none" w:sz="0" w:space="0" w:color="auto"/>
          </w:divBdr>
        </w:div>
        <w:div w:id="1271814771">
          <w:marLeft w:val="0"/>
          <w:marRight w:val="0"/>
          <w:marTop w:val="0"/>
          <w:marBottom w:val="0"/>
          <w:divBdr>
            <w:top w:val="none" w:sz="0" w:space="0" w:color="auto"/>
            <w:left w:val="none" w:sz="0" w:space="0" w:color="auto"/>
            <w:bottom w:val="none" w:sz="0" w:space="0" w:color="auto"/>
            <w:right w:val="none" w:sz="0" w:space="0" w:color="auto"/>
          </w:divBdr>
        </w:div>
        <w:div w:id="1351417858">
          <w:marLeft w:val="0"/>
          <w:marRight w:val="0"/>
          <w:marTop w:val="0"/>
          <w:marBottom w:val="0"/>
          <w:divBdr>
            <w:top w:val="none" w:sz="0" w:space="0" w:color="auto"/>
            <w:left w:val="none" w:sz="0" w:space="0" w:color="auto"/>
            <w:bottom w:val="none" w:sz="0" w:space="0" w:color="auto"/>
            <w:right w:val="none" w:sz="0" w:space="0" w:color="auto"/>
          </w:divBdr>
        </w:div>
        <w:div w:id="1561280710">
          <w:marLeft w:val="0"/>
          <w:marRight w:val="0"/>
          <w:marTop w:val="0"/>
          <w:marBottom w:val="0"/>
          <w:divBdr>
            <w:top w:val="none" w:sz="0" w:space="0" w:color="auto"/>
            <w:left w:val="none" w:sz="0" w:space="0" w:color="auto"/>
            <w:bottom w:val="none" w:sz="0" w:space="0" w:color="auto"/>
            <w:right w:val="none" w:sz="0" w:space="0" w:color="auto"/>
          </w:divBdr>
        </w:div>
        <w:div w:id="2137067564">
          <w:marLeft w:val="0"/>
          <w:marRight w:val="0"/>
          <w:marTop w:val="0"/>
          <w:marBottom w:val="0"/>
          <w:divBdr>
            <w:top w:val="none" w:sz="0" w:space="0" w:color="auto"/>
            <w:left w:val="none" w:sz="0" w:space="0" w:color="auto"/>
            <w:bottom w:val="none" w:sz="0" w:space="0" w:color="auto"/>
            <w:right w:val="none" w:sz="0" w:space="0" w:color="auto"/>
          </w:divBdr>
        </w:div>
      </w:divsChild>
    </w:div>
    <w:div w:id="142817836">
      <w:bodyDiv w:val="1"/>
      <w:marLeft w:val="0"/>
      <w:marRight w:val="0"/>
      <w:marTop w:val="0"/>
      <w:marBottom w:val="0"/>
      <w:divBdr>
        <w:top w:val="none" w:sz="0" w:space="0" w:color="auto"/>
        <w:left w:val="none" w:sz="0" w:space="0" w:color="auto"/>
        <w:bottom w:val="none" w:sz="0" w:space="0" w:color="auto"/>
        <w:right w:val="none" w:sz="0" w:space="0" w:color="auto"/>
      </w:divBdr>
      <w:divsChild>
        <w:div w:id="255091802">
          <w:marLeft w:val="0"/>
          <w:marRight w:val="0"/>
          <w:marTop w:val="0"/>
          <w:marBottom w:val="0"/>
          <w:divBdr>
            <w:top w:val="none" w:sz="0" w:space="0" w:color="auto"/>
            <w:left w:val="none" w:sz="0" w:space="0" w:color="auto"/>
            <w:bottom w:val="none" w:sz="0" w:space="0" w:color="auto"/>
            <w:right w:val="none" w:sz="0" w:space="0" w:color="auto"/>
          </w:divBdr>
        </w:div>
      </w:divsChild>
    </w:div>
    <w:div w:id="217204068">
      <w:bodyDiv w:val="1"/>
      <w:marLeft w:val="0"/>
      <w:marRight w:val="0"/>
      <w:marTop w:val="0"/>
      <w:marBottom w:val="0"/>
      <w:divBdr>
        <w:top w:val="none" w:sz="0" w:space="0" w:color="auto"/>
        <w:left w:val="none" w:sz="0" w:space="0" w:color="auto"/>
        <w:bottom w:val="none" w:sz="0" w:space="0" w:color="auto"/>
        <w:right w:val="none" w:sz="0" w:space="0" w:color="auto"/>
      </w:divBdr>
      <w:divsChild>
        <w:div w:id="1044406129">
          <w:marLeft w:val="0"/>
          <w:marRight w:val="0"/>
          <w:marTop w:val="0"/>
          <w:marBottom w:val="120"/>
          <w:divBdr>
            <w:top w:val="none" w:sz="0" w:space="0" w:color="auto"/>
            <w:left w:val="none" w:sz="0" w:space="0" w:color="auto"/>
            <w:bottom w:val="none" w:sz="0" w:space="0" w:color="auto"/>
            <w:right w:val="none" w:sz="0" w:space="0" w:color="auto"/>
          </w:divBdr>
        </w:div>
      </w:divsChild>
    </w:div>
    <w:div w:id="278488395">
      <w:bodyDiv w:val="1"/>
      <w:marLeft w:val="0"/>
      <w:marRight w:val="0"/>
      <w:marTop w:val="0"/>
      <w:marBottom w:val="0"/>
      <w:divBdr>
        <w:top w:val="none" w:sz="0" w:space="0" w:color="auto"/>
        <w:left w:val="none" w:sz="0" w:space="0" w:color="auto"/>
        <w:bottom w:val="none" w:sz="0" w:space="0" w:color="auto"/>
        <w:right w:val="none" w:sz="0" w:space="0" w:color="auto"/>
      </w:divBdr>
      <w:divsChild>
        <w:div w:id="1053967255">
          <w:marLeft w:val="0"/>
          <w:marRight w:val="0"/>
          <w:marTop w:val="120"/>
          <w:marBottom w:val="120"/>
          <w:divBdr>
            <w:top w:val="none" w:sz="0" w:space="0" w:color="auto"/>
            <w:left w:val="none" w:sz="0" w:space="0" w:color="auto"/>
            <w:bottom w:val="none" w:sz="0" w:space="0" w:color="auto"/>
            <w:right w:val="none" w:sz="0" w:space="0" w:color="auto"/>
          </w:divBdr>
        </w:div>
        <w:div w:id="1109281617">
          <w:marLeft w:val="0"/>
          <w:marRight w:val="0"/>
          <w:marTop w:val="120"/>
          <w:marBottom w:val="120"/>
          <w:divBdr>
            <w:top w:val="none" w:sz="0" w:space="0" w:color="auto"/>
            <w:left w:val="none" w:sz="0" w:space="0" w:color="auto"/>
            <w:bottom w:val="none" w:sz="0" w:space="0" w:color="auto"/>
            <w:right w:val="none" w:sz="0" w:space="0" w:color="auto"/>
          </w:divBdr>
        </w:div>
        <w:div w:id="1120799867">
          <w:marLeft w:val="0"/>
          <w:marRight w:val="0"/>
          <w:marTop w:val="120"/>
          <w:marBottom w:val="120"/>
          <w:divBdr>
            <w:top w:val="none" w:sz="0" w:space="0" w:color="auto"/>
            <w:left w:val="none" w:sz="0" w:space="0" w:color="auto"/>
            <w:bottom w:val="none" w:sz="0" w:space="0" w:color="auto"/>
            <w:right w:val="none" w:sz="0" w:space="0" w:color="auto"/>
          </w:divBdr>
        </w:div>
        <w:div w:id="1169642059">
          <w:marLeft w:val="0"/>
          <w:marRight w:val="0"/>
          <w:marTop w:val="120"/>
          <w:marBottom w:val="120"/>
          <w:divBdr>
            <w:top w:val="none" w:sz="0" w:space="0" w:color="auto"/>
            <w:left w:val="none" w:sz="0" w:space="0" w:color="auto"/>
            <w:bottom w:val="none" w:sz="0" w:space="0" w:color="auto"/>
            <w:right w:val="none" w:sz="0" w:space="0" w:color="auto"/>
          </w:divBdr>
        </w:div>
        <w:div w:id="1883786122">
          <w:marLeft w:val="0"/>
          <w:marRight w:val="0"/>
          <w:marTop w:val="120"/>
          <w:marBottom w:val="120"/>
          <w:divBdr>
            <w:top w:val="none" w:sz="0" w:space="0" w:color="auto"/>
            <w:left w:val="none" w:sz="0" w:space="0" w:color="auto"/>
            <w:bottom w:val="none" w:sz="0" w:space="0" w:color="auto"/>
            <w:right w:val="none" w:sz="0" w:space="0" w:color="auto"/>
          </w:divBdr>
        </w:div>
        <w:div w:id="1910069013">
          <w:marLeft w:val="0"/>
          <w:marRight w:val="0"/>
          <w:marTop w:val="120"/>
          <w:marBottom w:val="120"/>
          <w:divBdr>
            <w:top w:val="none" w:sz="0" w:space="0" w:color="auto"/>
            <w:left w:val="none" w:sz="0" w:space="0" w:color="auto"/>
            <w:bottom w:val="none" w:sz="0" w:space="0" w:color="auto"/>
            <w:right w:val="none" w:sz="0" w:space="0" w:color="auto"/>
          </w:divBdr>
        </w:div>
      </w:divsChild>
    </w:div>
    <w:div w:id="295570183">
      <w:bodyDiv w:val="1"/>
      <w:marLeft w:val="0"/>
      <w:marRight w:val="0"/>
      <w:marTop w:val="0"/>
      <w:marBottom w:val="0"/>
      <w:divBdr>
        <w:top w:val="none" w:sz="0" w:space="0" w:color="auto"/>
        <w:left w:val="none" w:sz="0" w:space="0" w:color="auto"/>
        <w:bottom w:val="none" w:sz="0" w:space="0" w:color="auto"/>
        <w:right w:val="none" w:sz="0" w:space="0" w:color="auto"/>
      </w:divBdr>
    </w:div>
    <w:div w:id="309291005">
      <w:bodyDiv w:val="1"/>
      <w:marLeft w:val="0"/>
      <w:marRight w:val="0"/>
      <w:marTop w:val="0"/>
      <w:marBottom w:val="0"/>
      <w:divBdr>
        <w:top w:val="none" w:sz="0" w:space="0" w:color="auto"/>
        <w:left w:val="none" w:sz="0" w:space="0" w:color="auto"/>
        <w:bottom w:val="none" w:sz="0" w:space="0" w:color="auto"/>
        <w:right w:val="none" w:sz="0" w:space="0" w:color="auto"/>
      </w:divBdr>
    </w:div>
    <w:div w:id="323512152">
      <w:bodyDiv w:val="1"/>
      <w:marLeft w:val="0"/>
      <w:marRight w:val="0"/>
      <w:marTop w:val="0"/>
      <w:marBottom w:val="0"/>
      <w:divBdr>
        <w:top w:val="none" w:sz="0" w:space="0" w:color="auto"/>
        <w:left w:val="none" w:sz="0" w:space="0" w:color="auto"/>
        <w:bottom w:val="none" w:sz="0" w:space="0" w:color="auto"/>
        <w:right w:val="none" w:sz="0" w:space="0" w:color="auto"/>
      </w:divBdr>
    </w:div>
    <w:div w:id="347566588">
      <w:bodyDiv w:val="1"/>
      <w:marLeft w:val="0"/>
      <w:marRight w:val="0"/>
      <w:marTop w:val="0"/>
      <w:marBottom w:val="0"/>
      <w:divBdr>
        <w:top w:val="none" w:sz="0" w:space="0" w:color="auto"/>
        <w:left w:val="none" w:sz="0" w:space="0" w:color="auto"/>
        <w:bottom w:val="none" w:sz="0" w:space="0" w:color="auto"/>
        <w:right w:val="none" w:sz="0" w:space="0" w:color="auto"/>
      </w:divBdr>
    </w:div>
    <w:div w:id="354697335">
      <w:bodyDiv w:val="1"/>
      <w:marLeft w:val="0"/>
      <w:marRight w:val="0"/>
      <w:marTop w:val="0"/>
      <w:marBottom w:val="0"/>
      <w:divBdr>
        <w:top w:val="none" w:sz="0" w:space="0" w:color="auto"/>
        <w:left w:val="none" w:sz="0" w:space="0" w:color="auto"/>
        <w:bottom w:val="none" w:sz="0" w:space="0" w:color="auto"/>
        <w:right w:val="none" w:sz="0" w:space="0" w:color="auto"/>
      </w:divBdr>
    </w:div>
    <w:div w:id="355355618">
      <w:bodyDiv w:val="1"/>
      <w:marLeft w:val="0"/>
      <w:marRight w:val="0"/>
      <w:marTop w:val="0"/>
      <w:marBottom w:val="0"/>
      <w:divBdr>
        <w:top w:val="none" w:sz="0" w:space="0" w:color="auto"/>
        <w:left w:val="none" w:sz="0" w:space="0" w:color="auto"/>
        <w:bottom w:val="none" w:sz="0" w:space="0" w:color="auto"/>
        <w:right w:val="none" w:sz="0" w:space="0" w:color="auto"/>
      </w:divBdr>
    </w:div>
    <w:div w:id="370619054">
      <w:bodyDiv w:val="1"/>
      <w:marLeft w:val="0"/>
      <w:marRight w:val="0"/>
      <w:marTop w:val="0"/>
      <w:marBottom w:val="0"/>
      <w:divBdr>
        <w:top w:val="none" w:sz="0" w:space="0" w:color="auto"/>
        <w:left w:val="none" w:sz="0" w:space="0" w:color="auto"/>
        <w:bottom w:val="none" w:sz="0" w:space="0" w:color="auto"/>
        <w:right w:val="none" w:sz="0" w:space="0" w:color="auto"/>
      </w:divBdr>
    </w:div>
    <w:div w:id="414937456">
      <w:bodyDiv w:val="1"/>
      <w:marLeft w:val="0"/>
      <w:marRight w:val="0"/>
      <w:marTop w:val="0"/>
      <w:marBottom w:val="0"/>
      <w:divBdr>
        <w:top w:val="none" w:sz="0" w:space="0" w:color="auto"/>
        <w:left w:val="none" w:sz="0" w:space="0" w:color="auto"/>
        <w:bottom w:val="none" w:sz="0" w:space="0" w:color="auto"/>
        <w:right w:val="none" w:sz="0" w:space="0" w:color="auto"/>
      </w:divBdr>
    </w:div>
    <w:div w:id="445396008">
      <w:bodyDiv w:val="1"/>
      <w:marLeft w:val="0"/>
      <w:marRight w:val="0"/>
      <w:marTop w:val="0"/>
      <w:marBottom w:val="0"/>
      <w:divBdr>
        <w:top w:val="none" w:sz="0" w:space="0" w:color="auto"/>
        <w:left w:val="none" w:sz="0" w:space="0" w:color="auto"/>
        <w:bottom w:val="none" w:sz="0" w:space="0" w:color="auto"/>
        <w:right w:val="none" w:sz="0" w:space="0" w:color="auto"/>
      </w:divBdr>
    </w:div>
    <w:div w:id="466509533">
      <w:bodyDiv w:val="1"/>
      <w:marLeft w:val="0"/>
      <w:marRight w:val="0"/>
      <w:marTop w:val="0"/>
      <w:marBottom w:val="0"/>
      <w:divBdr>
        <w:top w:val="none" w:sz="0" w:space="0" w:color="auto"/>
        <w:left w:val="none" w:sz="0" w:space="0" w:color="auto"/>
        <w:bottom w:val="none" w:sz="0" w:space="0" w:color="auto"/>
        <w:right w:val="none" w:sz="0" w:space="0" w:color="auto"/>
      </w:divBdr>
    </w:div>
    <w:div w:id="552617921">
      <w:bodyDiv w:val="1"/>
      <w:marLeft w:val="0"/>
      <w:marRight w:val="0"/>
      <w:marTop w:val="0"/>
      <w:marBottom w:val="0"/>
      <w:divBdr>
        <w:top w:val="none" w:sz="0" w:space="0" w:color="auto"/>
        <w:left w:val="none" w:sz="0" w:space="0" w:color="auto"/>
        <w:bottom w:val="none" w:sz="0" w:space="0" w:color="auto"/>
        <w:right w:val="none" w:sz="0" w:space="0" w:color="auto"/>
      </w:divBdr>
    </w:div>
    <w:div w:id="635768524">
      <w:bodyDiv w:val="1"/>
      <w:marLeft w:val="0"/>
      <w:marRight w:val="0"/>
      <w:marTop w:val="0"/>
      <w:marBottom w:val="0"/>
      <w:divBdr>
        <w:top w:val="none" w:sz="0" w:space="0" w:color="auto"/>
        <w:left w:val="none" w:sz="0" w:space="0" w:color="auto"/>
        <w:bottom w:val="none" w:sz="0" w:space="0" w:color="auto"/>
        <w:right w:val="none" w:sz="0" w:space="0" w:color="auto"/>
      </w:divBdr>
      <w:divsChild>
        <w:div w:id="257717270">
          <w:marLeft w:val="0"/>
          <w:marRight w:val="0"/>
          <w:marTop w:val="0"/>
          <w:marBottom w:val="0"/>
          <w:divBdr>
            <w:top w:val="none" w:sz="0" w:space="0" w:color="auto"/>
            <w:left w:val="none" w:sz="0" w:space="0" w:color="auto"/>
            <w:bottom w:val="none" w:sz="0" w:space="0" w:color="auto"/>
            <w:right w:val="none" w:sz="0" w:space="0" w:color="auto"/>
          </w:divBdr>
        </w:div>
        <w:div w:id="689917766">
          <w:marLeft w:val="0"/>
          <w:marRight w:val="0"/>
          <w:marTop w:val="0"/>
          <w:marBottom w:val="0"/>
          <w:divBdr>
            <w:top w:val="none" w:sz="0" w:space="0" w:color="auto"/>
            <w:left w:val="none" w:sz="0" w:space="0" w:color="auto"/>
            <w:bottom w:val="none" w:sz="0" w:space="0" w:color="auto"/>
            <w:right w:val="none" w:sz="0" w:space="0" w:color="auto"/>
          </w:divBdr>
        </w:div>
        <w:div w:id="773280282">
          <w:marLeft w:val="0"/>
          <w:marRight w:val="0"/>
          <w:marTop w:val="0"/>
          <w:marBottom w:val="0"/>
          <w:divBdr>
            <w:top w:val="none" w:sz="0" w:space="0" w:color="auto"/>
            <w:left w:val="none" w:sz="0" w:space="0" w:color="auto"/>
            <w:bottom w:val="none" w:sz="0" w:space="0" w:color="auto"/>
            <w:right w:val="none" w:sz="0" w:space="0" w:color="auto"/>
          </w:divBdr>
        </w:div>
        <w:div w:id="846165856">
          <w:marLeft w:val="0"/>
          <w:marRight w:val="0"/>
          <w:marTop w:val="0"/>
          <w:marBottom w:val="0"/>
          <w:divBdr>
            <w:top w:val="none" w:sz="0" w:space="0" w:color="auto"/>
            <w:left w:val="none" w:sz="0" w:space="0" w:color="auto"/>
            <w:bottom w:val="none" w:sz="0" w:space="0" w:color="auto"/>
            <w:right w:val="none" w:sz="0" w:space="0" w:color="auto"/>
          </w:divBdr>
        </w:div>
        <w:div w:id="888030778">
          <w:marLeft w:val="0"/>
          <w:marRight w:val="0"/>
          <w:marTop w:val="0"/>
          <w:marBottom w:val="0"/>
          <w:divBdr>
            <w:top w:val="none" w:sz="0" w:space="0" w:color="auto"/>
            <w:left w:val="none" w:sz="0" w:space="0" w:color="auto"/>
            <w:bottom w:val="none" w:sz="0" w:space="0" w:color="auto"/>
            <w:right w:val="none" w:sz="0" w:space="0" w:color="auto"/>
          </w:divBdr>
        </w:div>
        <w:div w:id="1225212647">
          <w:marLeft w:val="0"/>
          <w:marRight w:val="0"/>
          <w:marTop w:val="0"/>
          <w:marBottom w:val="0"/>
          <w:divBdr>
            <w:top w:val="none" w:sz="0" w:space="0" w:color="auto"/>
            <w:left w:val="none" w:sz="0" w:space="0" w:color="auto"/>
            <w:bottom w:val="none" w:sz="0" w:space="0" w:color="auto"/>
            <w:right w:val="none" w:sz="0" w:space="0" w:color="auto"/>
          </w:divBdr>
        </w:div>
        <w:div w:id="1294019952">
          <w:marLeft w:val="0"/>
          <w:marRight w:val="0"/>
          <w:marTop w:val="0"/>
          <w:marBottom w:val="0"/>
          <w:divBdr>
            <w:top w:val="none" w:sz="0" w:space="0" w:color="auto"/>
            <w:left w:val="none" w:sz="0" w:space="0" w:color="auto"/>
            <w:bottom w:val="none" w:sz="0" w:space="0" w:color="auto"/>
            <w:right w:val="none" w:sz="0" w:space="0" w:color="auto"/>
          </w:divBdr>
        </w:div>
        <w:div w:id="1609586327">
          <w:marLeft w:val="0"/>
          <w:marRight w:val="0"/>
          <w:marTop w:val="0"/>
          <w:marBottom w:val="0"/>
          <w:divBdr>
            <w:top w:val="none" w:sz="0" w:space="0" w:color="auto"/>
            <w:left w:val="none" w:sz="0" w:space="0" w:color="auto"/>
            <w:bottom w:val="none" w:sz="0" w:space="0" w:color="auto"/>
            <w:right w:val="none" w:sz="0" w:space="0" w:color="auto"/>
          </w:divBdr>
        </w:div>
      </w:divsChild>
    </w:div>
    <w:div w:id="641929727">
      <w:bodyDiv w:val="1"/>
      <w:marLeft w:val="0"/>
      <w:marRight w:val="0"/>
      <w:marTop w:val="0"/>
      <w:marBottom w:val="0"/>
      <w:divBdr>
        <w:top w:val="none" w:sz="0" w:space="0" w:color="auto"/>
        <w:left w:val="none" w:sz="0" w:space="0" w:color="auto"/>
        <w:bottom w:val="none" w:sz="0" w:space="0" w:color="auto"/>
        <w:right w:val="none" w:sz="0" w:space="0" w:color="auto"/>
      </w:divBdr>
    </w:div>
    <w:div w:id="653069293">
      <w:bodyDiv w:val="1"/>
      <w:marLeft w:val="0"/>
      <w:marRight w:val="0"/>
      <w:marTop w:val="0"/>
      <w:marBottom w:val="0"/>
      <w:divBdr>
        <w:top w:val="none" w:sz="0" w:space="0" w:color="auto"/>
        <w:left w:val="none" w:sz="0" w:space="0" w:color="auto"/>
        <w:bottom w:val="none" w:sz="0" w:space="0" w:color="auto"/>
        <w:right w:val="none" w:sz="0" w:space="0" w:color="auto"/>
      </w:divBdr>
    </w:div>
    <w:div w:id="661741656">
      <w:bodyDiv w:val="1"/>
      <w:marLeft w:val="0"/>
      <w:marRight w:val="0"/>
      <w:marTop w:val="0"/>
      <w:marBottom w:val="0"/>
      <w:divBdr>
        <w:top w:val="none" w:sz="0" w:space="0" w:color="auto"/>
        <w:left w:val="none" w:sz="0" w:space="0" w:color="auto"/>
        <w:bottom w:val="none" w:sz="0" w:space="0" w:color="auto"/>
        <w:right w:val="none" w:sz="0" w:space="0" w:color="auto"/>
      </w:divBdr>
    </w:div>
    <w:div w:id="723136154">
      <w:bodyDiv w:val="1"/>
      <w:marLeft w:val="0"/>
      <w:marRight w:val="0"/>
      <w:marTop w:val="0"/>
      <w:marBottom w:val="0"/>
      <w:divBdr>
        <w:top w:val="none" w:sz="0" w:space="0" w:color="auto"/>
        <w:left w:val="none" w:sz="0" w:space="0" w:color="auto"/>
        <w:bottom w:val="none" w:sz="0" w:space="0" w:color="auto"/>
        <w:right w:val="none" w:sz="0" w:space="0" w:color="auto"/>
      </w:divBdr>
    </w:div>
    <w:div w:id="752165600">
      <w:bodyDiv w:val="1"/>
      <w:marLeft w:val="0"/>
      <w:marRight w:val="0"/>
      <w:marTop w:val="0"/>
      <w:marBottom w:val="0"/>
      <w:divBdr>
        <w:top w:val="none" w:sz="0" w:space="0" w:color="auto"/>
        <w:left w:val="none" w:sz="0" w:space="0" w:color="auto"/>
        <w:bottom w:val="none" w:sz="0" w:space="0" w:color="auto"/>
        <w:right w:val="none" w:sz="0" w:space="0" w:color="auto"/>
      </w:divBdr>
    </w:div>
    <w:div w:id="762998266">
      <w:bodyDiv w:val="1"/>
      <w:marLeft w:val="0"/>
      <w:marRight w:val="0"/>
      <w:marTop w:val="0"/>
      <w:marBottom w:val="0"/>
      <w:divBdr>
        <w:top w:val="none" w:sz="0" w:space="0" w:color="auto"/>
        <w:left w:val="none" w:sz="0" w:space="0" w:color="auto"/>
        <w:bottom w:val="none" w:sz="0" w:space="0" w:color="auto"/>
        <w:right w:val="none" w:sz="0" w:space="0" w:color="auto"/>
      </w:divBdr>
      <w:divsChild>
        <w:div w:id="77606195">
          <w:marLeft w:val="0"/>
          <w:marRight w:val="0"/>
          <w:marTop w:val="0"/>
          <w:marBottom w:val="0"/>
          <w:divBdr>
            <w:top w:val="none" w:sz="0" w:space="0" w:color="auto"/>
            <w:left w:val="none" w:sz="0" w:space="0" w:color="auto"/>
            <w:bottom w:val="none" w:sz="0" w:space="0" w:color="auto"/>
            <w:right w:val="none" w:sz="0" w:space="0" w:color="auto"/>
          </w:divBdr>
        </w:div>
        <w:div w:id="94831295">
          <w:marLeft w:val="0"/>
          <w:marRight w:val="0"/>
          <w:marTop w:val="0"/>
          <w:marBottom w:val="0"/>
          <w:divBdr>
            <w:top w:val="none" w:sz="0" w:space="0" w:color="auto"/>
            <w:left w:val="none" w:sz="0" w:space="0" w:color="auto"/>
            <w:bottom w:val="none" w:sz="0" w:space="0" w:color="auto"/>
            <w:right w:val="none" w:sz="0" w:space="0" w:color="auto"/>
          </w:divBdr>
        </w:div>
        <w:div w:id="257300635">
          <w:marLeft w:val="0"/>
          <w:marRight w:val="0"/>
          <w:marTop w:val="0"/>
          <w:marBottom w:val="0"/>
          <w:divBdr>
            <w:top w:val="none" w:sz="0" w:space="0" w:color="auto"/>
            <w:left w:val="none" w:sz="0" w:space="0" w:color="auto"/>
            <w:bottom w:val="none" w:sz="0" w:space="0" w:color="auto"/>
            <w:right w:val="none" w:sz="0" w:space="0" w:color="auto"/>
          </w:divBdr>
        </w:div>
        <w:div w:id="278998007">
          <w:marLeft w:val="0"/>
          <w:marRight w:val="0"/>
          <w:marTop w:val="0"/>
          <w:marBottom w:val="0"/>
          <w:divBdr>
            <w:top w:val="none" w:sz="0" w:space="0" w:color="auto"/>
            <w:left w:val="none" w:sz="0" w:space="0" w:color="auto"/>
            <w:bottom w:val="none" w:sz="0" w:space="0" w:color="auto"/>
            <w:right w:val="none" w:sz="0" w:space="0" w:color="auto"/>
          </w:divBdr>
        </w:div>
        <w:div w:id="582229015">
          <w:marLeft w:val="0"/>
          <w:marRight w:val="0"/>
          <w:marTop w:val="0"/>
          <w:marBottom w:val="0"/>
          <w:divBdr>
            <w:top w:val="none" w:sz="0" w:space="0" w:color="auto"/>
            <w:left w:val="none" w:sz="0" w:space="0" w:color="auto"/>
            <w:bottom w:val="none" w:sz="0" w:space="0" w:color="auto"/>
            <w:right w:val="none" w:sz="0" w:space="0" w:color="auto"/>
          </w:divBdr>
        </w:div>
        <w:div w:id="724446738">
          <w:marLeft w:val="0"/>
          <w:marRight w:val="0"/>
          <w:marTop w:val="0"/>
          <w:marBottom w:val="0"/>
          <w:divBdr>
            <w:top w:val="none" w:sz="0" w:space="0" w:color="auto"/>
            <w:left w:val="none" w:sz="0" w:space="0" w:color="auto"/>
            <w:bottom w:val="none" w:sz="0" w:space="0" w:color="auto"/>
            <w:right w:val="none" w:sz="0" w:space="0" w:color="auto"/>
          </w:divBdr>
        </w:div>
        <w:div w:id="1124882154">
          <w:marLeft w:val="0"/>
          <w:marRight w:val="0"/>
          <w:marTop w:val="0"/>
          <w:marBottom w:val="0"/>
          <w:divBdr>
            <w:top w:val="none" w:sz="0" w:space="0" w:color="auto"/>
            <w:left w:val="none" w:sz="0" w:space="0" w:color="auto"/>
            <w:bottom w:val="none" w:sz="0" w:space="0" w:color="auto"/>
            <w:right w:val="none" w:sz="0" w:space="0" w:color="auto"/>
          </w:divBdr>
        </w:div>
        <w:div w:id="1310135477">
          <w:marLeft w:val="0"/>
          <w:marRight w:val="0"/>
          <w:marTop w:val="0"/>
          <w:marBottom w:val="0"/>
          <w:divBdr>
            <w:top w:val="none" w:sz="0" w:space="0" w:color="auto"/>
            <w:left w:val="none" w:sz="0" w:space="0" w:color="auto"/>
            <w:bottom w:val="none" w:sz="0" w:space="0" w:color="auto"/>
            <w:right w:val="none" w:sz="0" w:space="0" w:color="auto"/>
          </w:divBdr>
        </w:div>
        <w:div w:id="1316950376">
          <w:marLeft w:val="0"/>
          <w:marRight w:val="0"/>
          <w:marTop w:val="0"/>
          <w:marBottom w:val="0"/>
          <w:divBdr>
            <w:top w:val="none" w:sz="0" w:space="0" w:color="auto"/>
            <w:left w:val="none" w:sz="0" w:space="0" w:color="auto"/>
            <w:bottom w:val="none" w:sz="0" w:space="0" w:color="auto"/>
            <w:right w:val="none" w:sz="0" w:space="0" w:color="auto"/>
          </w:divBdr>
        </w:div>
        <w:div w:id="1490511565">
          <w:marLeft w:val="0"/>
          <w:marRight w:val="0"/>
          <w:marTop w:val="0"/>
          <w:marBottom w:val="0"/>
          <w:divBdr>
            <w:top w:val="none" w:sz="0" w:space="0" w:color="auto"/>
            <w:left w:val="none" w:sz="0" w:space="0" w:color="auto"/>
            <w:bottom w:val="none" w:sz="0" w:space="0" w:color="auto"/>
            <w:right w:val="none" w:sz="0" w:space="0" w:color="auto"/>
          </w:divBdr>
        </w:div>
        <w:div w:id="1574075006">
          <w:marLeft w:val="0"/>
          <w:marRight w:val="0"/>
          <w:marTop w:val="0"/>
          <w:marBottom w:val="0"/>
          <w:divBdr>
            <w:top w:val="none" w:sz="0" w:space="0" w:color="auto"/>
            <w:left w:val="none" w:sz="0" w:space="0" w:color="auto"/>
            <w:bottom w:val="none" w:sz="0" w:space="0" w:color="auto"/>
            <w:right w:val="none" w:sz="0" w:space="0" w:color="auto"/>
          </w:divBdr>
        </w:div>
        <w:div w:id="1584993387">
          <w:marLeft w:val="0"/>
          <w:marRight w:val="0"/>
          <w:marTop w:val="0"/>
          <w:marBottom w:val="0"/>
          <w:divBdr>
            <w:top w:val="none" w:sz="0" w:space="0" w:color="auto"/>
            <w:left w:val="none" w:sz="0" w:space="0" w:color="auto"/>
            <w:bottom w:val="none" w:sz="0" w:space="0" w:color="auto"/>
            <w:right w:val="none" w:sz="0" w:space="0" w:color="auto"/>
          </w:divBdr>
        </w:div>
        <w:div w:id="1610089340">
          <w:marLeft w:val="0"/>
          <w:marRight w:val="0"/>
          <w:marTop w:val="0"/>
          <w:marBottom w:val="0"/>
          <w:divBdr>
            <w:top w:val="none" w:sz="0" w:space="0" w:color="auto"/>
            <w:left w:val="none" w:sz="0" w:space="0" w:color="auto"/>
            <w:bottom w:val="none" w:sz="0" w:space="0" w:color="auto"/>
            <w:right w:val="none" w:sz="0" w:space="0" w:color="auto"/>
          </w:divBdr>
        </w:div>
        <w:div w:id="1705397840">
          <w:marLeft w:val="0"/>
          <w:marRight w:val="0"/>
          <w:marTop w:val="0"/>
          <w:marBottom w:val="0"/>
          <w:divBdr>
            <w:top w:val="none" w:sz="0" w:space="0" w:color="auto"/>
            <w:left w:val="none" w:sz="0" w:space="0" w:color="auto"/>
            <w:bottom w:val="none" w:sz="0" w:space="0" w:color="auto"/>
            <w:right w:val="none" w:sz="0" w:space="0" w:color="auto"/>
          </w:divBdr>
        </w:div>
        <w:div w:id="1763522838">
          <w:marLeft w:val="0"/>
          <w:marRight w:val="0"/>
          <w:marTop w:val="0"/>
          <w:marBottom w:val="0"/>
          <w:divBdr>
            <w:top w:val="none" w:sz="0" w:space="0" w:color="auto"/>
            <w:left w:val="none" w:sz="0" w:space="0" w:color="auto"/>
            <w:bottom w:val="none" w:sz="0" w:space="0" w:color="auto"/>
            <w:right w:val="none" w:sz="0" w:space="0" w:color="auto"/>
          </w:divBdr>
        </w:div>
        <w:div w:id="1777404477">
          <w:marLeft w:val="0"/>
          <w:marRight w:val="0"/>
          <w:marTop w:val="0"/>
          <w:marBottom w:val="0"/>
          <w:divBdr>
            <w:top w:val="none" w:sz="0" w:space="0" w:color="auto"/>
            <w:left w:val="none" w:sz="0" w:space="0" w:color="auto"/>
            <w:bottom w:val="none" w:sz="0" w:space="0" w:color="auto"/>
            <w:right w:val="none" w:sz="0" w:space="0" w:color="auto"/>
          </w:divBdr>
        </w:div>
        <w:div w:id="1813718355">
          <w:marLeft w:val="0"/>
          <w:marRight w:val="0"/>
          <w:marTop w:val="0"/>
          <w:marBottom w:val="0"/>
          <w:divBdr>
            <w:top w:val="none" w:sz="0" w:space="0" w:color="auto"/>
            <w:left w:val="none" w:sz="0" w:space="0" w:color="auto"/>
            <w:bottom w:val="none" w:sz="0" w:space="0" w:color="auto"/>
            <w:right w:val="none" w:sz="0" w:space="0" w:color="auto"/>
          </w:divBdr>
        </w:div>
        <w:div w:id="1936133100">
          <w:marLeft w:val="0"/>
          <w:marRight w:val="0"/>
          <w:marTop w:val="0"/>
          <w:marBottom w:val="0"/>
          <w:divBdr>
            <w:top w:val="none" w:sz="0" w:space="0" w:color="auto"/>
            <w:left w:val="none" w:sz="0" w:space="0" w:color="auto"/>
            <w:bottom w:val="none" w:sz="0" w:space="0" w:color="auto"/>
            <w:right w:val="none" w:sz="0" w:space="0" w:color="auto"/>
          </w:divBdr>
        </w:div>
        <w:div w:id="2100632565">
          <w:marLeft w:val="0"/>
          <w:marRight w:val="0"/>
          <w:marTop w:val="0"/>
          <w:marBottom w:val="0"/>
          <w:divBdr>
            <w:top w:val="none" w:sz="0" w:space="0" w:color="auto"/>
            <w:left w:val="none" w:sz="0" w:space="0" w:color="auto"/>
            <w:bottom w:val="none" w:sz="0" w:space="0" w:color="auto"/>
            <w:right w:val="none" w:sz="0" w:space="0" w:color="auto"/>
          </w:divBdr>
        </w:div>
        <w:div w:id="2119253993">
          <w:marLeft w:val="0"/>
          <w:marRight w:val="0"/>
          <w:marTop w:val="0"/>
          <w:marBottom w:val="0"/>
          <w:divBdr>
            <w:top w:val="none" w:sz="0" w:space="0" w:color="auto"/>
            <w:left w:val="none" w:sz="0" w:space="0" w:color="auto"/>
            <w:bottom w:val="none" w:sz="0" w:space="0" w:color="auto"/>
            <w:right w:val="none" w:sz="0" w:space="0" w:color="auto"/>
          </w:divBdr>
        </w:div>
      </w:divsChild>
    </w:div>
    <w:div w:id="803893908">
      <w:bodyDiv w:val="1"/>
      <w:marLeft w:val="0"/>
      <w:marRight w:val="0"/>
      <w:marTop w:val="0"/>
      <w:marBottom w:val="0"/>
      <w:divBdr>
        <w:top w:val="none" w:sz="0" w:space="0" w:color="auto"/>
        <w:left w:val="none" w:sz="0" w:space="0" w:color="auto"/>
        <w:bottom w:val="none" w:sz="0" w:space="0" w:color="auto"/>
        <w:right w:val="none" w:sz="0" w:space="0" w:color="auto"/>
      </w:divBdr>
      <w:divsChild>
        <w:div w:id="1052654983">
          <w:marLeft w:val="547"/>
          <w:marRight w:val="0"/>
          <w:marTop w:val="0"/>
          <w:marBottom w:val="0"/>
          <w:divBdr>
            <w:top w:val="none" w:sz="0" w:space="0" w:color="auto"/>
            <w:left w:val="none" w:sz="0" w:space="0" w:color="auto"/>
            <w:bottom w:val="none" w:sz="0" w:space="0" w:color="auto"/>
            <w:right w:val="none" w:sz="0" w:space="0" w:color="auto"/>
          </w:divBdr>
        </w:div>
        <w:div w:id="1713918666">
          <w:marLeft w:val="1166"/>
          <w:marRight w:val="0"/>
          <w:marTop w:val="0"/>
          <w:marBottom w:val="0"/>
          <w:divBdr>
            <w:top w:val="none" w:sz="0" w:space="0" w:color="auto"/>
            <w:left w:val="none" w:sz="0" w:space="0" w:color="auto"/>
            <w:bottom w:val="none" w:sz="0" w:space="0" w:color="auto"/>
            <w:right w:val="none" w:sz="0" w:space="0" w:color="auto"/>
          </w:divBdr>
        </w:div>
        <w:div w:id="819464505">
          <w:marLeft w:val="1166"/>
          <w:marRight w:val="0"/>
          <w:marTop w:val="0"/>
          <w:marBottom w:val="0"/>
          <w:divBdr>
            <w:top w:val="none" w:sz="0" w:space="0" w:color="auto"/>
            <w:left w:val="none" w:sz="0" w:space="0" w:color="auto"/>
            <w:bottom w:val="none" w:sz="0" w:space="0" w:color="auto"/>
            <w:right w:val="none" w:sz="0" w:space="0" w:color="auto"/>
          </w:divBdr>
        </w:div>
        <w:div w:id="489717189">
          <w:marLeft w:val="1166"/>
          <w:marRight w:val="0"/>
          <w:marTop w:val="0"/>
          <w:marBottom w:val="0"/>
          <w:divBdr>
            <w:top w:val="none" w:sz="0" w:space="0" w:color="auto"/>
            <w:left w:val="none" w:sz="0" w:space="0" w:color="auto"/>
            <w:bottom w:val="none" w:sz="0" w:space="0" w:color="auto"/>
            <w:right w:val="none" w:sz="0" w:space="0" w:color="auto"/>
          </w:divBdr>
        </w:div>
        <w:div w:id="387530050">
          <w:marLeft w:val="1166"/>
          <w:marRight w:val="0"/>
          <w:marTop w:val="0"/>
          <w:marBottom w:val="0"/>
          <w:divBdr>
            <w:top w:val="none" w:sz="0" w:space="0" w:color="auto"/>
            <w:left w:val="none" w:sz="0" w:space="0" w:color="auto"/>
            <w:bottom w:val="none" w:sz="0" w:space="0" w:color="auto"/>
            <w:right w:val="none" w:sz="0" w:space="0" w:color="auto"/>
          </w:divBdr>
        </w:div>
        <w:div w:id="798105270">
          <w:marLeft w:val="547"/>
          <w:marRight w:val="0"/>
          <w:marTop w:val="0"/>
          <w:marBottom w:val="0"/>
          <w:divBdr>
            <w:top w:val="none" w:sz="0" w:space="0" w:color="auto"/>
            <w:left w:val="none" w:sz="0" w:space="0" w:color="auto"/>
            <w:bottom w:val="none" w:sz="0" w:space="0" w:color="auto"/>
            <w:right w:val="none" w:sz="0" w:space="0" w:color="auto"/>
          </w:divBdr>
        </w:div>
        <w:div w:id="633028615">
          <w:marLeft w:val="1166"/>
          <w:marRight w:val="0"/>
          <w:marTop w:val="0"/>
          <w:marBottom w:val="0"/>
          <w:divBdr>
            <w:top w:val="none" w:sz="0" w:space="0" w:color="auto"/>
            <w:left w:val="none" w:sz="0" w:space="0" w:color="auto"/>
            <w:bottom w:val="none" w:sz="0" w:space="0" w:color="auto"/>
            <w:right w:val="none" w:sz="0" w:space="0" w:color="auto"/>
          </w:divBdr>
        </w:div>
        <w:div w:id="1119685114">
          <w:marLeft w:val="1166"/>
          <w:marRight w:val="0"/>
          <w:marTop w:val="0"/>
          <w:marBottom w:val="0"/>
          <w:divBdr>
            <w:top w:val="none" w:sz="0" w:space="0" w:color="auto"/>
            <w:left w:val="none" w:sz="0" w:space="0" w:color="auto"/>
            <w:bottom w:val="none" w:sz="0" w:space="0" w:color="auto"/>
            <w:right w:val="none" w:sz="0" w:space="0" w:color="auto"/>
          </w:divBdr>
        </w:div>
        <w:div w:id="1852186905">
          <w:marLeft w:val="547"/>
          <w:marRight w:val="0"/>
          <w:marTop w:val="0"/>
          <w:marBottom w:val="0"/>
          <w:divBdr>
            <w:top w:val="none" w:sz="0" w:space="0" w:color="auto"/>
            <w:left w:val="none" w:sz="0" w:space="0" w:color="auto"/>
            <w:bottom w:val="none" w:sz="0" w:space="0" w:color="auto"/>
            <w:right w:val="none" w:sz="0" w:space="0" w:color="auto"/>
          </w:divBdr>
        </w:div>
        <w:div w:id="898981094">
          <w:marLeft w:val="1166"/>
          <w:marRight w:val="0"/>
          <w:marTop w:val="0"/>
          <w:marBottom w:val="0"/>
          <w:divBdr>
            <w:top w:val="none" w:sz="0" w:space="0" w:color="auto"/>
            <w:left w:val="none" w:sz="0" w:space="0" w:color="auto"/>
            <w:bottom w:val="none" w:sz="0" w:space="0" w:color="auto"/>
            <w:right w:val="none" w:sz="0" w:space="0" w:color="auto"/>
          </w:divBdr>
        </w:div>
        <w:div w:id="1283458268">
          <w:marLeft w:val="1166"/>
          <w:marRight w:val="0"/>
          <w:marTop w:val="0"/>
          <w:marBottom w:val="0"/>
          <w:divBdr>
            <w:top w:val="none" w:sz="0" w:space="0" w:color="auto"/>
            <w:left w:val="none" w:sz="0" w:space="0" w:color="auto"/>
            <w:bottom w:val="none" w:sz="0" w:space="0" w:color="auto"/>
            <w:right w:val="none" w:sz="0" w:space="0" w:color="auto"/>
          </w:divBdr>
        </w:div>
        <w:div w:id="290595610">
          <w:marLeft w:val="547"/>
          <w:marRight w:val="0"/>
          <w:marTop w:val="0"/>
          <w:marBottom w:val="0"/>
          <w:divBdr>
            <w:top w:val="none" w:sz="0" w:space="0" w:color="auto"/>
            <w:left w:val="none" w:sz="0" w:space="0" w:color="auto"/>
            <w:bottom w:val="none" w:sz="0" w:space="0" w:color="auto"/>
            <w:right w:val="none" w:sz="0" w:space="0" w:color="auto"/>
          </w:divBdr>
        </w:div>
      </w:divsChild>
    </w:div>
    <w:div w:id="807741382">
      <w:bodyDiv w:val="1"/>
      <w:marLeft w:val="0"/>
      <w:marRight w:val="0"/>
      <w:marTop w:val="0"/>
      <w:marBottom w:val="0"/>
      <w:divBdr>
        <w:top w:val="none" w:sz="0" w:space="0" w:color="auto"/>
        <w:left w:val="none" w:sz="0" w:space="0" w:color="auto"/>
        <w:bottom w:val="none" w:sz="0" w:space="0" w:color="auto"/>
        <w:right w:val="none" w:sz="0" w:space="0" w:color="auto"/>
      </w:divBdr>
      <w:divsChild>
        <w:div w:id="729116931">
          <w:marLeft w:val="547"/>
          <w:marRight w:val="0"/>
          <w:marTop w:val="0"/>
          <w:marBottom w:val="0"/>
          <w:divBdr>
            <w:top w:val="none" w:sz="0" w:space="0" w:color="auto"/>
            <w:left w:val="none" w:sz="0" w:space="0" w:color="auto"/>
            <w:bottom w:val="none" w:sz="0" w:space="0" w:color="auto"/>
            <w:right w:val="none" w:sz="0" w:space="0" w:color="auto"/>
          </w:divBdr>
        </w:div>
      </w:divsChild>
    </w:div>
    <w:div w:id="815146753">
      <w:bodyDiv w:val="1"/>
      <w:marLeft w:val="0"/>
      <w:marRight w:val="0"/>
      <w:marTop w:val="0"/>
      <w:marBottom w:val="0"/>
      <w:divBdr>
        <w:top w:val="none" w:sz="0" w:space="0" w:color="auto"/>
        <w:left w:val="none" w:sz="0" w:space="0" w:color="auto"/>
        <w:bottom w:val="none" w:sz="0" w:space="0" w:color="auto"/>
        <w:right w:val="none" w:sz="0" w:space="0" w:color="auto"/>
      </w:divBdr>
    </w:div>
    <w:div w:id="816722861">
      <w:bodyDiv w:val="1"/>
      <w:marLeft w:val="0"/>
      <w:marRight w:val="0"/>
      <w:marTop w:val="0"/>
      <w:marBottom w:val="0"/>
      <w:divBdr>
        <w:top w:val="none" w:sz="0" w:space="0" w:color="auto"/>
        <w:left w:val="none" w:sz="0" w:space="0" w:color="auto"/>
        <w:bottom w:val="none" w:sz="0" w:space="0" w:color="auto"/>
        <w:right w:val="none" w:sz="0" w:space="0" w:color="auto"/>
      </w:divBdr>
    </w:div>
    <w:div w:id="820345950">
      <w:bodyDiv w:val="1"/>
      <w:marLeft w:val="0"/>
      <w:marRight w:val="0"/>
      <w:marTop w:val="0"/>
      <w:marBottom w:val="0"/>
      <w:divBdr>
        <w:top w:val="none" w:sz="0" w:space="0" w:color="auto"/>
        <w:left w:val="none" w:sz="0" w:space="0" w:color="auto"/>
        <w:bottom w:val="none" w:sz="0" w:space="0" w:color="auto"/>
        <w:right w:val="none" w:sz="0" w:space="0" w:color="auto"/>
      </w:divBdr>
    </w:div>
    <w:div w:id="856121280">
      <w:bodyDiv w:val="1"/>
      <w:marLeft w:val="0"/>
      <w:marRight w:val="0"/>
      <w:marTop w:val="0"/>
      <w:marBottom w:val="0"/>
      <w:divBdr>
        <w:top w:val="none" w:sz="0" w:space="0" w:color="auto"/>
        <w:left w:val="none" w:sz="0" w:space="0" w:color="auto"/>
        <w:bottom w:val="none" w:sz="0" w:space="0" w:color="auto"/>
        <w:right w:val="none" w:sz="0" w:space="0" w:color="auto"/>
      </w:divBdr>
      <w:divsChild>
        <w:div w:id="1578441618">
          <w:marLeft w:val="0"/>
          <w:marRight w:val="0"/>
          <w:marTop w:val="0"/>
          <w:marBottom w:val="0"/>
          <w:divBdr>
            <w:top w:val="none" w:sz="0" w:space="0" w:color="auto"/>
            <w:left w:val="none" w:sz="0" w:space="0" w:color="auto"/>
            <w:bottom w:val="none" w:sz="0" w:space="0" w:color="auto"/>
            <w:right w:val="none" w:sz="0" w:space="0" w:color="auto"/>
          </w:divBdr>
        </w:div>
      </w:divsChild>
    </w:div>
    <w:div w:id="904337560">
      <w:bodyDiv w:val="1"/>
      <w:marLeft w:val="0"/>
      <w:marRight w:val="0"/>
      <w:marTop w:val="0"/>
      <w:marBottom w:val="0"/>
      <w:divBdr>
        <w:top w:val="none" w:sz="0" w:space="0" w:color="auto"/>
        <w:left w:val="none" w:sz="0" w:space="0" w:color="auto"/>
        <w:bottom w:val="none" w:sz="0" w:space="0" w:color="auto"/>
        <w:right w:val="none" w:sz="0" w:space="0" w:color="auto"/>
      </w:divBdr>
    </w:div>
    <w:div w:id="925266338">
      <w:bodyDiv w:val="1"/>
      <w:marLeft w:val="0"/>
      <w:marRight w:val="0"/>
      <w:marTop w:val="0"/>
      <w:marBottom w:val="0"/>
      <w:divBdr>
        <w:top w:val="none" w:sz="0" w:space="0" w:color="auto"/>
        <w:left w:val="none" w:sz="0" w:space="0" w:color="auto"/>
        <w:bottom w:val="none" w:sz="0" w:space="0" w:color="auto"/>
        <w:right w:val="none" w:sz="0" w:space="0" w:color="auto"/>
      </w:divBdr>
    </w:div>
    <w:div w:id="931861115">
      <w:bodyDiv w:val="1"/>
      <w:marLeft w:val="0"/>
      <w:marRight w:val="0"/>
      <w:marTop w:val="0"/>
      <w:marBottom w:val="0"/>
      <w:divBdr>
        <w:top w:val="none" w:sz="0" w:space="0" w:color="auto"/>
        <w:left w:val="none" w:sz="0" w:space="0" w:color="auto"/>
        <w:bottom w:val="none" w:sz="0" w:space="0" w:color="auto"/>
        <w:right w:val="none" w:sz="0" w:space="0" w:color="auto"/>
      </w:divBdr>
    </w:div>
    <w:div w:id="978261704">
      <w:bodyDiv w:val="1"/>
      <w:marLeft w:val="0"/>
      <w:marRight w:val="0"/>
      <w:marTop w:val="0"/>
      <w:marBottom w:val="0"/>
      <w:divBdr>
        <w:top w:val="none" w:sz="0" w:space="0" w:color="auto"/>
        <w:left w:val="none" w:sz="0" w:space="0" w:color="auto"/>
        <w:bottom w:val="none" w:sz="0" w:space="0" w:color="auto"/>
        <w:right w:val="none" w:sz="0" w:space="0" w:color="auto"/>
      </w:divBdr>
      <w:divsChild>
        <w:div w:id="1324121742">
          <w:marLeft w:val="0"/>
          <w:marRight w:val="0"/>
          <w:marTop w:val="0"/>
          <w:marBottom w:val="0"/>
          <w:divBdr>
            <w:top w:val="none" w:sz="0" w:space="0" w:color="auto"/>
            <w:left w:val="none" w:sz="0" w:space="0" w:color="auto"/>
            <w:bottom w:val="none" w:sz="0" w:space="0" w:color="auto"/>
            <w:right w:val="none" w:sz="0" w:space="0" w:color="auto"/>
          </w:divBdr>
        </w:div>
      </w:divsChild>
    </w:div>
    <w:div w:id="1009942383">
      <w:bodyDiv w:val="1"/>
      <w:marLeft w:val="0"/>
      <w:marRight w:val="0"/>
      <w:marTop w:val="0"/>
      <w:marBottom w:val="0"/>
      <w:divBdr>
        <w:top w:val="none" w:sz="0" w:space="0" w:color="auto"/>
        <w:left w:val="none" w:sz="0" w:space="0" w:color="auto"/>
        <w:bottom w:val="none" w:sz="0" w:space="0" w:color="auto"/>
        <w:right w:val="none" w:sz="0" w:space="0" w:color="auto"/>
      </w:divBdr>
    </w:div>
    <w:div w:id="1071586065">
      <w:bodyDiv w:val="1"/>
      <w:marLeft w:val="0"/>
      <w:marRight w:val="0"/>
      <w:marTop w:val="0"/>
      <w:marBottom w:val="0"/>
      <w:divBdr>
        <w:top w:val="none" w:sz="0" w:space="0" w:color="auto"/>
        <w:left w:val="none" w:sz="0" w:space="0" w:color="auto"/>
        <w:bottom w:val="none" w:sz="0" w:space="0" w:color="auto"/>
        <w:right w:val="none" w:sz="0" w:space="0" w:color="auto"/>
      </w:divBdr>
      <w:divsChild>
        <w:div w:id="1033730422">
          <w:marLeft w:val="0"/>
          <w:marRight w:val="0"/>
          <w:marTop w:val="0"/>
          <w:marBottom w:val="120"/>
          <w:divBdr>
            <w:top w:val="none" w:sz="0" w:space="0" w:color="auto"/>
            <w:left w:val="none" w:sz="0" w:space="0" w:color="auto"/>
            <w:bottom w:val="none" w:sz="0" w:space="0" w:color="auto"/>
            <w:right w:val="none" w:sz="0" w:space="0" w:color="auto"/>
          </w:divBdr>
        </w:div>
        <w:div w:id="1217014762">
          <w:marLeft w:val="0"/>
          <w:marRight w:val="0"/>
          <w:marTop w:val="0"/>
          <w:marBottom w:val="120"/>
          <w:divBdr>
            <w:top w:val="none" w:sz="0" w:space="0" w:color="auto"/>
            <w:left w:val="none" w:sz="0" w:space="0" w:color="auto"/>
            <w:bottom w:val="none" w:sz="0" w:space="0" w:color="auto"/>
            <w:right w:val="none" w:sz="0" w:space="0" w:color="auto"/>
          </w:divBdr>
        </w:div>
      </w:divsChild>
    </w:div>
    <w:div w:id="1089040705">
      <w:bodyDiv w:val="1"/>
      <w:marLeft w:val="0"/>
      <w:marRight w:val="0"/>
      <w:marTop w:val="0"/>
      <w:marBottom w:val="0"/>
      <w:divBdr>
        <w:top w:val="none" w:sz="0" w:space="0" w:color="auto"/>
        <w:left w:val="none" w:sz="0" w:space="0" w:color="auto"/>
        <w:bottom w:val="none" w:sz="0" w:space="0" w:color="auto"/>
        <w:right w:val="none" w:sz="0" w:space="0" w:color="auto"/>
      </w:divBdr>
    </w:div>
    <w:div w:id="1119179653">
      <w:bodyDiv w:val="1"/>
      <w:marLeft w:val="0"/>
      <w:marRight w:val="0"/>
      <w:marTop w:val="0"/>
      <w:marBottom w:val="0"/>
      <w:divBdr>
        <w:top w:val="none" w:sz="0" w:space="0" w:color="auto"/>
        <w:left w:val="none" w:sz="0" w:space="0" w:color="auto"/>
        <w:bottom w:val="none" w:sz="0" w:space="0" w:color="auto"/>
        <w:right w:val="none" w:sz="0" w:space="0" w:color="auto"/>
      </w:divBdr>
      <w:divsChild>
        <w:div w:id="479003491">
          <w:marLeft w:val="0"/>
          <w:marRight w:val="0"/>
          <w:marTop w:val="0"/>
          <w:marBottom w:val="0"/>
          <w:divBdr>
            <w:top w:val="none" w:sz="0" w:space="0" w:color="auto"/>
            <w:left w:val="none" w:sz="0" w:space="0" w:color="auto"/>
            <w:bottom w:val="none" w:sz="0" w:space="0" w:color="auto"/>
            <w:right w:val="none" w:sz="0" w:space="0" w:color="auto"/>
          </w:divBdr>
        </w:div>
        <w:div w:id="500970278">
          <w:marLeft w:val="0"/>
          <w:marRight w:val="0"/>
          <w:marTop w:val="0"/>
          <w:marBottom w:val="0"/>
          <w:divBdr>
            <w:top w:val="none" w:sz="0" w:space="0" w:color="auto"/>
            <w:left w:val="none" w:sz="0" w:space="0" w:color="auto"/>
            <w:bottom w:val="none" w:sz="0" w:space="0" w:color="auto"/>
            <w:right w:val="none" w:sz="0" w:space="0" w:color="auto"/>
          </w:divBdr>
        </w:div>
        <w:div w:id="1140801668">
          <w:marLeft w:val="0"/>
          <w:marRight w:val="0"/>
          <w:marTop w:val="0"/>
          <w:marBottom w:val="0"/>
          <w:divBdr>
            <w:top w:val="none" w:sz="0" w:space="0" w:color="auto"/>
            <w:left w:val="none" w:sz="0" w:space="0" w:color="auto"/>
            <w:bottom w:val="none" w:sz="0" w:space="0" w:color="auto"/>
            <w:right w:val="none" w:sz="0" w:space="0" w:color="auto"/>
          </w:divBdr>
        </w:div>
        <w:div w:id="1791120088">
          <w:marLeft w:val="0"/>
          <w:marRight w:val="0"/>
          <w:marTop w:val="0"/>
          <w:marBottom w:val="0"/>
          <w:divBdr>
            <w:top w:val="none" w:sz="0" w:space="0" w:color="auto"/>
            <w:left w:val="none" w:sz="0" w:space="0" w:color="auto"/>
            <w:bottom w:val="none" w:sz="0" w:space="0" w:color="auto"/>
            <w:right w:val="none" w:sz="0" w:space="0" w:color="auto"/>
          </w:divBdr>
        </w:div>
      </w:divsChild>
    </w:div>
    <w:div w:id="1168861611">
      <w:bodyDiv w:val="1"/>
      <w:marLeft w:val="0"/>
      <w:marRight w:val="0"/>
      <w:marTop w:val="0"/>
      <w:marBottom w:val="0"/>
      <w:divBdr>
        <w:top w:val="none" w:sz="0" w:space="0" w:color="auto"/>
        <w:left w:val="none" w:sz="0" w:space="0" w:color="auto"/>
        <w:bottom w:val="none" w:sz="0" w:space="0" w:color="auto"/>
        <w:right w:val="none" w:sz="0" w:space="0" w:color="auto"/>
      </w:divBdr>
    </w:div>
    <w:div w:id="1189371104">
      <w:bodyDiv w:val="1"/>
      <w:marLeft w:val="0"/>
      <w:marRight w:val="0"/>
      <w:marTop w:val="0"/>
      <w:marBottom w:val="0"/>
      <w:divBdr>
        <w:top w:val="none" w:sz="0" w:space="0" w:color="auto"/>
        <w:left w:val="none" w:sz="0" w:space="0" w:color="auto"/>
        <w:bottom w:val="none" w:sz="0" w:space="0" w:color="auto"/>
        <w:right w:val="none" w:sz="0" w:space="0" w:color="auto"/>
      </w:divBdr>
      <w:divsChild>
        <w:div w:id="231936834">
          <w:marLeft w:val="0"/>
          <w:marRight w:val="0"/>
          <w:marTop w:val="0"/>
          <w:marBottom w:val="0"/>
          <w:divBdr>
            <w:top w:val="none" w:sz="0" w:space="0" w:color="auto"/>
            <w:left w:val="none" w:sz="0" w:space="0" w:color="auto"/>
            <w:bottom w:val="none" w:sz="0" w:space="0" w:color="auto"/>
            <w:right w:val="none" w:sz="0" w:space="0" w:color="auto"/>
          </w:divBdr>
        </w:div>
      </w:divsChild>
    </w:div>
    <w:div w:id="1197039920">
      <w:bodyDiv w:val="1"/>
      <w:marLeft w:val="0"/>
      <w:marRight w:val="0"/>
      <w:marTop w:val="0"/>
      <w:marBottom w:val="0"/>
      <w:divBdr>
        <w:top w:val="none" w:sz="0" w:space="0" w:color="auto"/>
        <w:left w:val="none" w:sz="0" w:space="0" w:color="auto"/>
        <w:bottom w:val="none" w:sz="0" w:space="0" w:color="auto"/>
        <w:right w:val="none" w:sz="0" w:space="0" w:color="auto"/>
      </w:divBdr>
    </w:div>
    <w:div w:id="1243222992">
      <w:bodyDiv w:val="1"/>
      <w:marLeft w:val="0"/>
      <w:marRight w:val="0"/>
      <w:marTop w:val="0"/>
      <w:marBottom w:val="0"/>
      <w:divBdr>
        <w:top w:val="none" w:sz="0" w:space="0" w:color="auto"/>
        <w:left w:val="none" w:sz="0" w:space="0" w:color="auto"/>
        <w:bottom w:val="none" w:sz="0" w:space="0" w:color="auto"/>
        <w:right w:val="none" w:sz="0" w:space="0" w:color="auto"/>
      </w:divBdr>
    </w:div>
    <w:div w:id="1251084364">
      <w:bodyDiv w:val="1"/>
      <w:marLeft w:val="0"/>
      <w:marRight w:val="0"/>
      <w:marTop w:val="0"/>
      <w:marBottom w:val="0"/>
      <w:divBdr>
        <w:top w:val="none" w:sz="0" w:space="0" w:color="auto"/>
        <w:left w:val="none" w:sz="0" w:space="0" w:color="auto"/>
        <w:bottom w:val="none" w:sz="0" w:space="0" w:color="auto"/>
        <w:right w:val="none" w:sz="0" w:space="0" w:color="auto"/>
      </w:divBdr>
    </w:div>
    <w:div w:id="1275164156">
      <w:bodyDiv w:val="1"/>
      <w:marLeft w:val="0"/>
      <w:marRight w:val="0"/>
      <w:marTop w:val="0"/>
      <w:marBottom w:val="0"/>
      <w:divBdr>
        <w:top w:val="none" w:sz="0" w:space="0" w:color="auto"/>
        <w:left w:val="none" w:sz="0" w:space="0" w:color="auto"/>
        <w:bottom w:val="none" w:sz="0" w:space="0" w:color="auto"/>
        <w:right w:val="none" w:sz="0" w:space="0" w:color="auto"/>
      </w:divBdr>
    </w:div>
    <w:div w:id="1313364499">
      <w:bodyDiv w:val="1"/>
      <w:marLeft w:val="0"/>
      <w:marRight w:val="0"/>
      <w:marTop w:val="0"/>
      <w:marBottom w:val="0"/>
      <w:divBdr>
        <w:top w:val="none" w:sz="0" w:space="0" w:color="auto"/>
        <w:left w:val="none" w:sz="0" w:space="0" w:color="auto"/>
        <w:bottom w:val="none" w:sz="0" w:space="0" w:color="auto"/>
        <w:right w:val="none" w:sz="0" w:space="0" w:color="auto"/>
      </w:divBdr>
    </w:div>
    <w:div w:id="1323239998">
      <w:bodyDiv w:val="1"/>
      <w:marLeft w:val="0"/>
      <w:marRight w:val="0"/>
      <w:marTop w:val="0"/>
      <w:marBottom w:val="0"/>
      <w:divBdr>
        <w:top w:val="none" w:sz="0" w:space="0" w:color="auto"/>
        <w:left w:val="none" w:sz="0" w:space="0" w:color="auto"/>
        <w:bottom w:val="none" w:sz="0" w:space="0" w:color="auto"/>
        <w:right w:val="none" w:sz="0" w:space="0" w:color="auto"/>
      </w:divBdr>
    </w:div>
    <w:div w:id="1379622789">
      <w:bodyDiv w:val="1"/>
      <w:marLeft w:val="0"/>
      <w:marRight w:val="0"/>
      <w:marTop w:val="0"/>
      <w:marBottom w:val="0"/>
      <w:divBdr>
        <w:top w:val="none" w:sz="0" w:space="0" w:color="auto"/>
        <w:left w:val="none" w:sz="0" w:space="0" w:color="auto"/>
        <w:bottom w:val="none" w:sz="0" w:space="0" w:color="auto"/>
        <w:right w:val="none" w:sz="0" w:space="0" w:color="auto"/>
      </w:divBdr>
      <w:divsChild>
        <w:div w:id="5911620">
          <w:marLeft w:val="0"/>
          <w:marRight w:val="0"/>
          <w:marTop w:val="0"/>
          <w:marBottom w:val="0"/>
          <w:divBdr>
            <w:top w:val="none" w:sz="0" w:space="0" w:color="auto"/>
            <w:left w:val="none" w:sz="0" w:space="0" w:color="auto"/>
            <w:bottom w:val="none" w:sz="0" w:space="0" w:color="auto"/>
            <w:right w:val="none" w:sz="0" w:space="0" w:color="auto"/>
          </w:divBdr>
        </w:div>
        <w:div w:id="53743856">
          <w:marLeft w:val="0"/>
          <w:marRight w:val="0"/>
          <w:marTop w:val="0"/>
          <w:marBottom w:val="0"/>
          <w:divBdr>
            <w:top w:val="none" w:sz="0" w:space="0" w:color="auto"/>
            <w:left w:val="none" w:sz="0" w:space="0" w:color="auto"/>
            <w:bottom w:val="none" w:sz="0" w:space="0" w:color="auto"/>
            <w:right w:val="none" w:sz="0" w:space="0" w:color="auto"/>
          </w:divBdr>
        </w:div>
        <w:div w:id="66928197">
          <w:marLeft w:val="0"/>
          <w:marRight w:val="0"/>
          <w:marTop w:val="0"/>
          <w:marBottom w:val="0"/>
          <w:divBdr>
            <w:top w:val="none" w:sz="0" w:space="0" w:color="auto"/>
            <w:left w:val="none" w:sz="0" w:space="0" w:color="auto"/>
            <w:bottom w:val="none" w:sz="0" w:space="0" w:color="auto"/>
            <w:right w:val="none" w:sz="0" w:space="0" w:color="auto"/>
          </w:divBdr>
        </w:div>
        <w:div w:id="104008021">
          <w:marLeft w:val="0"/>
          <w:marRight w:val="0"/>
          <w:marTop w:val="0"/>
          <w:marBottom w:val="0"/>
          <w:divBdr>
            <w:top w:val="none" w:sz="0" w:space="0" w:color="auto"/>
            <w:left w:val="none" w:sz="0" w:space="0" w:color="auto"/>
            <w:bottom w:val="none" w:sz="0" w:space="0" w:color="auto"/>
            <w:right w:val="none" w:sz="0" w:space="0" w:color="auto"/>
          </w:divBdr>
        </w:div>
        <w:div w:id="200362013">
          <w:marLeft w:val="0"/>
          <w:marRight w:val="0"/>
          <w:marTop w:val="0"/>
          <w:marBottom w:val="0"/>
          <w:divBdr>
            <w:top w:val="none" w:sz="0" w:space="0" w:color="auto"/>
            <w:left w:val="none" w:sz="0" w:space="0" w:color="auto"/>
            <w:bottom w:val="none" w:sz="0" w:space="0" w:color="auto"/>
            <w:right w:val="none" w:sz="0" w:space="0" w:color="auto"/>
          </w:divBdr>
        </w:div>
        <w:div w:id="234098420">
          <w:marLeft w:val="0"/>
          <w:marRight w:val="0"/>
          <w:marTop w:val="0"/>
          <w:marBottom w:val="0"/>
          <w:divBdr>
            <w:top w:val="none" w:sz="0" w:space="0" w:color="auto"/>
            <w:left w:val="none" w:sz="0" w:space="0" w:color="auto"/>
            <w:bottom w:val="none" w:sz="0" w:space="0" w:color="auto"/>
            <w:right w:val="none" w:sz="0" w:space="0" w:color="auto"/>
          </w:divBdr>
        </w:div>
        <w:div w:id="401828781">
          <w:marLeft w:val="0"/>
          <w:marRight w:val="0"/>
          <w:marTop w:val="0"/>
          <w:marBottom w:val="0"/>
          <w:divBdr>
            <w:top w:val="none" w:sz="0" w:space="0" w:color="auto"/>
            <w:left w:val="none" w:sz="0" w:space="0" w:color="auto"/>
            <w:bottom w:val="none" w:sz="0" w:space="0" w:color="auto"/>
            <w:right w:val="none" w:sz="0" w:space="0" w:color="auto"/>
          </w:divBdr>
        </w:div>
        <w:div w:id="413433247">
          <w:marLeft w:val="0"/>
          <w:marRight w:val="0"/>
          <w:marTop w:val="0"/>
          <w:marBottom w:val="0"/>
          <w:divBdr>
            <w:top w:val="none" w:sz="0" w:space="0" w:color="auto"/>
            <w:left w:val="none" w:sz="0" w:space="0" w:color="auto"/>
            <w:bottom w:val="none" w:sz="0" w:space="0" w:color="auto"/>
            <w:right w:val="none" w:sz="0" w:space="0" w:color="auto"/>
          </w:divBdr>
        </w:div>
        <w:div w:id="433327199">
          <w:marLeft w:val="0"/>
          <w:marRight w:val="0"/>
          <w:marTop w:val="0"/>
          <w:marBottom w:val="0"/>
          <w:divBdr>
            <w:top w:val="none" w:sz="0" w:space="0" w:color="auto"/>
            <w:left w:val="none" w:sz="0" w:space="0" w:color="auto"/>
            <w:bottom w:val="none" w:sz="0" w:space="0" w:color="auto"/>
            <w:right w:val="none" w:sz="0" w:space="0" w:color="auto"/>
          </w:divBdr>
        </w:div>
        <w:div w:id="438061020">
          <w:marLeft w:val="0"/>
          <w:marRight w:val="0"/>
          <w:marTop w:val="0"/>
          <w:marBottom w:val="0"/>
          <w:divBdr>
            <w:top w:val="none" w:sz="0" w:space="0" w:color="auto"/>
            <w:left w:val="none" w:sz="0" w:space="0" w:color="auto"/>
            <w:bottom w:val="none" w:sz="0" w:space="0" w:color="auto"/>
            <w:right w:val="none" w:sz="0" w:space="0" w:color="auto"/>
          </w:divBdr>
        </w:div>
        <w:div w:id="438839518">
          <w:marLeft w:val="0"/>
          <w:marRight w:val="0"/>
          <w:marTop w:val="0"/>
          <w:marBottom w:val="0"/>
          <w:divBdr>
            <w:top w:val="none" w:sz="0" w:space="0" w:color="auto"/>
            <w:left w:val="none" w:sz="0" w:space="0" w:color="auto"/>
            <w:bottom w:val="none" w:sz="0" w:space="0" w:color="auto"/>
            <w:right w:val="none" w:sz="0" w:space="0" w:color="auto"/>
          </w:divBdr>
        </w:div>
        <w:div w:id="453794241">
          <w:marLeft w:val="0"/>
          <w:marRight w:val="0"/>
          <w:marTop w:val="0"/>
          <w:marBottom w:val="0"/>
          <w:divBdr>
            <w:top w:val="none" w:sz="0" w:space="0" w:color="auto"/>
            <w:left w:val="none" w:sz="0" w:space="0" w:color="auto"/>
            <w:bottom w:val="none" w:sz="0" w:space="0" w:color="auto"/>
            <w:right w:val="none" w:sz="0" w:space="0" w:color="auto"/>
          </w:divBdr>
        </w:div>
        <w:div w:id="465050616">
          <w:marLeft w:val="0"/>
          <w:marRight w:val="0"/>
          <w:marTop w:val="0"/>
          <w:marBottom w:val="0"/>
          <w:divBdr>
            <w:top w:val="none" w:sz="0" w:space="0" w:color="auto"/>
            <w:left w:val="none" w:sz="0" w:space="0" w:color="auto"/>
            <w:bottom w:val="none" w:sz="0" w:space="0" w:color="auto"/>
            <w:right w:val="none" w:sz="0" w:space="0" w:color="auto"/>
          </w:divBdr>
        </w:div>
        <w:div w:id="490216857">
          <w:marLeft w:val="0"/>
          <w:marRight w:val="0"/>
          <w:marTop w:val="0"/>
          <w:marBottom w:val="0"/>
          <w:divBdr>
            <w:top w:val="none" w:sz="0" w:space="0" w:color="auto"/>
            <w:left w:val="none" w:sz="0" w:space="0" w:color="auto"/>
            <w:bottom w:val="none" w:sz="0" w:space="0" w:color="auto"/>
            <w:right w:val="none" w:sz="0" w:space="0" w:color="auto"/>
          </w:divBdr>
        </w:div>
        <w:div w:id="509218239">
          <w:marLeft w:val="0"/>
          <w:marRight w:val="0"/>
          <w:marTop w:val="0"/>
          <w:marBottom w:val="0"/>
          <w:divBdr>
            <w:top w:val="none" w:sz="0" w:space="0" w:color="auto"/>
            <w:left w:val="none" w:sz="0" w:space="0" w:color="auto"/>
            <w:bottom w:val="none" w:sz="0" w:space="0" w:color="auto"/>
            <w:right w:val="none" w:sz="0" w:space="0" w:color="auto"/>
          </w:divBdr>
        </w:div>
        <w:div w:id="526257546">
          <w:marLeft w:val="0"/>
          <w:marRight w:val="0"/>
          <w:marTop w:val="0"/>
          <w:marBottom w:val="0"/>
          <w:divBdr>
            <w:top w:val="none" w:sz="0" w:space="0" w:color="auto"/>
            <w:left w:val="none" w:sz="0" w:space="0" w:color="auto"/>
            <w:bottom w:val="none" w:sz="0" w:space="0" w:color="auto"/>
            <w:right w:val="none" w:sz="0" w:space="0" w:color="auto"/>
          </w:divBdr>
        </w:div>
        <w:div w:id="555165656">
          <w:marLeft w:val="0"/>
          <w:marRight w:val="0"/>
          <w:marTop w:val="0"/>
          <w:marBottom w:val="0"/>
          <w:divBdr>
            <w:top w:val="none" w:sz="0" w:space="0" w:color="auto"/>
            <w:left w:val="none" w:sz="0" w:space="0" w:color="auto"/>
            <w:bottom w:val="none" w:sz="0" w:space="0" w:color="auto"/>
            <w:right w:val="none" w:sz="0" w:space="0" w:color="auto"/>
          </w:divBdr>
        </w:div>
        <w:div w:id="567153173">
          <w:marLeft w:val="0"/>
          <w:marRight w:val="0"/>
          <w:marTop w:val="0"/>
          <w:marBottom w:val="0"/>
          <w:divBdr>
            <w:top w:val="none" w:sz="0" w:space="0" w:color="auto"/>
            <w:left w:val="none" w:sz="0" w:space="0" w:color="auto"/>
            <w:bottom w:val="none" w:sz="0" w:space="0" w:color="auto"/>
            <w:right w:val="none" w:sz="0" w:space="0" w:color="auto"/>
          </w:divBdr>
        </w:div>
        <w:div w:id="591473175">
          <w:marLeft w:val="0"/>
          <w:marRight w:val="0"/>
          <w:marTop w:val="0"/>
          <w:marBottom w:val="0"/>
          <w:divBdr>
            <w:top w:val="none" w:sz="0" w:space="0" w:color="auto"/>
            <w:left w:val="none" w:sz="0" w:space="0" w:color="auto"/>
            <w:bottom w:val="none" w:sz="0" w:space="0" w:color="auto"/>
            <w:right w:val="none" w:sz="0" w:space="0" w:color="auto"/>
          </w:divBdr>
        </w:div>
        <w:div w:id="616106161">
          <w:marLeft w:val="0"/>
          <w:marRight w:val="0"/>
          <w:marTop w:val="0"/>
          <w:marBottom w:val="0"/>
          <w:divBdr>
            <w:top w:val="none" w:sz="0" w:space="0" w:color="auto"/>
            <w:left w:val="none" w:sz="0" w:space="0" w:color="auto"/>
            <w:bottom w:val="none" w:sz="0" w:space="0" w:color="auto"/>
            <w:right w:val="none" w:sz="0" w:space="0" w:color="auto"/>
          </w:divBdr>
        </w:div>
        <w:div w:id="616837030">
          <w:marLeft w:val="0"/>
          <w:marRight w:val="0"/>
          <w:marTop w:val="0"/>
          <w:marBottom w:val="0"/>
          <w:divBdr>
            <w:top w:val="none" w:sz="0" w:space="0" w:color="auto"/>
            <w:left w:val="none" w:sz="0" w:space="0" w:color="auto"/>
            <w:bottom w:val="none" w:sz="0" w:space="0" w:color="auto"/>
            <w:right w:val="none" w:sz="0" w:space="0" w:color="auto"/>
          </w:divBdr>
        </w:div>
        <w:div w:id="667944031">
          <w:marLeft w:val="0"/>
          <w:marRight w:val="0"/>
          <w:marTop w:val="0"/>
          <w:marBottom w:val="0"/>
          <w:divBdr>
            <w:top w:val="none" w:sz="0" w:space="0" w:color="auto"/>
            <w:left w:val="none" w:sz="0" w:space="0" w:color="auto"/>
            <w:bottom w:val="none" w:sz="0" w:space="0" w:color="auto"/>
            <w:right w:val="none" w:sz="0" w:space="0" w:color="auto"/>
          </w:divBdr>
        </w:div>
        <w:div w:id="681712569">
          <w:marLeft w:val="0"/>
          <w:marRight w:val="0"/>
          <w:marTop w:val="0"/>
          <w:marBottom w:val="0"/>
          <w:divBdr>
            <w:top w:val="none" w:sz="0" w:space="0" w:color="auto"/>
            <w:left w:val="none" w:sz="0" w:space="0" w:color="auto"/>
            <w:bottom w:val="none" w:sz="0" w:space="0" w:color="auto"/>
            <w:right w:val="none" w:sz="0" w:space="0" w:color="auto"/>
          </w:divBdr>
        </w:div>
        <w:div w:id="708844140">
          <w:marLeft w:val="0"/>
          <w:marRight w:val="0"/>
          <w:marTop w:val="0"/>
          <w:marBottom w:val="0"/>
          <w:divBdr>
            <w:top w:val="none" w:sz="0" w:space="0" w:color="auto"/>
            <w:left w:val="none" w:sz="0" w:space="0" w:color="auto"/>
            <w:bottom w:val="none" w:sz="0" w:space="0" w:color="auto"/>
            <w:right w:val="none" w:sz="0" w:space="0" w:color="auto"/>
          </w:divBdr>
        </w:div>
        <w:div w:id="719011402">
          <w:marLeft w:val="0"/>
          <w:marRight w:val="0"/>
          <w:marTop w:val="0"/>
          <w:marBottom w:val="0"/>
          <w:divBdr>
            <w:top w:val="none" w:sz="0" w:space="0" w:color="auto"/>
            <w:left w:val="none" w:sz="0" w:space="0" w:color="auto"/>
            <w:bottom w:val="none" w:sz="0" w:space="0" w:color="auto"/>
            <w:right w:val="none" w:sz="0" w:space="0" w:color="auto"/>
          </w:divBdr>
        </w:div>
        <w:div w:id="727151675">
          <w:marLeft w:val="0"/>
          <w:marRight w:val="0"/>
          <w:marTop w:val="0"/>
          <w:marBottom w:val="0"/>
          <w:divBdr>
            <w:top w:val="none" w:sz="0" w:space="0" w:color="auto"/>
            <w:left w:val="none" w:sz="0" w:space="0" w:color="auto"/>
            <w:bottom w:val="none" w:sz="0" w:space="0" w:color="auto"/>
            <w:right w:val="none" w:sz="0" w:space="0" w:color="auto"/>
          </w:divBdr>
        </w:div>
        <w:div w:id="787352955">
          <w:marLeft w:val="0"/>
          <w:marRight w:val="0"/>
          <w:marTop w:val="0"/>
          <w:marBottom w:val="0"/>
          <w:divBdr>
            <w:top w:val="none" w:sz="0" w:space="0" w:color="auto"/>
            <w:left w:val="none" w:sz="0" w:space="0" w:color="auto"/>
            <w:bottom w:val="none" w:sz="0" w:space="0" w:color="auto"/>
            <w:right w:val="none" w:sz="0" w:space="0" w:color="auto"/>
          </w:divBdr>
        </w:div>
        <w:div w:id="853692536">
          <w:marLeft w:val="0"/>
          <w:marRight w:val="0"/>
          <w:marTop w:val="0"/>
          <w:marBottom w:val="0"/>
          <w:divBdr>
            <w:top w:val="none" w:sz="0" w:space="0" w:color="auto"/>
            <w:left w:val="none" w:sz="0" w:space="0" w:color="auto"/>
            <w:bottom w:val="none" w:sz="0" w:space="0" w:color="auto"/>
            <w:right w:val="none" w:sz="0" w:space="0" w:color="auto"/>
          </w:divBdr>
        </w:div>
        <w:div w:id="889153910">
          <w:marLeft w:val="0"/>
          <w:marRight w:val="0"/>
          <w:marTop w:val="0"/>
          <w:marBottom w:val="0"/>
          <w:divBdr>
            <w:top w:val="none" w:sz="0" w:space="0" w:color="auto"/>
            <w:left w:val="none" w:sz="0" w:space="0" w:color="auto"/>
            <w:bottom w:val="none" w:sz="0" w:space="0" w:color="auto"/>
            <w:right w:val="none" w:sz="0" w:space="0" w:color="auto"/>
          </w:divBdr>
        </w:div>
        <w:div w:id="940911349">
          <w:marLeft w:val="0"/>
          <w:marRight w:val="0"/>
          <w:marTop w:val="0"/>
          <w:marBottom w:val="0"/>
          <w:divBdr>
            <w:top w:val="none" w:sz="0" w:space="0" w:color="auto"/>
            <w:left w:val="none" w:sz="0" w:space="0" w:color="auto"/>
            <w:bottom w:val="none" w:sz="0" w:space="0" w:color="auto"/>
            <w:right w:val="none" w:sz="0" w:space="0" w:color="auto"/>
          </w:divBdr>
        </w:div>
        <w:div w:id="1022365874">
          <w:marLeft w:val="0"/>
          <w:marRight w:val="0"/>
          <w:marTop w:val="0"/>
          <w:marBottom w:val="0"/>
          <w:divBdr>
            <w:top w:val="none" w:sz="0" w:space="0" w:color="auto"/>
            <w:left w:val="none" w:sz="0" w:space="0" w:color="auto"/>
            <w:bottom w:val="none" w:sz="0" w:space="0" w:color="auto"/>
            <w:right w:val="none" w:sz="0" w:space="0" w:color="auto"/>
          </w:divBdr>
        </w:div>
        <w:div w:id="1103458943">
          <w:marLeft w:val="0"/>
          <w:marRight w:val="0"/>
          <w:marTop w:val="0"/>
          <w:marBottom w:val="0"/>
          <w:divBdr>
            <w:top w:val="none" w:sz="0" w:space="0" w:color="auto"/>
            <w:left w:val="none" w:sz="0" w:space="0" w:color="auto"/>
            <w:bottom w:val="none" w:sz="0" w:space="0" w:color="auto"/>
            <w:right w:val="none" w:sz="0" w:space="0" w:color="auto"/>
          </w:divBdr>
        </w:div>
        <w:div w:id="1134523457">
          <w:marLeft w:val="0"/>
          <w:marRight w:val="0"/>
          <w:marTop w:val="0"/>
          <w:marBottom w:val="0"/>
          <w:divBdr>
            <w:top w:val="none" w:sz="0" w:space="0" w:color="auto"/>
            <w:left w:val="none" w:sz="0" w:space="0" w:color="auto"/>
            <w:bottom w:val="none" w:sz="0" w:space="0" w:color="auto"/>
            <w:right w:val="none" w:sz="0" w:space="0" w:color="auto"/>
          </w:divBdr>
        </w:div>
        <w:div w:id="1137651785">
          <w:marLeft w:val="0"/>
          <w:marRight w:val="0"/>
          <w:marTop w:val="0"/>
          <w:marBottom w:val="0"/>
          <w:divBdr>
            <w:top w:val="none" w:sz="0" w:space="0" w:color="auto"/>
            <w:left w:val="none" w:sz="0" w:space="0" w:color="auto"/>
            <w:bottom w:val="none" w:sz="0" w:space="0" w:color="auto"/>
            <w:right w:val="none" w:sz="0" w:space="0" w:color="auto"/>
          </w:divBdr>
        </w:div>
        <w:div w:id="1179660597">
          <w:marLeft w:val="0"/>
          <w:marRight w:val="0"/>
          <w:marTop w:val="0"/>
          <w:marBottom w:val="0"/>
          <w:divBdr>
            <w:top w:val="none" w:sz="0" w:space="0" w:color="auto"/>
            <w:left w:val="none" w:sz="0" w:space="0" w:color="auto"/>
            <w:bottom w:val="none" w:sz="0" w:space="0" w:color="auto"/>
            <w:right w:val="none" w:sz="0" w:space="0" w:color="auto"/>
          </w:divBdr>
        </w:div>
        <w:div w:id="1200512220">
          <w:marLeft w:val="0"/>
          <w:marRight w:val="0"/>
          <w:marTop w:val="0"/>
          <w:marBottom w:val="0"/>
          <w:divBdr>
            <w:top w:val="none" w:sz="0" w:space="0" w:color="auto"/>
            <w:left w:val="none" w:sz="0" w:space="0" w:color="auto"/>
            <w:bottom w:val="none" w:sz="0" w:space="0" w:color="auto"/>
            <w:right w:val="none" w:sz="0" w:space="0" w:color="auto"/>
          </w:divBdr>
        </w:div>
        <w:div w:id="1226842744">
          <w:marLeft w:val="0"/>
          <w:marRight w:val="0"/>
          <w:marTop w:val="0"/>
          <w:marBottom w:val="0"/>
          <w:divBdr>
            <w:top w:val="none" w:sz="0" w:space="0" w:color="auto"/>
            <w:left w:val="none" w:sz="0" w:space="0" w:color="auto"/>
            <w:bottom w:val="none" w:sz="0" w:space="0" w:color="auto"/>
            <w:right w:val="none" w:sz="0" w:space="0" w:color="auto"/>
          </w:divBdr>
        </w:div>
        <w:div w:id="1242522818">
          <w:marLeft w:val="0"/>
          <w:marRight w:val="0"/>
          <w:marTop w:val="0"/>
          <w:marBottom w:val="0"/>
          <w:divBdr>
            <w:top w:val="none" w:sz="0" w:space="0" w:color="auto"/>
            <w:left w:val="none" w:sz="0" w:space="0" w:color="auto"/>
            <w:bottom w:val="none" w:sz="0" w:space="0" w:color="auto"/>
            <w:right w:val="none" w:sz="0" w:space="0" w:color="auto"/>
          </w:divBdr>
        </w:div>
        <w:div w:id="1248617397">
          <w:marLeft w:val="0"/>
          <w:marRight w:val="0"/>
          <w:marTop w:val="0"/>
          <w:marBottom w:val="0"/>
          <w:divBdr>
            <w:top w:val="none" w:sz="0" w:space="0" w:color="auto"/>
            <w:left w:val="none" w:sz="0" w:space="0" w:color="auto"/>
            <w:bottom w:val="none" w:sz="0" w:space="0" w:color="auto"/>
            <w:right w:val="none" w:sz="0" w:space="0" w:color="auto"/>
          </w:divBdr>
        </w:div>
        <w:div w:id="1270819172">
          <w:marLeft w:val="0"/>
          <w:marRight w:val="0"/>
          <w:marTop w:val="0"/>
          <w:marBottom w:val="0"/>
          <w:divBdr>
            <w:top w:val="none" w:sz="0" w:space="0" w:color="auto"/>
            <w:left w:val="none" w:sz="0" w:space="0" w:color="auto"/>
            <w:bottom w:val="none" w:sz="0" w:space="0" w:color="auto"/>
            <w:right w:val="none" w:sz="0" w:space="0" w:color="auto"/>
          </w:divBdr>
        </w:div>
        <w:div w:id="1282877372">
          <w:marLeft w:val="0"/>
          <w:marRight w:val="0"/>
          <w:marTop w:val="0"/>
          <w:marBottom w:val="0"/>
          <w:divBdr>
            <w:top w:val="none" w:sz="0" w:space="0" w:color="auto"/>
            <w:left w:val="none" w:sz="0" w:space="0" w:color="auto"/>
            <w:bottom w:val="none" w:sz="0" w:space="0" w:color="auto"/>
            <w:right w:val="none" w:sz="0" w:space="0" w:color="auto"/>
          </w:divBdr>
        </w:div>
        <w:div w:id="1405760007">
          <w:marLeft w:val="0"/>
          <w:marRight w:val="0"/>
          <w:marTop w:val="0"/>
          <w:marBottom w:val="0"/>
          <w:divBdr>
            <w:top w:val="none" w:sz="0" w:space="0" w:color="auto"/>
            <w:left w:val="none" w:sz="0" w:space="0" w:color="auto"/>
            <w:bottom w:val="none" w:sz="0" w:space="0" w:color="auto"/>
            <w:right w:val="none" w:sz="0" w:space="0" w:color="auto"/>
          </w:divBdr>
        </w:div>
        <w:div w:id="1411124512">
          <w:marLeft w:val="0"/>
          <w:marRight w:val="0"/>
          <w:marTop w:val="0"/>
          <w:marBottom w:val="0"/>
          <w:divBdr>
            <w:top w:val="none" w:sz="0" w:space="0" w:color="auto"/>
            <w:left w:val="none" w:sz="0" w:space="0" w:color="auto"/>
            <w:bottom w:val="none" w:sz="0" w:space="0" w:color="auto"/>
            <w:right w:val="none" w:sz="0" w:space="0" w:color="auto"/>
          </w:divBdr>
        </w:div>
        <w:div w:id="1424377922">
          <w:marLeft w:val="0"/>
          <w:marRight w:val="0"/>
          <w:marTop w:val="0"/>
          <w:marBottom w:val="0"/>
          <w:divBdr>
            <w:top w:val="none" w:sz="0" w:space="0" w:color="auto"/>
            <w:left w:val="none" w:sz="0" w:space="0" w:color="auto"/>
            <w:bottom w:val="none" w:sz="0" w:space="0" w:color="auto"/>
            <w:right w:val="none" w:sz="0" w:space="0" w:color="auto"/>
          </w:divBdr>
        </w:div>
        <w:div w:id="1438795656">
          <w:marLeft w:val="0"/>
          <w:marRight w:val="0"/>
          <w:marTop w:val="0"/>
          <w:marBottom w:val="0"/>
          <w:divBdr>
            <w:top w:val="none" w:sz="0" w:space="0" w:color="auto"/>
            <w:left w:val="none" w:sz="0" w:space="0" w:color="auto"/>
            <w:bottom w:val="none" w:sz="0" w:space="0" w:color="auto"/>
            <w:right w:val="none" w:sz="0" w:space="0" w:color="auto"/>
          </w:divBdr>
        </w:div>
        <w:div w:id="1467548056">
          <w:marLeft w:val="0"/>
          <w:marRight w:val="0"/>
          <w:marTop w:val="0"/>
          <w:marBottom w:val="0"/>
          <w:divBdr>
            <w:top w:val="none" w:sz="0" w:space="0" w:color="auto"/>
            <w:left w:val="none" w:sz="0" w:space="0" w:color="auto"/>
            <w:bottom w:val="none" w:sz="0" w:space="0" w:color="auto"/>
            <w:right w:val="none" w:sz="0" w:space="0" w:color="auto"/>
          </w:divBdr>
        </w:div>
        <w:div w:id="1495947927">
          <w:marLeft w:val="0"/>
          <w:marRight w:val="0"/>
          <w:marTop w:val="0"/>
          <w:marBottom w:val="0"/>
          <w:divBdr>
            <w:top w:val="none" w:sz="0" w:space="0" w:color="auto"/>
            <w:left w:val="none" w:sz="0" w:space="0" w:color="auto"/>
            <w:bottom w:val="none" w:sz="0" w:space="0" w:color="auto"/>
            <w:right w:val="none" w:sz="0" w:space="0" w:color="auto"/>
          </w:divBdr>
        </w:div>
        <w:div w:id="1499422836">
          <w:marLeft w:val="0"/>
          <w:marRight w:val="0"/>
          <w:marTop w:val="0"/>
          <w:marBottom w:val="0"/>
          <w:divBdr>
            <w:top w:val="none" w:sz="0" w:space="0" w:color="auto"/>
            <w:left w:val="none" w:sz="0" w:space="0" w:color="auto"/>
            <w:bottom w:val="none" w:sz="0" w:space="0" w:color="auto"/>
            <w:right w:val="none" w:sz="0" w:space="0" w:color="auto"/>
          </w:divBdr>
        </w:div>
        <w:div w:id="1507474616">
          <w:marLeft w:val="0"/>
          <w:marRight w:val="0"/>
          <w:marTop w:val="0"/>
          <w:marBottom w:val="0"/>
          <w:divBdr>
            <w:top w:val="none" w:sz="0" w:space="0" w:color="auto"/>
            <w:left w:val="none" w:sz="0" w:space="0" w:color="auto"/>
            <w:bottom w:val="none" w:sz="0" w:space="0" w:color="auto"/>
            <w:right w:val="none" w:sz="0" w:space="0" w:color="auto"/>
          </w:divBdr>
        </w:div>
        <w:div w:id="1521354760">
          <w:marLeft w:val="0"/>
          <w:marRight w:val="0"/>
          <w:marTop w:val="0"/>
          <w:marBottom w:val="0"/>
          <w:divBdr>
            <w:top w:val="none" w:sz="0" w:space="0" w:color="auto"/>
            <w:left w:val="none" w:sz="0" w:space="0" w:color="auto"/>
            <w:bottom w:val="none" w:sz="0" w:space="0" w:color="auto"/>
            <w:right w:val="none" w:sz="0" w:space="0" w:color="auto"/>
          </w:divBdr>
        </w:div>
        <w:div w:id="1531183620">
          <w:marLeft w:val="0"/>
          <w:marRight w:val="0"/>
          <w:marTop w:val="0"/>
          <w:marBottom w:val="0"/>
          <w:divBdr>
            <w:top w:val="none" w:sz="0" w:space="0" w:color="auto"/>
            <w:left w:val="none" w:sz="0" w:space="0" w:color="auto"/>
            <w:bottom w:val="none" w:sz="0" w:space="0" w:color="auto"/>
            <w:right w:val="none" w:sz="0" w:space="0" w:color="auto"/>
          </w:divBdr>
        </w:div>
        <w:div w:id="1586838845">
          <w:marLeft w:val="0"/>
          <w:marRight w:val="0"/>
          <w:marTop w:val="0"/>
          <w:marBottom w:val="0"/>
          <w:divBdr>
            <w:top w:val="none" w:sz="0" w:space="0" w:color="auto"/>
            <w:left w:val="none" w:sz="0" w:space="0" w:color="auto"/>
            <w:bottom w:val="none" w:sz="0" w:space="0" w:color="auto"/>
            <w:right w:val="none" w:sz="0" w:space="0" w:color="auto"/>
          </w:divBdr>
        </w:div>
        <w:div w:id="1657876480">
          <w:marLeft w:val="0"/>
          <w:marRight w:val="0"/>
          <w:marTop w:val="0"/>
          <w:marBottom w:val="0"/>
          <w:divBdr>
            <w:top w:val="none" w:sz="0" w:space="0" w:color="auto"/>
            <w:left w:val="none" w:sz="0" w:space="0" w:color="auto"/>
            <w:bottom w:val="none" w:sz="0" w:space="0" w:color="auto"/>
            <w:right w:val="none" w:sz="0" w:space="0" w:color="auto"/>
          </w:divBdr>
        </w:div>
        <w:div w:id="1677725213">
          <w:marLeft w:val="0"/>
          <w:marRight w:val="0"/>
          <w:marTop w:val="0"/>
          <w:marBottom w:val="0"/>
          <w:divBdr>
            <w:top w:val="none" w:sz="0" w:space="0" w:color="auto"/>
            <w:left w:val="none" w:sz="0" w:space="0" w:color="auto"/>
            <w:bottom w:val="none" w:sz="0" w:space="0" w:color="auto"/>
            <w:right w:val="none" w:sz="0" w:space="0" w:color="auto"/>
          </w:divBdr>
        </w:div>
        <w:div w:id="1753701712">
          <w:marLeft w:val="0"/>
          <w:marRight w:val="0"/>
          <w:marTop w:val="0"/>
          <w:marBottom w:val="0"/>
          <w:divBdr>
            <w:top w:val="none" w:sz="0" w:space="0" w:color="auto"/>
            <w:left w:val="none" w:sz="0" w:space="0" w:color="auto"/>
            <w:bottom w:val="none" w:sz="0" w:space="0" w:color="auto"/>
            <w:right w:val="none" w:sz="0" w:space="0" w:color="auto"/>
          </w:divBdr>
        </w:div>
        <w:div w:id="1755736307">
          <w:marLeft w:val="0"/>
          <w:marRight w:val="0"/>
          <w:marTop w:val="0"/>
          <w:marBottom w:val="0"/>
          <w:divBdr>
            <w:top w:val="none" w:sz="0" w:space="0" w:color="auto"/>
            <w:left w:val="none" w:sz="0" w:space="0" w:color="auto"/>
            <w:bottom w:val="none" w:sz="0" w:space="0" w:color="auto"/>
            <w:right w:val="none" w:sz="0" w:space="0" w:color="auto"/>
          </w:divBdr>
        </w:div>
        <w:div w:id="1801340387">
          <w:marLeft w:val="0"/>
          <w:marRight w:val="0"/>
          <w:marTop w:val="0"/>
          <w:marBottom w:val="0"/>
          <w:divBdr>
            <w:top w:val="none" w:sz="0" w:space="0" w:color="auto"/>
            <w:left w:val="none" w:sz="0" w:space="0" w:color="auto"/>
            <w:bottom w:val="none" w:sz="0" w:space="0" w:color="auto"/>
            <w:right w:val="none" w:sz="0" w:space="0" w:color="auto"/>
          </w:divBdr>
        </w:div>
        <w:div w:id="1808666004">
          <w:marLeft w:val="0"/>
          <w:marRight w:val="0"/>
          <w:marTop w:val="0"/>
          <w:marBottom w:val="0"/>
          <w:divBdr>
            <w:top w:val="none" w:sz="0" w:space="0" w:color="auto"/>
            <w:left w:val="none" w:sz="0" w:space="0" w:color="auto"/>
            <w:bottom w:val="none" w:sz="0" w:space="0" w:color="auto"/>
            <w:right w:val="none" w:sz="0" w:space="0" w:color="auto"/>
          </w:divBdr>
        </w:div>
        <w:div w:id="1809129248">
          <w:marLeft w:val="0"/>
          <w:marRight w:val="0"/>
          <w:marTop w:val="0"/>
          <w:marBottom w:val="0"/>
          <w:divBdr>
            <w:top w:val="none" w:sz="0" w:space="0" w:color="auto"/>
            <w:left w:val="none" w:sz="0" w:space="0" w:color="auto"/>
            <w:bottom w:val="none" w:sz="0" w:space="0" w:color="auto"/>
            <w:right w:val="none" w:sz="0" w:space="0" w:color="auto"/>
          </w:divBdr>
        </w:div>
        <w:div w:id="1828013340">
          <w:marLeft w:val="0"/>
          <w:marRight w:val="0"/>
          <w:marTop w:val="0"/>
          <w:marBottom w:val="0"/>
          <w:divBdr>
            <w:top w:val="none" w:sz="0" w:space="0" w:color="auto"/>
            <w:left w:val="none" w:sz="0" w:space="0" w:color="auto"/>
            <w:bottom w:val="none" w:sz="0" w:space="0" w:color="auto"/>
            <w:right w:val="none" w:sz="0" w:space="0" w:color="auto"/>
          </w:divBdr>
        </w:div>
        <w:div w:id="1841578571">
          <w:marLeft w:val="0"/>
          <w:marRight w:val="0"/>
          <w:marTop w:val="0"/>
          <w:marBottom w:val="0"/>
          <w:divBdr>
            <w:top w:val="none" w:sz="0" w:space="0" w:color="auto"/>
            <w:left w:val="none" w:sz="0" w:space="0" w:color="auto"/>
            <w:bottom w:val="none" w:sz="0" w:space="0" w:color="auto"/>
            <w:right w:val="none" w:sz="0" w:space="0" w:color="auto"/>
          </w:divBdr>
        </w:div>
        <w:div w:id="1897550097">
          <w:marLeft w:val="0"/>
          <w:marRight w:val="0"/>
          <w:marTop w:val="0"/>
          <w:marBottom w:val="0"/>
          <w:divBdr>
            <w:top w:val="none" w:sz="0" w:space="0" w:color="auto"/>
            <w:left w:val="none" w:sz="0" w:space="0" w:color="auto"/>
            <w:bottom w:val="none" w:sz="0" w:space="0" w:color="auto"/>
            <w:right w:val="none" w:sz="0" w:space="0" w:color="auto"/>
          </w:divBdr>
        </w:div>
        <w:div w:id="1899969475">
          <w:marLeft w:val="0"/>
          <w:marRight w:val="0"/>
          <w:marTop w:val="0"/>
          <w:marBottom w:val="0"/>
          <w:divBdr>
            <w:top w:val="none" w:sz="0" w:space="0" w:color="auto"/>
            <w:left w:val="none" w:sz="0" w:space="0" w:color="auto"/>
            <w:bottom w:val="none" w:sz="0" w:space="0" w:color="auto"/>
            <w:right w:val="none" w:sz="0" w:space="0" w:color="auto"/>
          </w:divBdr>
        </w:div>
        <w:div w:id="1966351126">
          <w:marLeft w:val="0"/>
          <w:marRight w:val="0"/>
          <w:marTop w:val="0"/>
          <w:marBottom w:val="0"/>
          <w:divBdr>
            <w:top w:val="none" w:sz="0" w:space="0" w:color="auto"/>
            <w:left w:val="none" w:sz="0" w:space="0" w:color="auto"/>
            <w:bottom w:val="none" w:sz="0" w:space="0" w:color="auto"/>
            <w:right w:val="none" w:sz="0" w:space="0" w:color="auto"/>
          </w:divBdr>
        </w:div>
        <w:div w:id="1985086671">
          <w:marLeft w:val="0"/>
          <w:marRight w:val="0"/>
          <w:marTop w:val="0"/>
          <w:marBottom w:val="0"/>
          <w:divBdr>
            <w:top w:val="none" w:sz="0" w:space="0" w:color="auto"/>
            <w:left w:val="none" w:sz="0" w:space="0" w:color="auto"/>
            <w:bottom w:val="none" w:sz="0" w:space="0" w:color="auto"/>
            <w:right w:val="none" w:sz="0" w:space="0" w:color="auto"/>
          </w:divBdr>
        </w:div>
        <w:div w:id="1986859779">
          <w:marLeft w:val="0"/>
          <w:marRight w:val="0"/>
          <w:marTop w:val="0"/>
          <w:marBottom w:val="0"/>
          <w:divBdr>
            <w:top w:val="none" w:sz="0" w:space="0" w:color="auto"/>
            <w:left w:val="none" w:sz="0" w:space="0" w:color="auto"/>
            <w:bottom w:val="none" w:sz="0" w:space="0" w:color="auto"/>
            <w:right w:val="none" w:sz="0" w:space="0" w:color="auto"/>
          </w:divBdr>
        </w:div>
        <w:div w:id="2022200161">
          <w:marLeft w:val="0"/>
          <w:marRight w:val="0"/>
          <w:marTop w:val="0"/>
          <w:marBottom w:val="0"/>
          <w:divBdr>
            <w:top w:val="none" w:sz="0" w:space="0" w:color="auto"/>
            <w:left w:val="none" w:sz="0" w:space="0" w:color="auto"/>
            <w:bottom w:val="none" w:sz="0" w:space="0" w:color="auto"/>
            <w:right w:val="none" w:sz="0" w:space="0" w:color="auto"/>
          </w:divBdr>
        </w:div>
        <w:div w:id="2033216281">
          <w:marLeft w:val="0"/>
          <w:marRight w:val="0"/>
          <w:marTop w:val="0"/>
          <w:marBottom w:val="0"/>
          <w:divBdr>
            <w:top w:val="none" w:sz="0" w:space="0" w:color="auto"/>
            <w:left w:val="none" w:sz="0" w:space="0" w:color="auto"/>
            <w:bottom w:val="none" w:sz="0" w:space="0" w:color="auto"/>
            <w:right w:val="none" w:sz="0" w:space="0" w:color="auto"/>
          </w:divBdr>
        </w:div>
        <w:div w:id="2046324205">
          <w:marLeft w:val="0"/>
          <w:marRight w:val="0"/>
          <w:marTop w:val="0"/>
          <w:marBottom w:val="0"/>
          <w:divBdr>
            <w:top w:val="none" w:sz="0" w:space="0" w:color="auto"/>
            <w:left w:val="none" w:sz="0" w:space="0" w:color="auto"/>
            <w:bottom w:val="none" w:sz="0" w:space="0" w:color="auto"/>
            <w:right w:val="none" w:sz="0" w:space="0" w:color="auto"/>
          </w:divBdr>
        </w:div>
        <w:div w:id="2059888872">
          <w:marLeft w:val="0"/>
          <w:marRight w:val="0"/>
          <w:marTop w:val="0"/>
          <w:marBottom w:val="0"/>
          <w:divBdr>
            <w:top w:val="none" w:sz="0" w:space="0" w:color="auto"/>
            <w:left w:val="none" w:sz="0" w:space="0" w:color="auto"/>
            <w:bottom w:val="none" w:sz="0" w:space="0" w:color="auto"/>
            <w:right w:val="none" w:sz="0" w:space="0" w:color="auto"/>
          </w:divBdr>
        </w:div>
        <w:div w:id="2079744501">
          <w:marLeft w:val="0"/>
          <w:marRight w:val="0"/>
          <w:marTop w:val="0"/>
          <w:marBottom w:val="0"/>
          <w:divBdr>
            <w:top w:val="none" w:sz="0" w:space="0" w:color="auto"/>
            <w:left w:val="none" w:sz="0" w:space="0" w:color="auto"/>
            <w:bottom w:val="none" w:sz="0" w:space="0" w:color="auto"/>
            <w:right w:val="none" w:sz="0" w:space="0" w:color="auto"/>
          </w:divBdr>
        </w:div>
        <w:div w:id="2084863691">
          <w:marLeft w:val="0"/>
          <w:marRight w:val="0"/>
          <w:marTop w:val="0"/>
          <w:marBottom w:val="0"/>
          <w:divBdr>
            <w:top w:val="none" w:sz="0" w:space="0" w:color="auto"/>
            <w:left w:val="none" w:sz="0" w:space="0" w:color="auto"/>
            <w:bottom w:val="none" w:sz="0" w:space="0" w:color="auto"/>
            <w:right w:val="none" w:sz="0" w:space="0" w:color="auto"/>
          </w:divBdr>
        </w:div>
      </w:divsChild>
    </w:div>
    <w:div w:id="1389912644">
      <w:bodyDiv w:val="1"/>
      <w:marLeft w:val="0"/>
      <w:marRight w:val="0"/>
      <w:marTop w:val="0"/>
      <w:marBottom w:val="0"/>
      <w:divBdr>
        <w:top w:val="none" w:sz="0" w:space="0" w:color="auto"/>
        <w:left w:val="none" w:sz="0" w:space="0" w:color="auto"/>
        <w:bottom w:val="none" w:sz="0" w:space="0" w:color="auto"/>
        <w:right w:val="none" w:sz="0" w:space="0" w:color="auto"/>
      </w:divBdr>
    </w:div>
    <w:div w:id="1402603343">
      <w:bodyDiv w:val="1"/>
      <w:marLeft w:val="0"/>
      <w:marRight w:val="0"/>
      <w:marTop w:val="0"/>
      <w:marBottom w:val="0"/>
      <w:divBdr>
        <w:top w:val="none" w:sz="0" w:space="0" w:color="auto"/>
        <w:left w:val="none" w:sz="0" w:space="0" w:color="auto"/>
        <w:bottom w:val="none" w:sz="0" w:space="0" w:color="auto"/>
        <w:right w:val="none" w:sz="0" w:space="0" w:color="auto"/>
      </w:divBdr>
    </w:div>
    <w:div w:id="1413157957">
      <w:bodyDiv w:val="1"/>
      <w:marLeft w:val="0"/>
      <w:marRight w:val="0"/>
      <w:marTop w:val="0"/>
      <w:marBottom w:val="0"/>
      <w:divBdr>
        <w:top w:val="none" w:sz="0" w:space="0" w:color="auto"/>
        <w:left w:val="none" w:sz="0" w:space="0" w:color="auto"/>
        <w:bottom w:val="none" w:sz="0" w:space="0" w:color="auto"/>
        <w:right w:val="none" w:sz="0" w:space="0" w:color="auto"/>
      </w:divBdr>
      <w:divsChild>
        <w:div w:id="752821756">
          <w:marLeft w:val="0"/>
          <w:marRight w:val="0"/>
          <w:marTop w:val="0"/>
          <w:marBottom w:val="0"/>
          <w:divBdr>
            <w:top w:val="none" w:sz="0" w:space="0" w:color="auto"/>
            <w:left w:val="none" w:sz="0" w:space="0" w:color="auto"/>
            <w:bottom w:val="none" w:sz="0" w:space="0" w:color="auto"/>
            <w:right w:val="none" w:sz="0" w:space="0" w:color="auto"/>
          </w:divBdr>
          <w:divsChild>
            <w:div w:id="935749867">
              <w:marLeft w:val="0"/>
              <w:marRight w:val="0"/>
              <w:marTop w:val="495"/>
              <w:marBottom w:val="495"/>
              <w:divBdr>
                <w:top w:val="none" w:sz="0" w:space="0" w:color="auto"/>
                <w:left w:val="none" w:sz="0" w:space="0" w:color="auto"/>
                <w:bottom w:val="none" w:sz="0" w:space="0" w:color="auto"/>
                <w:right w:val="none" w:sz="0" w:space="0" w:color="auto"/>
              </w:divBdr>
              <w:divsChild>
                <w:div w:id="775636481">
                  <w:marLeft w:val="0"/>
                  <w:marRight w:val="0"/>
                  <w:marTop w:val="0"/>
                  <w:marBottom w:val="0"/>
                  <w:divBdr>
                    <w:top w:val="none" w:sz="0" w:space="0" w:color="auto"/>
                    <w:left w:val="none" w:sz="0" w:space="0" w:color="auto"/>
                    <w:bottom w:val="none" w:sz="0" w:space="0" w:color="auto"/>
                    <w:right w:val="none" w:sz="0" w:space="0" w:color="auto"/>
                  </w:divBdr>
                  <w:divsChild>
                    <w:div w:id="1731806524">
                      <w:marLeft w:val="0"/>
                      <w:marRight w:val="0"/>
                      <w:marTop w:val="480"/>
                      <w:marBottom w:val="480"/>
                      <w:divBdr>
                        <w:top w:val="none" w:sz="0" w:space="0" w:color="auto"/>
                        <w:left w:val="none" w:sz="0" w:space="0" w:color="auto"/>
                        <w:bottom w:val="none" w:sz="0" w:space="0" w:color="auto"/>
                        <w:right w:val="none" w:sz="0" w:space="0" w:color="auto"/>
                      </w:divBdr>
                      <w:divsChild>
                        <w:div w:id="1554459687">
                          <w:marLeft w:val="0"/>
                          <w:marRight w:val="0"/>
                          <w:marTop w:val="0"/>
                          <w:marBottom w:val="0"/>
                          <w:divBdr>
                            <w:top w:val="none" w:sz="0" w:space="0" w:color="auto"/>
                            <w:left w:val="none" w:sz="0" w:space="0" w:color="auto"/>
                            <w:bottom w:val="none" w:sz="0" w:space="0" w:color="auto"/>
                            <w:right w:val="none" w:sz="0" w:space="0" w:color="auto"/>
                          </w:divBdr>
                          <w:divsChild>
                            <w:div w:id="1195116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21949312">
      <w:bodyDiv w:val="1"/>
      <w:marLeft w:val="0"/>
      <w:marRight w:val="0"/>
      <w:marTop w:val="0"/>
      <w:marBottom w:val="0"/>
      <w:divBdr>
        <w:top w:val="none" w:sz="0" w:space="0" w:color="auto"/>
        <w:left w:val="none" w:sz="0" w:space="0" w:color="auto"/>
        <w:bottom w:val="none" w:sz="0" w:space="0" w:color="auto"/>
        <w:right w:val="none" w:sz="0" w:space="0" w:color="auto"/>
      </w:divBdr>
      <w:divsChild>
        <w:div w:id="378288901">
          <w:marLeft w:val="0"/>
          <w:marRight w:val="0"/>
          <w:marTop w:val="0"/>
          <w:marBottom w:val="0"/>
          <w:divBdr>
            <w:top w:val="none" w:sz="0" w:space="0" w:color="auto"/>
            <w:left w:val="none" w:sz="0" w:space="0" w:color="auto"/>
            <w:bottom w:val="none" w:sz="0" w:space="0" w:color="auto"/>
            <w:right w:val="none" w:sz="0" w:space="0" w:color="auto"/>
          </w:divBdr>
        </w:div>
      </w:divsChild>
    </w:div>
    <w:div w:id="1427573696">
      <w:bodyDiv w:val="1"/>
      <w:marLeft w:val="0"/>
      <w:marRight w:val="0"/>
      <w:marTop w:val="0"/>
      <w:marBottom w:val="0"/>
      <w:divBdr>
        <w:top w:val="none" w:sz="0" w:space="0" w:color="auto"/>
        <w:left w:val="none" w:sz="0" w:space="0" w:color="auto"/>
        <w:bottom w:val="none" w:sz="0" w:space="0" w:color="auto"/>
        <w:right w:val="none" w:sz="0" w:space="0" w:color="auto"/>
      </w:divBdr>
      <w:divsChild>
        <w:div w:id="696734521">
          <w:marLeft w:val="446"/>
          <w:marRight w:val="0"/>
          <w:marTop w:val="0"/>
          <w:marBottom w:val="0"/>
          <w:divBdr>
            <w:top w:val="none" w:sz="0" w:space="0" w:color="auto"/>
            <w:left w:val="none" w:sz="0" w:space="0" w:color="auto"/>
            <w:bottom w:val="none" w:sz="0" w:space="0" w:color="auto"/>
            <w:right w:val="none" w:sz="0" w:space="0" w:color="auto"/>
          </w:divBdr>
        </w:div>
      </w:divsChild>
    </w:div>
    <w:div w:id="1484587037">
      <w:bodyDiv w:val="1"/>
      <w:marLeft w:val="0"/>
      <w:marRight w:val="0"/>
      <w:marTop w:val="0"/>
      <w:marBottom w:val="0"/>
      <w:divBdr>
        <w:top w:val="none" w:sz="0" w:space="0" w:color="auto"/>
        <w:left w:val="none" w:sz="0" w:space="0" w:color="auto"/>
        <w:bottom w:val="none" w:sz="0" w:space="0" w:color="auto"/>
        <w:right w:val="none" w:sz="0" w:space="0" w:color="auto"/>
      </w:divBdr>
    </w:div>
    <w:div w:id="1490948118">
      <w:bodyDiv w:val="1"/>
      <w:marLeft w:val="0"/>
      <w:marRight w:val="0"/>
      <w:marTop w:val="0"/>
      <w:marBottom w:val="0"/>
      <w:divBdr>
        <w:top w:val="none" w:sz="0" w:space="0" w:color="auto"/>
        <w:left w:val="none" w:sz="0" w:space="0" w:color="auto"/>
        <w:bottom w:val="none" w:sz="0" w:space="0" w:color="auto"/>
        <w:right w:val="none" w:sz="0" w:space="0" w:color="auto"/>
      </w:divBdr>
    </w:div>
    <w:div w:id="1510212985">
      <w:bodyDiv w:val="1"/>
      <w:marLeft w:val="0"/>
      <w:marRight w:val="0"/>
      <w:marTop w:val="0"/>
      <w:marBottom w:val="0"/>
      <w:divBdr>
        <w:top w:val="none" w:sz="0" w:space="0" w:color="auto"/>
        <w:left w:val="none" w:sz="0" w:space="0" w:color="auto"/>
        <w:bottom w:val="none" w:sz="0" w:space="0" w:color="auto"/>
        <w:right w:val="none" w:sz="0" w:space="0" w:color="auto"/>
      </w:divBdr>
      <w:divsChild>
        <w:div w:id="181668450">
          <w:marLeft w:val="0"/>
          <w:marRight w:val="0"/>
          <w:marTop w:val="0"/>
          <w:marBottom w:val="0"/>
          <w:divBdr>
            <w:top w:val="none" w:sz="0" w:space="0" w:color="auto"/>
            <w:left w:val="none" w:sz="0" w:space="0" w:color="auto"/>
            <w:bottom w:val="none" w:sz="0" w:space="0" w:color="auto"/>
            <w:right w:val="none" w:sz="0" w:space="0" w:color="auto"/>
          </w:divBdr>
        </w:div>
      </w:divsChild>
    </w:div>
    <w:div w:id="1511338042">
      <w:bodyDiv w:val="1"/>
      <w:marLeft w:val="0"/>
      <w:marRight w:val="0"/>
      <w:marTop w:val="0"/>
      <w:marBottom w:val="0"/>
      <w:divBdr>
        <w:top w:val="none" w:sz="0" w:space="0" w:color="auto"/>
        <w:left w:val="none" w:sz="0" w:space="0" w:color="auto"/>
        <w:bottom w:val="none" w:sz="0" w:space="0" w:color="auto"/>
        <w:right w:val="none" w:sz="0" w:space="0" w:color="auto"/>
      </w:divBdr>
    </w:div>
    <w:div w:id="1562985510">
      <w:bodyDiv w:val="1"/>
      <w:marLeft w:val="0"/>
      <w:marRight w:val="0"/>
      <w:marTop w:val="0"/>
      <w:marBottom w:val="0"/>
      <w:divBdr>
        <w:top w:val="none" w:sz="0" w:space="0" w:color="auto"/>
        <w:left w:val="none" w:sz="0" w:space="0" w:color="auto"/>
        <w:bottom w:val="none" w:sz="0" w:space="0" w:color="auto"/>
        <w:right w:val="none" w:sz="0" w:space="0" w:color="auto"/>
      </w:divBdr>
    </w:div>
    <w:div w:id="1595744197">
      <w:bodyDiv w:val="1"/>
      <w:marLeft w:val="0"/>
      <w:marRight w:val="0"/>
      <w:marTop w:val="0"/>
      <w:marBottom w:val="0"/>
      <w:divBdr>
        <w:top w:val="none" w:sz="0" w:space="0" w:color="auto"/>
        <w:left w:val="none" w:sz="0" w:space="0" w:color="auto"/>
        <w:bottom w:val="none" w:sz="0" w:space="0" w:color="auto"/>
        <w:right w:val="none" w:sz="0" w:space="0" w:color="auto"/>
      </w:divBdr>
    </w:div>
    <w:div w:id="1603031489">
      <w:bodyDiv w:val="1"/>
      <w:marLeft w:val="0"/>
      <w:marRight w:val="0"/>
      <w:marTop w:val="0"/>
      <w:marBottom w:val="0"/>
      <w:divBdr>
        <w:top w:val="none" w:sz="0" w:space="0" w:color="auto"/>
        <w:left w:val="none" w:sz="0" w:space="0" w:color="auto"/>
        <w:bottom w:val="none" w:sz="0" w:space="0" w:color="auto"/>
        <w:right w:val="none" w:sz="0" w:space="0" w:color="auto"/>
      </w:divBdr>
    </w:div>
    <w:div w:id="1660572180">
      <w:bodyDiv w:val="1"/>
      <w:marLeft w:val="0"/>
      <w:marRight w:val="0"/>
      <w:marTop w:val="0"/>
      <w:marBottom w:val="0"/>
      <w:divBdr>
        <w:top w:val="none" w:sz="0" w:space="0" w:color="auto"/>
        <w:left w:val="none" w:sz="0" w:space="0" w:color="auto"/>
        <w:bottom w:val="none" w:sz="0" w:space="0" w:color="auto"/>
        <w:right w:val="none" w:sz="0" w:space="0" w:color="auto"/>
      </w:divBdr>
    </w:div>
    <w:div w:id="1785885475">
      <w:bodyDiv w:val="1"/>
      <w:marLeft w:val="0"/>
      <w:marRight w:val="0"/>
      <w:marTop w:val="0"/>
      <w:marBottom w:val="0"/>
      <w:divBdr>
        <w:top w:val="none" w:sz="0" w:space="0" w:color="auto"/>
        <w:left w:val="none" w:sz="0" w:space="0" w:color="auto"/>
        <w:bottom w:val="none" w:sz="0" w:space="0" w:color="auto"/>
        <w:right w:val="none" w:sz="0" w:space="0" w:color="auto"/>
      </w:divBdr>
    </w:div>
    <w:div w:id="1809198316">
      <w:bodyDiv w:val="1"/>
      <w:marLeft w:val="0"/>
      <w:marRight w:val="0"/>
      <w:marTop w:val="0"/>
      <w:marBottom w:val="0"/>
      <w:divBdr>
        <w:top w:val="none" w:sz="0" w:space="0" w:color="auto"/>
        <w:left w:val="none" w:sz="0" w:space="0" w:color="auto"/>
        <w:bottom w:val="none" w:sz="0" w:space="0" w:color="auto"/>
        <w:right w:val="none" w:sz="0" w:space="0" w:color="auto"/>
      </w:divBdr>
    </w:div>
    <w:div w:id="1812869271">
      <w:bodyDiv w:val="1"/>
      <w:marLeft w:val="0"/>
      <w:marRight w:val="0"/>
      <w:marTop w:val="0"/>
      <w:marBottom w:val="0"/>
      <w:divBdr>
        <w:top w:val="none" w:sz="0" w:space="0" w:color="auto"/>
        <w:left w:val="none" w:sz="0" w:space="0" w:color="auto"/>
        <w:bottom w:val="none" w:sz="0" w:space="0" w:color="auto"/>
        <w:right w:val="none" w:sz="0" w:space="0" w:color="auto"/>
      </w:divBdr>
      <w:divsChild>
        <w:div w:id="62146821">
          <w:marLeft w:val="0"/>
          <w:marRight w:val="0"/>
          <w:marTop w:val="0"/>
          <w:marBottom w:val="0"/>
          <w:divBdr>
            <w:top w:val="none" w:sz="0" w:space="0" w:color="auto"/>
            <w:left w:val="none" w:sz="0" w:space="0" w:color="auto"/>
            <w:bottom w:val="none" w:sz="0" w:space="0" w:color="auto"/>
            <w:right w:val="none" w:sz="0" w:space="0" w:color="auto"/>
          </w:divBdr>
        </w:div>
        <w:div w:id="1844125681">
          <w:marLeft w:val="0"/>
          <w:marRight w:val="0"/>
          <w:marTop w:val="0"/>
          <w:marBottom w:val="0"/>
          <w:divBdr>
            <w:top w:val="none" w:sz="0" w:space="0" w:color="auto"/>
            <w:left w:val="none" w:sz="0" w:space="0" w:color="auto"/>
            <w:bottom w:val="none" w:sz="0" w:space="0" w:color="auto"/>
            <w:right w:val="none" w:sz="0" w:space="0" w:color="auto"/>
          </w:divBdr>
        </w:div>
      </w:divsChild>
    </w:div>
    <w:div w:id="1813669087">
      <w:bodyDiv w:val="1"/>
      <w:marLeft w:val="0"/>
      <w:marRight w:val="0"/>
      <w:marTop w:val="0"/>
      <w:marBottom w:val="0"/>
      <w:divBdr>
        <w:top w:val="none" w:sz="0" w:space="0" w:color="auto"/>
        <w:left w:val="none" w:sz="0" w:space="0" w:color="auto"/>
        <w:bottom w:val="none" w:sz="0" w:space="0" w:color="auto"/>
        <w:right w:val="none" w:sz="0" w:space="0" w:color="auto"/>
      </w:divBdr>
      <w:divsChild>
        <w:div w:id="901670328">
          <w:marLeft w:val="0"/>
          <w:marRight w:val="0"/>
          <w:marTop w:val="0"/>
          <w:marBottom w:val="120"/>
          <w:divBdr>
            <w:top w:val="none" w:sz="0" w:space="0" w:color="auto"/>
            <w:left w:val="none" w:sz="0" w:space="0" w:color="auto"/>
            <w:bottom w:val="none" w:sz="0" w:space="0" w:color="auto"/>
            <w:right w:val="none" w:sz="0" w:space="0" w:color="auto"/>
          </w:divBdr>
        </w:div>
      </w:divsChild>
    </w:div>
    <w:div w:id="1835147229">
      <w:bodyDiv w:val="1"/>
      <w:marLeft w:val="0"/>
      <w:marRight w:val="0"/>
      <w:marTop w:val="0"/>
      <w:marBottom w:val="0"/>
      <w:divBdr>
        <w:top w:val="none" w:sz="0" w:space="0" w:color="auto"/>
        <w:left w:val="none" w:sz="0" w:space="0" w:color="auto"/>
        <w:bottom w:val="none" w:sz="0" w:space="0" w:color="auto"/>
        <w:right w:val="none" w:sz="0" w:space="0" w:color="auto"/>
      </w:divBdr>
    </w:div>
    <w:div w:id="1882672753">
      <w:bodyDiv w:val="1"/>
      <w:marLeft w:val="0"/>
      <w:marRight w:val="0"/>
      <w:marTop w:val="0"/>
      <w:marBottom w:val="0"/>
      <w:divBdr>
        <w:top w:val="none" w:sz="0" w:space="0" w:color="auto"/>
        <w:left w:val="none" w:sz="0" w:space="0" w:color="auto"/>
        <w:bottom w:val="none" w:sz="0" w:space="0" w:color="auto"/>
        <w:right w:val="none" w:sz="0" w:space="0" w:color="auto"/>
      </w:divBdr>
      <w:divsChild>
        <w:div w:id="629559788">
          <w:marLeft w:val="0"/>
          <w:marRight w:val="0"/>
          <w:marTop w:val="0"/>
          <w:marBottom w:val="0"/>
          <w:divBdr>
            <w:top w:val="none" w:sz="0" w:space="0" w:color="auto"/>
            <w:left w:val="none" w:sz="0" w:space="0" w:color="auto"/>
            <w:bottom w:val="none" w:sz="0" w:space="0" w:color="auto"/>
            <w:right w:val="none" w:sz="0" w:space="0" w:color="auto"/>
          </w:divBdr>
        </w:div>
      </w:divsChild>
    </w:div>
    <w:div w:id="2011566299">
      <w:bodyDiv w:val="1"/>
      <w:marLeft w:val="0"/>
      <w:marRight w:val="0"/>
      <w:marTop w:val="0"/>
      <w:marBottom w:val="0"/>
      <w:divBdr>
        <w:top w:val="none" w:sz="0" w:space="0" w:color="auto"/>
        <w:left w:val="none" w:sz="0" w:space="0" w:color="auto"/>
        <w:bottom w:val="none" w:sz="0" w:space="0" w:color="auto"/>
        <w:right w:val="none" w:sz="0" w:space="0" w:color="auto"/>
      </w:divBdr>
    </w:div>
    <w:div w:id="2035374556">
      <w:bodyDiv w:val="1"/>
      <w:marLeft w:val="0"/>
      <w:marRight w:val="0"/>
      <w:marTop w:val="0"/>
      <w:marBottom w:val="0"/>
      <w:divBdr>
        <w:top w:val="none" w:sz="0" w:space="0" w:color="auto"/>
        <w:left w:val="none" w:sz="0" w:space="0" w:color="auto"/>
        <w:bottom w:val="none" w:sz="0" w:space="0" w:color="auto"/>
        <w:right w:val="none" w:sz="0" w:space="0" w:color="auto"/>
      </w:divBdr>
      <w:divsChild>
        <w:div w:id="433675519">
          <w:marLeft w:val="0"/>
          <w:marRight w:val="0"/>
          <w:marTop w:val="0"/>
          <w:marBottom w:val="0"/>
          <w:divBdr>
            <w:top w:val="none" w:sz="0" w:space="0" w:color="auto"/>
            <w:left w:val="none" w:sz="0" w:space="0" w:color="auto"/>
            <w:bottom w:val="none" w:sz="0" w:space="0" w:color="auto"/>
            <w:right w:val="none" w:sz="0" w:space="0" w:color="auto"/>
          </w:divBdr>
        </w:div>
        <w:div w:id="679084702">
          <w:marLeft w:val="0"/>
          <w:marRight w:val="0"/>
          <w:marTop w:val="0"/>
          <w:marBottom w:val="0"/>
          <w:divBdr>
            <w:top w:val="none" w:sz="0" w:space="0" w:color="auto"/>
            <w:left w:val="none" w:sz="0" w:space="0" w:color="auto"/>
            <w:bottom w:val="none" w:sz="0" w:space="0" w:color="auto"/>
            <w:right w:val="none" w:sz="0" w:space="0" w:color="auto"/>
          </w:divBdr>
        </w:div>
        <w:div w:id="680936434">
          <w:marLeft w:val="0"/>
          <w:marRight w:val="0"/>
          <w:marTop w:val="0"/>
          <w:marBottom w:val="0"/>
          <w:divBdr>
            <w:top w:val="none" w:sz="0" w:space="0" w:color="auto"/>
            <w:left w:val="none" w:sz="0" w:space="0" w:color="auto"/>
            <w:bottom w:val="none" w:sz="0" w:space="0" w:color="auto"/>
            <w:right w:val="none" w:sz="0" w:space="0" w:color="auto"/>
          </w:divBdr>
        </w:div>
        <w:div w:id="724447367">
          <w:marLeft w:val="0"/>
          <w:marRight w:val="0"/>
          <w:marTop w:val="0"/>
          <w:marBottom w:val="0"/>
          <w:divBdr>
            <w:top w:val="none" w:sz="0" w:space="0" w:color="auto"/>
            <w:left w:val="none" w:sz="0" w:space="0" w:color="auto"/>
            <w:bottom w:val="none" w:sz="0" w:space="0" w:color="auto"/>
            <w:right w:val="none" w:sz="0" w:space="0" w:color="auto"/>
          </w:divBdr>
        </w:div>
        <w:div w:id="881791659">
          <w:marLeft w:val="0"/>
          <w:marRight w:val="0"/>
          <w:marTop w:val="0"/>
          <w:marBottom w:val="0"/>
          <w:divBdr>
            <w:top w:val="none" w:sz="0" w:space="0" w:color="auto"/>
            <w:left w:val="none" w:sz="0" w:space="0" w:color="auto"/>
            <w:bottom w:val="none" w:sz="0" w:space="0" w:color="auto"/>
            <w:right w:val="none" w:sz="0" w:space="0" w:color="auto"/>
          </w:divBdr>
        </w:div>
        <w:div w:id="1199511631">
          <w:marLeft w:val="0"/>
          <w:marRight w:val="0"/>
          <w:marTop w:val="0"/>
          <w:marBottom w:val="0"/>
          <w:divBdr>
            <w:top w:val="none" w:sz="0" w:space="0" w:color="auto"/>
            <w:left w:val="none" w:sz="0" w:space="0" w:color="auto"/>
            <w:bottom w:val="none" w:sz="0" w:space="0" w:color="auto"/>
            <w:right w:val="none" w:sz="0" w:space="0" w:color="auto"/>
          </w:divBdr>
        </w:div>
        <w:div w:id="1411389940">
          <w:marLeft w:val="0"/>
          <w:marRight w:val="0"/>
          <w:marTop w:val="0"/>
          <w:marBottom w:val="0"/>
          <w:divBdr>
            <w:top w:val="none" w:sz="0" w:space="0" w:color="auto"/>
            <w:left w:val="none" w:sz="0" w:space="0" w:color="auto"/>
            <w:bottom w:val="none" w:sz="0" w:space="0" w:color="auto"/>
            <w:right w:val="none" w:sz="0" w:space="0" w:color="auto"/>
          </w:divBdr>
        </w:div>
      </w:divsChild>
    </w:div>
    <w:div w:id="2053268130">
      <w:bodyDiv w:val="1"/>
      <w:marLeft w:val="0"/>
      <w:marRight w:val="0"/>
      <w:marTop w:val="0"/>
      <w:marBottom w:val="0"/>
      <w:divBdr>
        <w:top w:val="none" w:sz="0" w:space="0" w:color="auto"/>
        <w:left w:val="none" w:sz="0" w:space="0" w:color="auto"/>
        <w:bottom w:val="none" w:sz="0" w:space="0" w:color="auto"/>
        <w:right w:val="none" w:sz="0" w:space="0" w:color="auto"/>
      </w:divBdr>
      <w:divsChild>
        <w:div w:id="257493579">
          <w:marLeft w:val="0"/>
          <w:marRight w:val="0"/>
          <w:marTop w:val="0"/>
          <w:marBottom w:val="120"/>
          <w:divBdr>
            <w:top w:val="none" w:sz="0" w:space="0" w:color="auto"/>
            <w:left w:val="none" w:sz="0" w:space="0" w:color="auto"/>
            <w:bottom w:val="none" w:sz="0" w:space="0" w:color="auto"/>
            <w:right w:val="none" w:sz="0" w:space="0" w:color="auto"/>
          </w:divBdr>
        </w:div>
      </w:divsChild>
    </w:div>
    <w:div w:id="2054575659">
      <w:bodyDiv w:val="1"/>
      <w:marLeft w:val="0"/>
      <w:marRight w:val="0"/>
      <w:marTop w:val="0"/>
      <w:marBottom w:val="0"/>
      <w:divBdr>
        <w:top w:val="none" w:sz="0" w:space="0" w:color="auto"/>
        <w:left w:val="none" w:sz="0" w:space="0" w:color="auto"/>
        <w:bottom w:val="none" w:sz="0" w:space="0" w:color="auto"/>
        <w:right w:val="none" w:sz="0" w:space="0" w:color="auto"/>
      </w:divBdr>
    </w:div>
    <w:div w:id="2066100041">
      <w:bodyDiv w:val="1"/>
      <w:marLeft w:val="0"/>
      <w:marRight w:val="0"/>
      <w:marTop w:val="0"/>
      <w:marBottom w:val="0"/>
      <w:divBdr>
        <w:top w:val="none" w:sz="0" w:space="0" w:color="auto"/>
        <w:left w:val="none" w:sz="0" w:space="0" w:color="auto"/>
        <w:bottom w:val="none" w:sz="0" w:space="0" w:color="auto"/>
        <w:right w:val="none" w:sz="0" w:space="0" w:color="auto"/>
      </w:divBdr>
    </w:div>
    <w:div w:id="2112166337">
      <w:bodyDiv w:val="1"/>
      <w:marLeft w:val="0"/>
      <w:marRight w:val="0"/>
      <w:marTop w:val="0"/>
      <w:marBottom w:val="0"/>
      <w:divBdr>
        <w:top w:val="none" w:sz="0" w:space="0" w:color="auto"/>
        <w:left w:val="none" w:sz="0" w:space="0" w:color="auto"/>
        <w:bottom w:val="none" w:sz="0" w:space="0" w:color="auto"/>
        <w:right w:val="none" w:sz="0" w:space="0" w:color="auto"/>
      </w:divBdr>
      <w:divsChild>
        <w:div w:id="437217984">
          <w:marLeft w:val="0"/>
          <w:marRight w:val="0"/>
          <w:marTop w:val="0"/>
          <w:marBottom w:val="120"/>
          <w:divBdr>
            <w:top w:val="none" w:sz="0" w:space="0" w:color="auto"/>
            <w:left w:val="none" w:sz="0" w:space="0" w:color="auto"/>
            <w:bottom w:val="none" w:sz="0" w:space="0" w:color="auto"/>
            <w:right w:val="none" w:sz="0" w:space="0" w:color="auto"/>
          </w:divBdr>
        </w:div>
        <w:div w:id="846363989">
          <w:marLeft w:val="0"/>
          <w:marRight w:val="0"/>
          <w:marTop w:val="0"/>
          <w:marBottom w:val="120"/>
          <w:divBdr>
            <w:top w:val="none" w:sz="0" w:space="0" w:color="auto"/>
            <w:left w:val="none" w:sz="0" w:space="0" w:color="auto"/>
            <w:bottom w:val="none" w:sz="0" w:space="0" w:color="auto"/>
            <w:right w:val="none" w:sz="0" w:space="0" w:color="auto"/>
          </w:divBdr>
        </w:div>
        <w:div w:id="848060944">
          <w:marLeft w:val="0"/>
          <w:marRight w:val="0"/>
          <w:marTop w:val="0"/>
          <w:marBottom w:val="120"/>
          <w:divBdr>
            <w:top w:val="none" w:sz="0" w:space="0" w:color="auto"/>
            <w:left w:val="none" w:sz="0" w:space="0" w:color="auto"/>
            <w:bottom w:val="none" w:sz="0" w:space="0" w:color="auto"/>
            <w:right w:val="none" w:sz="0" w:space="0" w:color="auto"/>
          </w:divBdr>
        </w:div>
        <w:div w:id="1134644241">
          <w:marLeft w:val="0"/>
          <w:marRight w:val="0"/>
          <w:marTop w:val="0"/>
          <w:marBottom w:val="120"/>
          <w:divBdr>
            <w:top w:val="none" w:sz="0" w:space="0" w:color="auto"/>
            <w:left w:val="none" w:sz="0" w:space="0" w:color="auto"/>
            <w:bottom w:val="none" w:sz="0" w:space="0" w:color="auto"/>
            <w:right w:val="none" w:sz="0" w:space="0" w:color="auto"/>
          </w:divBdr>
        </w:div>
      </w:divsChild>
    </w:div>
    <w:div w:id="2113161519">
      <w:bodyDiv w:val="1"/>
      <w:marLeft w:val="0"/>
      <w:marRight w:val="0"/>
      <w:marTop w:val="0"/>
      <w:marBottom w:val="0"/>
      <w:divBdr>
        <w:top w:val="none" w:sz="0" w:space="0" w:color="auto"/>
        <w:left w:val="none" w:sz="0" w:space="0" w:color="auto"/>
        <w:bottom w:val="none" w:sz="0" w:space="0" w:color="auto"/>
        <w:right w:val="none" w:sz="0" w:space="0" w:color="auto"/>
      </w:divBdr>
      <w:divsChild>
        <w:div w:id="277761106">
          <w:marLeft w:val="0"/>
          <w:marRight w:val="0"/>
          <w:marTop w:val="0"/>
          <w:marBottom w:val="0"/>
          <w:divBdr>
            <w:top w:val="none" w:sz="0" w:space="0" w:color="auto"/>
            <w:left w:val="none" w:sz="0" w:space="0" w:color="auto"/>
            <w:bottom w:val="none" w:sz="0" w:space="0" w:color="auto"/>
            <w:right w:val="none" w:sz="0" w:space="0" w:color="auto"/>
          </w:divBdr>
        </w:div>
      </w:divsChild>
    </w:div>
    <w:div w:id="2143957405">
      <w:bodyDiv w:val="1"/>
      <w:marLeft w:val="0"/>
      <w:marRight w:val="0"/>
      <w:marTop w:val="0"/>
      <w:marBottom w:val="0"/>
      <w:divBdr>
        <w:top w:val="none" w:sz="0" w:space="0" w:color="auto"/>
        <w:left w:val="none" w:sz="0" w:space="0" w:color="auto"/>
        <w:bottom w:val="none" w:sz="0" w:space="0" w:color="auto"/>
        <w:right w:val="none" w:sz="0" w:space="0" w:color="auto"/>
      </w:divBdr>
    </w:div>
    <w:div w:id="2144886205">
      <w:bodyDiv w:val="1"/>
      <w:marLeft w:val="0"/>
      <w:marRight w:val="0"/>
      <w:marTop w:val="0"/>
      <w:marBottom w:val="0"/>
      <w:divBdr>
        <w:top w:val="none" w:sz="0" w:space="0" w:color="auto"/>
        <w:left w:val="none" w:sz="0" w:space="0" w:color="auto"/>
        <w:bottom w:val="none" w:sz="0" w:space="0" w:color="auto"/>
        <w:right w:val="none" w:sz="0" w:space="0" w:color="auto"/>
      </w:divBdr>
      <w:divsChild>
        <w:div w:id="1162281694">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diagramColors" Target="diagrams/colors1.xml"/><Relationship Id="rId18" Type="http://schemas.openxmlformats.org/officeDocument/2006/relationships/image" Target="media/image6.png"/><Relationship Id="rId26" Type="http://schemas.openxmlformats.org/officeDocument/2006/relationships/diagramQuickStyle" Target="diagrams/quickStyle2.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footnotes" Target="footnotes.xml"/><Relationship Id="rId12" Type="http://schemas.openxmlformats.org/officeDocument/2006/relationships/diagramQuickStyle" Target="diagrams/quickStyle1.xml"/><Relationship Id="rId17" Type="http://schemas.openxmlformats.org/officeDocument/2006/relationships/header" Target="header2.xml"/><Relationship Id="rId25" Type="http://schemas.openxmlformats.org/officeDocument/2006/relationships/diagramLayout" Target="diagrams/layout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8.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Layout" Target="diagrams/layout1.xml"/><Relationship Id="rId24" Type="http://schemas.openxmlformats.org/officeDocument/2006/relationships/diagramData" Target="diagrams/data2.xml"/><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image" Target="media/image11.png"/><Relationship Id="rId28" Type="http://schemas.microsoft.com/office/2007/relationships/diagramDrawing" Target="diagrams/drawing2.xml"/><Relationship Id="rId10" Type="http://schemas.openxmlformats.org/officeDocument/2006/relationships/diagramData" Target="diagrams/data1.xml"/><Relationship Id="rId19" Type="http://schemas.openxmlformats.org/officeDocument/2006/relationships/image" Target="media/image7.png"/><Relationship Id="rId4" Type="http://schemas.microsoft.com/office/2007/relationships/stylesWithEffects" Target="stylesWithEffects.xml"/><Relationship Id="rId9" Type="http://schemas.openxmlformats.org/officeDocument/2006/relationships/image" Target="media/image1.png"/><Relationship Id="rId14" Type="http://schemas.microsoft.com/office/2007/relationships/diagramDrawing" Target="diagrams/drawing1.xml"/><Relationship Id="rId22" Type="http://schemas.openxmlformats.org/officeDocument/2006/relationships/image" Target="media/image10.png"/><Relationship Id="rId27" Type="http://schemas.openxmlformats.org/officeDocument/2006/relationships/diagramColors" Target="diagrams/colors2.xml"/><Relationship Id="rId30"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s://mfiles.pl/pl/index.php/Zasada_SMART"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G:\Interreg%20CENTRAL\03%20Communication\003%20Corporate%20design\02%20Project%20brand%20manual\02%20Word,%20Excel\Word%20templates_NaturalCulturalResources\Word_Halfpage_cover_portrait_NaturalCulturalResources.dotx"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840611E-8C7E-4300-9232-E24ECF8E7588}" type="doc">
      <dgm:prSet loTypeId="urn:microsoft.com/office/officeart/2005/8/layout/process4" loCatId="list" qsTypeId="urn:microsoft.com/office/officeart/2005/8/quickstyle/simple1" qsCatId="simple" csTypeId="urn:microsoft.com/office/officeart/2005/8/colors/accent1_2" csCatId="accent1" phldr="1"/>
      <dgm:spPr/>
      <dgm:t>
        <a:bodyPr/>
        <a:lstStyle/>
        <a:p>
          <a:endParaRPr lang="pl-PL"/>
        </a:p>
      </dgm:t>
    </dgm:pt>
    <dgm:pt modelId="{E4FBCD4E-A49D-471B-B152-B71B7C802844}">
      <dgm:prSet phldrT="[Tekst]"/>
      <dgm:spPr/>
      <dgm:t>
        <a:bodyPr/>
        <a:lstStyle/>
        <a:p>
          <a:r>
            <a:rPr lang="en-GB"/>
            <a:t>Initial assessment phase</a:t>
          </a:r>
          <a:endParaRPr lang="pl-PL"/>
        </a:p>
      </dgm:t>
    </dgm:pt>
    <dgm:pt modelId="{7852FE1C-02CD-4C1B-B292-B684ECE340F1}" type="parTrans" cxnId="{C6C4FDA1-A00C-47EF-9115-7745673C8180}">
      <dgm:prSet/>
      <dgm:spPr/>
      <dgm:t>
        <a:bodyPr/>
        <a:lstStyle/>
        <a:p>
          <a:endParaRPr lang="pl-PL"/>
        </a:p>
      </dgm:t>
    </dgm:pt>
    <dgm:pt modelId="{9FE93250-DBE1-433B-96B3-E0DF2E377D54}" type="sibTrans" cxnId="{C6C4FDA1-A00C-47EF-9115-7745673C8180}">
      <dgm:prSet/>
      <dgm:spPr/>
      <dgm:t>
        <a:bodyPr/>
        <a:lstStyle/>
        <a:p>
          <a:endParaRPr lang="pl-PL"/>
        </a:p>
      </dgm:t>
    </dgm:pt>
    <dgm:pt modelId="{4FB21358-94E7-4B91-A733-DE7FACA614F7}">
      <dgm:prSet phldrT="[Tekst]"/>
      <dgm:spPr/>
      <dgm:t>
        <a:bodyPr/>
        <a:lstStyle/>
        <a:p>
          <a:r>
            <a:rPr lang="en-GB"/>
            <a:t> Evaluation with the support of a mediator</a:t>
          </a:r>
          <a:endParaRPr lang="pl-PL"/>
        </a:p>
      </dgm:t>
    </dgm:pt>
    <dgm:pt modelId="{324284D7-1F37-44CD-AE51-82AEB06C6740}" type="parTrans" cxnId="{11E86FC1-1459-4F9C-80BA-DC0595CBF05C}">
      <dgm:prSet/>
      <dgm:spPr/>
      <dgm:t>
        <a:bodyPr/>
        <a:lstStyle/>
        <a:p>
          <a:endParaRPr lang="pl-PL"/>
        </a:p>
      </dgm:t>
    </dgm:pt>
    <dgm:pt modelId="{60283F48-971E-4FB7-910E-DFA91E02A0E1}" type="sibTrans" cxnId="{11E86FC1-1459-4F9C-80BA-DC0595CBF05C}">
      <dgm:prSet/>
      <dgm:spPr/>
      <dgm:t>
        <a:bodyPr/>
        <a:lstStyle/>
        <a:p>
          <a:endParaRPr lang="pl-PL"/>
        </a:p>
      </dgm:t>
    </dgm:pt>
    <dgm:pt modelId="{BBF0054A-1D1C-40D1-9BF3-AB2347FCC603}">
      <dgm:prSet phldrT="[Tekst]"/>
      <dgm:spPr/>
      <dgm:t>
        <a:bodyPr/>
        <a:lstStyle/>
        <a:p>
          <a:r>
            <a:rPr lang="en-GB"/>
            <a:t>Self-assessment</a:t>
          </a:r>
          <a:endParaRPr lang="pl-PL"/>
        </a:p>
      </dgm:t>
    </dgm:pt>
    <dgm:pt modelId="{B39285E8-12ED-4475-AC7B-790696E7B7C7}" type="parTrans" cxnId="{991432DB-1A35-4E0D-965D-0D9382F4B20A}">
      <dgm:prSet/>
      <dgm:spPr/>
      <dgm:t>
        <a:bodyPr/>
        <a:lstStyle/>
        <a:p>
          <a:endParaRPr lang="pl-PL"/>
        </a:p>
      </dgm:t>
    </dgm:pt>
    <dgm:pt modelId="{DC050225-F593-4FAD-8227-6C2E0985CA0A}" type="sibTrans" cxnId="{991432DB-1A35-4E0D-965D-0D9382F4B20A}">
      <dgm:prSet/>
      <dgm:spPr/>
      <dgm:t>
        <a:bodyPr/>
        <a:lstStyle/>
        <a:p>
          <a:endParaRPr lang="pl-PL"/>
        </a:p>
      </dgm:t>
    </dgm:pt>
    <dgm:pt modelId="{2DA05780-B3EE-4937-9CF5-B06C9D818917}">
      <dgm:prSet phldrT="[Tekst]"/>
      <dgm:spPr/>
      <dgm:t>
        <a:bodyPr/>
        <a:lstStyle/>
        <a:p>
          <a:r>
            <a:rPr lang="en-GB"/>
            <a:t>Planning phase</a:t>
          </a:r>
          <a:endParaRPr lang="pl-PL"/>
        </a:p>
      </dgm:t>
    </dgm:pt>
    <dgm:pt modelId="{4A3798C7-E62A-47DB-9B65-66905E4569B1}" type="parTrans" cxnId="{A9C0C26B-3E31-4FBF-B0B0-75ACEADB46A6}">
      <dgm:prSet/>
      <dgm:spPr/>
      <dgm:t>
        <a:bodyPr/>
        <a:lstStyle/>
        <a:p>
          <a:endParaRPr lang="pl-PL"/>
        </a:p>
      </dgm:t>
    </dgm:pt>
    <dgm:pt modelId="{C08380A4-D399-4949-8954-7F0B455CF8BB}" type="sibTrans" cxnId="{A9C0C26B-3E31-4FBF-B0B0-75ACEADB46A6}">
      <dgm:prSet/>
      <dgm:spPr/>
      <dgm:t>
        <a:bodyPr/>
        <a:lstStyle/>
        <a:p>
          <a:endParaRPr lang="pl-PL"/>
        </a:p>
      </dgm:t>
    </dgm:pt>
    <dgm:pt modelId="{0FC63E6A-A2CA-4B79-A7C8-787489EBD607}">
      <dgm:prSet phldrT="[Tekst]"/>
      <dgm:spPr/>
      <dgm:t>
        <a:bodyPr/>
        <a:lstStyle/>
        <a:p>
          <a:r>
            <a:rPr lang="en-GB"/>
            <a:t>Meeting with</a:t>
          </a:r>
          <a:r>
            <a:rPr lang="pl-PL"/>
            <a:t> Mediator</a:t>
          </a:r>
        </a:p>
      </dgm:t>
    </dgm:pt>
    <dgm:pt modelId="{61D4BF42-5031-4543-A9C0-C26121457804}" type="parTrans" cxnId="{51686967-DA19-4257-8659-FE0B02A739F5}">
      <dgm:prSet/>
      <dgm:spPr/>
      <dgm:t>
        <a:bodyPr/>
        <a:lstStyle/>
        <a:p>
          <a:endParaRPr lang="pl-PL"/>
        </a:p>
      </dgm:t>
    </dgm:pt>
    <dgm:pt modelId="{86D30C54-0F3F-42A7-9853-663C7C8F91A7}" type="sibTrans" cxnId="{51686967-DA19-4257-8659-FE0B02A739F5}">
      <dgm:prSet/>
      <dgm:spPr/>
      <dgm:t>
        <a:bodyPr/>
        <a:lstStyle/>
        <a:p>
          <a:endParaRPr lang="pl-PL"/>
        </a:p>
      </dgm:t>
    </dgm:pt>
    <dgm:pt modelId="{0F0B8800-DDAD-4985-8518-FBE292D1E961}">
      <dgm:prSet phldrT="[Tekst]"/>
      <dgm:spPr/>
      <dgm:t>
        <a:bodyPr/>
        <a:lstStyle/>
        <a:p>
          <a:r>
            <a:rPr lang="en-GB"/>
            <a:t>Storytelling phase</a:t>
          </a:r>
          <a:endParaRPr lang="pl-PL"/>
        </a:p>
      </dgm:t>
    </dgm:pt>
    <dgm:pt modelId="{1AE80BF2-B4DE-438E-B778-1A220AD00C15}" type="parTrans" cxnId="{F3E9DAFC-76AC-4D3E-AE7D-0CC26AD45F39}">
      <dgm:prSet/>
      <dgm:spPr/>
      <dgm:t>
        <a:bodyPr/>
        <a:lstStyle/>
        <a:p>
          <a:endParaRPr lang="pl-PL"/>
        </a:p>
      </dgm:t>
    </dgm:pt>
    <dgm:pt modelId="{195B5A95-E37C-4107-8822-6D8D5C54AE6E}" type="sibTrans" cxnId="{F3E9DAFC-76AC-4D3E-AE7D-0CC26AD45F39}">
      <dgm:prSet/>
      <dgm:spPr/>
      <dgm:t>
        <a:bodyPr/>
        <a:lstStyle/>
        <a:p>
          <a:endParaRPr lang="pl-PL"/>
        </a:p>
      </dgm:t>
    </dgm:pt>
    <dgm:pt modelId="{E91125D4-F102-4641-A85F-4A033880CB01}">
      <dgm:prSet phldrT="[Tekst]"/>
      <dgm:spPr/>
      <dgm:t>
        <a:bodyPr/>
        <a:lstStyle/>
        <a:p>
          <a:r>
            <a:rPr lang="en-GB"/>
            <a:t>Learning-workshop phase (2 levels)</a:t>
          </a:r>
        </a:p>
      </dgm:t>
    </dgm:pt>
    <dgm:pt modelId="{C0FDD98A-29C1-4065-9438-16CB9AEC3F19}" type="parTrans" cxnId="{57363789-03D5-43B2-8F9A-09D7ED9452CA}">
      <dgm:prSet/>
      <dgm:spPr/>
      <dgm:t>
        <a:bodyPr/>
        <a:lstStyle/>
        <a:p>
          <a:endParaRPr lang="pl-PL"/>
        </a:p>
      </dgm:t>
    </dgm:pt>
    <dgm:pt modelId="{029364A7-07A6-4A46-B779-39AE4C7FD17C}" type="sibTrans" cxnId="{57363789-03D5-43B2-8F9A-09D7ED9452CA}">
      <dgm:prSet/>
      <dgm:spPr/>
      <dgm:t>
        <a:bodyPr/>
        <a:lstStyle/>
        <a:p>
          <a:endParaRPr lang="pl-PL"/>
        </a:p>
      </dgm:t>
    </dgm:pt>
    <dgm:pt modelId="{FA7D17DD-29E1-436F-BBBD-C41F1AA09318}">
      <dgm:prSet phldrT="[Tekst]"/>
      <dgm:spPr/>
      <dgm:t>
        <a:bodyPr/>
        <a:lstStyle/>
        <a:p>
          <a:r>
            <a:rPr lang="en-GB"/>
            <a:t>Summary of progress</a:t>
          </a:r>
          <a:endParaRPr lang="pl-PL"/>
        </a:p>
      </dgm:t>
    </dgm:pt>
    <dgm:pt modelId="{91645299-BD93-4F30-942E-B007AFC49F68}" type="parTrans" cxnId="{15A417F8-6E00-4DC2-9375-167E7BBFD416}">
      <dgm:prSet/>
      <dgm:spPr/>
      <dgm:t>
        <a:bodyPr/>
        <a:lstStyle/>
        <a:p>
          <a:endParaRPr lang="pl-PL"/>
        </a:p>
      </dgm:t>
    </dgm:pt>
    <dgm:pt modelId="{2D39758C-463E-429D-9170-57A92159E327}" type="sibTrans" cxnId="{15A417F8-6E00-4DC2-9375-167E7BBFD416}">
      <dgm:prSet/>
      <dgm:spPr/>
      <dgm:t>
        <a:bodyPr/>
        <a:lstStyle/>
        <a:p>
          <a:endParaRPr lang="pl-PL"/>
        </a:p>
      </dgm:t>
    </dgm:pt>
    <dgm:pt modelId="{E6DF60E4-85D8-4039-A1EE-D0C53BE95E0E}">
      <dgm:prSet phldrT="[Tekst]"/>
      <dgm:spPr/>
      <dgm:t>
        <a:bodyPr/>
        <a:lstStyle/>
        <a:p>
          <a:r>
            <a:rPr lang="pl-PL"/>
            <a:t>Networking</a:t>
          </a:r>
        </a:p>
      </dgm:t>
    </dgm:pt>
    <dgm:pt modelId="{ED503CE4-4DAC-44E2-BCFD-C738D37455D1}" type="parTrans" cxnId="{58B91B46-1724-4B0E-BC7D-A56FA60934D6}">
      <dgm:prSet/>
      <dgm:spPr/>
      <dgm:t>
        <a:bodyPr/>
        <a:lstStyle/>
        <a:p>
          <a:endParaRPr lang="pl-PL"/>
        </a:p>
      </dgm:t>
    </dgm:pt>
    <dgm:pt modelId="{09BD0E35-4930-445F-B25E-84AFD2679436}" type="sibTrans" cxnId="{58B91B46-1724-4B0E-BC7D-A56FA60934D6}">
      <dgm:prSet/>
      <dgm:spPr/>
      <dgm:t>
        <a:bodyPr/>
        <a:lstStyle/>
        <a:p>
          <a:endParaRPr lang="pl-PL"/>
        </a:p>
      </dgm:t>
    </dgm:pt>
    <dgm:pt modelId="{5BF5D47E-CC24-4DCC-8992-84004DEE4325}">
      <dgm:prSet phldrT="[Tekst]"/>
      <dgm:spPr/>
      <dgm:t>
        <a:bodyPr/>
        <a:lstStyle/>
        <a:p>
          <a:r>
            <a:rPr lang="en-GB"/>
            <a:t>Event organization</a:t>
          </a:r>
          <a:endParaRPr lang="pl-PL"/>
        </a:p>
      </dgm:t>
    </dgm:pt>
    <dgm:pt modelId="{DAE9DE73-49CE-4182-86AE-7DF673739335}" type="parTrans" cxnId="{51E2091B-92F8-4A0E-8D64-453B6A4F27B7}">
      <dgm:prSet/>
      <dgm:spPr/>
      <dgm:t>
        <a:bodyPr/>
        <a:lstStyle/>
        <a:p>
          <a:endParaRPr lang="pl-PL"/>
        </a:p>
      </dgm:t>
    </dgm:pt>
    <dgm:pt modelId="{77B298AE-6DD4-4184-9B0D-C277B0FCFA83}" type="sibTrans" cxnId="{51E2091B-92F8-4A0E-8D64-453B6A4F27B7}">
      <dgm:prSet/>
      <dgm:spPr/>
      <dgm:t>
        <a:bodyPr/>
        <a:lstStyle/>
        <a:p>
          <a:endParaRPr lang="pl-PL"/>
        </a:p>
      </dgm:t>
    </dgm:pt>
    <dgm:pt modelId="{A3827867-D918-411A-A1FF-595197474DE5}">
      <dgm:prSet phldrT="[Tekst]"/>
      <dgm:spPr/>
      <dgm:t>
        <a:bodyPr/>
        <a:lstStyle/>
        <a:p>
          <a:r>
            <a:rPr lang="pl-PL"/>
            <a:t>Social Media</a:t>
          </a:r>
        </a:p>
      </dgm:t>
    </dgm:pt>
    <dgm:pt modelId="{D1AEA93B-A3E7-436C-9D0A-292F97302ED5}" type="parTrans" cxnId="{9AE92FA5-4CC5-494A-90F3-961ADCEE7889}">
      <dgm:prSet/>
      <dgm:spPr/>
      <dgm:t>
        <a:bodyPr/>
        <a:lstStyle/>
        <a:p>
          <a:endParaRPr lang="pl-PL"/>
        </a:p>
      </dgm:t>
    </dgm:pt>
    <dgm:pt modelId="{72C33F34-C336-45DD-AE1D-648B1BEA72A2}" type="sibTrans" cxnId="{9AE92FA5-4CC5-494A-90F3-961ADCEE7889}">
      <dgm:prSet/>
      <dgm:spPr/>
      <dgm:t>
        <a:bodyPr/>
        <a:lstStyle/>
        <a:p>
          <a:endParaRPr lang="pl-PL"/>
        </a:p>
      </dgm:t>
    </dgm:pt>
    <dgm:pt modelId="{BDC368E6-1D60-4DA1-B675-31872BC45A92}">
      <dgm:prSet phldrT="[Tekst]"/>
      <dgm:spPr/>
      <dgm:t>
        <a:bodyPr/>
        <a:lstStyle/>
        <a:p>
          <a:r>
            <a:rPr lang="pl-PL"/>
            <a:t>Media relation</a:t>
          </a:r>
        </a:p>
      </dgm:t>
    </dgm:pt>
    <dgm:pt modelId="{1BC834E8-2B19-47AE-A7FD-EABD7E0B8FEB}" type="parTrans" cxnId="{C6BC3033-B5EA-4BD5-A18C-7625A520B708}">
      <dgm:prSet/>
      <dgm:spPr/>
      <dgm:t>
        <a:bodyPr/>
        <a:lstStyle/>
        <a:p>
          <a:endParaRPr lang="pl-PL"/>
        </a:p>
      </dgm:t>
    </dgm:pt>
    <dgm:pt modelId="{386EDC62-7288-46F9-A64A-F801520611F4}" type="sibTrans" cxnId="{C6BC3033-B5EA-4BD5-A18C-7625A520B708}">
      <dgm:prSet/>
      <dgm:spPr/>
      <dgm:t>
        <a:bodyPr/>
        <a:lstStyle/>
        <a:p>
          <a:endParaRPr lang="pl-PL"/>
        </a:p>
      </dgm:t>
    </dgm:pt>
    <dgm:pt modelId="{447AEB49-61B9-4766-B5A3-A540A51EDE60}">
      <dgm:prSet phldrT="[Tekst]"/>
      <dgm:spPr/>
      <dgm:t>
        <a:bodyPr/>
        <a:lstStyle/>
        <a:p>
          <a:r>
            <a:rPr lang="en-GB"/>
            <a:t>Promotional materials</a:t>
          </a:r>
          <a:endParaRPr lang="pl-PL"/>
        </a:p>
      </dgm:t>
    </dgm:pt>
    <dgm:pt modelId="{962A45BF-C10C-40E8-A522-572044F8B171}" type="parTrans" cxnId="{AF239042-B245-49C9-9BE4-330CBC98B54C}">
      <dgm:prSet/>
      <dgm:spPr/>
      <dgm:t>
        <a:bodyPr/>
        <a:lstStyle/>
        <a:p>
          <a:endParaRPr lang="pl-PL"/>
        </a:p>
      </dgm:t>
    </dgm:pt>
    <dgm:pt modelId="{1B60CE15-E2CC-4DE1-925F-AAAF4107B110}" type="sibTrans" cxnId="{AF239042-B245-49C9-9BE4-330CBC98B54C}">
      <dgm:prSet/>
      <dgm:spPr/>
      <dgm:t>
        <a:bodyPr/>
        <a:lstStyle/>
        <a:p>
          <a:endParaRPr lang="pl-PL"/>
        </a:p>
      </dgm:t>
    </dgm:pt>
    <dgm:pt modelId="{707E08C9-D7D7-4D47-8252-A82C86EBC85E}">
      <dgm:prSet phldrT="[Tekst]"/>
      <dgm:spPr/>
      <dgm:t>
        <a:bodyPr/>
        <a:lstStyle/>
        <a:p>
          <a:r>
            <a:rPr lang="en-GB"/>
            <a:t>Internet, mailing</a:t>
          </a:r>
          <a:r>
            <a:rPr lang="pl-PL"/>
            <a:t> ...</a:t>
          </a:r>
        </a:p>
      </dgm:t>
    </dgm:pt>
    <dgm:pt modelId="{DFC73419-BFA1-4AA4-901B-87E4C2679B10}" type="sibTrans" cxnId="{BAC8D299-F740-43B6-BE8A-35095C251B76}">
      <dgm:prSet/>
      <dgm:spPr/>
      <dgm:t>
        <a:bodyPr/>
        <a:lstStyle/>
        <a:p>
          <a:endParaRPr lang="pl-PL"/>
        </a:p>
      </dgm:t>
    </dgm:pt>
    <dgm:pt modelId="{DE61AB3A-B0F6-4486-ABF0-BB0B6EE7D666}" type="parTrans" cxnId="{BAC8D299-F740-43B6-BE8A-35095C251B76}">
      <dgm:prSet/>
      <dgm:spPr/>
      <dgm:t>
        <a:bodyPr/>
        <a:lstStyle/>
        <a:p>
          <a:endParaRPr lang="pl-PL"/>
        </a:p>
      </dgm:t>
    </dgm:pt>
    <dgm:pt modelId="{91DF856E-6EED-4D5E-A7D2-5332522FDFF2}">
      <dgm:prSet phldrT="[Tekst]"/>
      <dgm:spPr/>
      <dgm:t>
        <a:bodyPr/>
        <a:lstStyle/>
        <a:p>
          <a:r>
            <a:rPr lang="en-GB"/>
            <a:t>Individual advice</a:t>
          </a:r>
          <a:r>
            <a:rPr lang="pl-PL"/>
            <a:t>                                                        </a:t>
          </a:r>
          <a:r>
            <a:rPr lang="en-GB"/>
            <a:t>C</a:t>
          </a:r>
          <a:r>
            <a:rPr lang="pl-PL"/>
            <a:t>onsult</a:t>
          </a:r>
          <a:r>
            <a:rPr lang="en-GB"/>
            <a:t>ing</a:t>
          </a:r>
          <a:endParaRPr lang="pl-PL"/>
        </a:p>
      </dgm:t>
    </dgm:pt>
    <dgm:pt modelId="{7995E119-7FAF-416E-BF7F-C8C60B368B53}" type="parTrans" cxnId="{1045D92D-9272-46D0-9AF3-18F959195168}">
      <dgm:prSet/>
      <dgm:spPr/>
      <dgm:t>
        <a:bodyPr/>
        <a:lstStyle/>
        <a:p>
          <a:endParaRPr lang="pl-PL"/>
        </a:p>
      </dgm:t>
    </dgm:pt>
    <dgm:pt modelId="{A9DF48A9-4826-4728-A41E-B08261EB5531}" type="sibTrans" cxnId="{1045D92D-9272-46D0-9AF3-18F959195168}">
      <dgm:prSet/>
      <dgm:spPr/>
      <dgm:t>
        <a:bodyPr/>
        <a:lstStyle/>
        <a:p>
          <a:endParaRPr lang="pl-PL"/>
        </a:p>
      </dgm:t>
    </dgm:pt>
    <dgm:pt modelId="{1D200304-3A7B-4735-A78B-111135D3EE2C}">
      <dgm:prSet phldrT="[Tekst]"/>
      <dgm:spPr/>
      <dgm:t>
        <a:bodyPr/>
        <a:lstStyle/>
        <a:p>
          <a:pPr algn="l"/>
          <a:r>
            <a:rPr lang="pl-PL"/>
            <a:t>                            </a:t>
          </a:r>
          <a:r>
            <a:rPr lang="en-GB"/>
            <a:t>Initial workshop</a:t>
          </a:r>
          <a:r>
            <a:rPr lang="pl-PL"/>
            <a:t>                                           </a:t>
          </a:r>
          <a:r>
            <a:rPr lang="en-GB"/>
            <a:t>In</a:t>
          </a:r>
          <a:r>
            <a:rPr lang="pl-PL"/>
            <a:t>d</a:t>
          </a:r>
          <a:r>
            <a:rPr lang="en-GB"/>
            <a:t>iv</a:t>
          </a:r>
          <a:r>
            <a:rPr lang="pl-PL"/>
            <a:t>idual</a:t>
          </a:r>
          <a:r>
            <a:rPr lang="en-GB"/>
            <a:t> support</a:t>
          </a:r>
          <a:endParaRPr lang="pl-PL"/>
        </a:p>
      </dgm:t>
    </dgm:pt>
    <dgm:pt modelId="{6BF5777A-EE39-4E7F-8D0C-0387C0360545}" type="sibTrans" cxnId="{DBEB0836-DEB9-4623-8561-8F5290E4F1FB}">
      <dgm:prSet/>
      <dgm:spPr/>
      <dgm:t>
        <a:bodyPr/>
        <a:lstStyle/>
        <a:p>
          <a:endParaRPr lang="pl-PL"/>
        </a:p>
      </dgm:t>
    </dgm:pt>
    <dgm:pt modelId="{D63519FB-BB5F-459D-8BD9-421E2B5B5D98}" type="parTrans" cxnId="{DBEB0836-DEB9-4623-8561-8F5290E4F1FB}">
      <dgm:prSet/>
      <dgm:spPr/>
      <dgm:t>
        <a:bodyPr/>
        <a:lstStyle/>
        <a:p>
          <a:endParaRPr lang="pl-PL"/>
        </a:p>
      </dgm:t>
    </dgm:pt>
    <dgm:pt modelId="{8176F9D8-3A12-4A54-9C45-D931801C082D}">
      <dgm:prSet phldrT="[Tekst]"/>
      <dgm:spPr/>
      <dgm:t>
        <a:bodyPr/>
        <a:lstStyle/>
        <a:p>
          <a:r>
            <a:rPr lang="en-GB"/>
            <a:t>Evaluation of the quality and effectiveness of the service</a:t>
          </a:r>
          <a:endParaRPr lang="pl-PL"/>
        </a:p>
      </dgm:t>
    </dgm:pt>
    <dgm:pt modelId="{45BC0F53-F4D2-4124-8099-0AAE572F8CB0}" type="sibTrans" cxnId="{667CFAB6-6CEB-4697-A2B3-A21056C4F829}">
      <dgm:prSet/>
      <dgm:spPr/>
      <dgm:t>
        <a:bodyPr/>
        <a:lstStyle/>
        <a:p>
          <a:endParaRPr lang="pl-PL"/>
        </a:p>
      </dgm:t>
    </dgm:pt>
    <dgm:pt modelId="{5A180776-234C-4AD4-96BF-0A3B31C3D166}" type="parTrans" cxnId="{667CFAB6-6CEB-4697-A2B3-A21056C4F829}">
      <dgm:prSet/>
      <dgm:spPr/>
      <dgm:t>
        <a:bodyPr/>
        <a:lstStyle/>
        <a:p>
          <a:endParaRPr lang="pl-PL"/>
        </a:p>
      </dgm:t>
    </dgm:pt>
    <dgm:pt modelId="{D7539938-8103-4AB0-A97C-9D91C9594448}">
      <dgm:prSet phldrT="[Tekst]"/>
      <dgm:spPr/>
      <dgm:t>
        <a:bodyPr/>
        <a:lstStyle/>
        <a:p>
          <a:r>
            <a:rPr lang="en-GB"/>
            <a:t>Evaluation questionnaire</a:t>
          </a:r>
          <a:endParaRPr lang="pl-PL"/>
        </a:p>
      </dgm:t>
    </dgm:pt>
    <dgm:pt modelId="{0FBCD4F8-E8DC-4E84-811D-578CCCDA9311}" type="sibTrans" cxnId="{BCE0A0D1-11D1-48B4-928C-0E0CED1504FC}">
      <dgm:prSet/>
      <dgm:spPr/>
      <dgm:t>
        <a:bodyPr/>
        <a:lstStyle/>
        <a:p>
          <a:endParaRPr lang="pl-PL"/>
        </a:p>
      </dgm:t>
    </dgm:pt>
    <dgm:pt modelId="{9B127FF6-B84A-400D-9251-84DD6630DC7B}" type="parTrans" cxnId="{BCE0A0D1-11D1-48B4-928C-0E0CED1504FC}">
      <dgm:prSet/>
      <dgm:spPr/>
      <dgm:t>
        <a:bodyPr/>
        <a:lstStyle/>
        <a:p>
          <a:endParaRPr lang="pl-PL"/>
        </a:p>
      </dgm:t>
    </dgm:pt>
    <dgm:pt modelId="{1204E68F-D475-4AE6-B3EF-D88778DEABCB}">
      <dgm:prSet phldrT="[Tekst]"/>
      <dgm:spPr/>
      <dgm:t>
        <a:bodyPr/>
        <a:lstStyle/>
        <a:p>
          <a:r>
            <a:rPr lang="pl-PL"/>
            <a:t>R</a:t>
          </a:r>
          <a:r>
            <a:rPr lang="en-GB"/>
            <a:t>e</a:t>
          </a:r>
          <a:r>
            <a:rPr lang="pl-PL"/>
            <a:t>port</a:t>
          </a:r>
        </a:p>
      </dgm:t>
    </dgm:pt>
    <dgm:pt modelId="{C8B1673B-9C87-45B5-9E4D-284C0421AD42}" type="sibTrans" cxnId="{0B1F5DF5-3455-41D0-A5E9-A7418A95017D}">
      <dgm:prSet/>
      <dgm:spPr/>
      <dgm:t>
        <a:bodyPr/>
        <a:lstStyle/>
        <a:p>
          <a:endParaRPr lang="pl-PL"/>
        </a:p>
      </dgm:t>
    </dgm:pt>
    <dgm:pt modelId="{CDDE5B54-585B-4091-BE3C-592B93BB1C69}" type="parTrans" cxnId="{0B1F5DF5-3455-41D0-A5E9-A7418A95017D}">
      <dgm:prSet/>
      <dgm:spPr/>
      <dgm:t>
        <a:bodyPr/>
        <a:lstStyle/>
        <a:p>
          <a:endParaRPr lang="pl-PL"/>
        </a:p>
      </dgm:t>
    </dgm:pt>
    <dgm:pt modelId="{97CB6B87-B69B-4607-804F-DE7EEF194274}" type="pres">
      <dgm:prSet presAssocID="{4840611E-8C7E-4300-9232-E24ECF8E7588}" presName="Name0" presStyleCnt="0">
        <dgm:presLayoutVars>
          <dgm:dir/>
          <dgm:animLvl val="lvl"/>
          <dgm:resizeHandles val="exact"/>
        </dgm:presLayoutVars>
      </dgm:prSet>
      <dgm:spPr/>
      <dgm:t>
        <a:bodyPr/>
        <a:lstStyle/>
        <a:p>
          <a:endParaRPr lang="pl-PL"/>
        </a:p>
      </dgm:t>
    </dgm:pt>
    <dgm:pt modelId="{E2D23A5D-857A-4CAE-85B0-57E96E548B75}" type="pres">
      <dgm:prSet presAssocID="{8176F9D8-3A12-4A54-9C45-D931801C082D}" presName="boxAndChildren" presStyleCnt="0"/>
      <dgm:spPr/>
    </dgm:pt>
    <dgm:pt modelId="{3DEA6D54-2909-402E-9705-3CE604A3B233}" type="pres">
      <dgm:prSet presAssocID="{8176F9D8-3A12-4A54-9C45-D931801C082D}" presName="parentTextBox" presStyleLbl="node1" presStyleIdx="0" presStyleCnt="6"/>
      <dgm:spPr/>
      <dgm:t>
        <a:bodyPr/>
        <a:lstStyle/>
        <a:p>
          <a:endParaRPr lang="pl-PL"/>
        </a:p>
      </dgm:t>
    </dgm:pt>
    <dgm:pt modelId="{8E772A38-2D2E-4680-B9C4-1F138FBAEB30}" type="pres">
      <dgm:prSet presAssocID="{8176F9D8-3A12-4A54-9C45-D931801C082D}" presName="entireBox" presStyleLbl="node1" presStyleIdx="0" presStyleCnt="6"/>
      <dgm:spPr/>
      <dgm:t>
        <a:bodyPr/>
        <a:lstStyle/>
        <a:p>
          <a:endParaRPr lang="pl-PL"/>
        </a:p>
      </dgm:t>
    </dgm:pt>
    <dgm:pt modelId="{7E58B95F-484B-458E-9AFE-578ABDF38C31}" type="pres">
      <dgm:prSet presAssocID="{8176F9D8-3A12-4A54-9C45-D931801C082D}" presName="descendantBox" presStyleCnt="0"/>
      <dgm:spPr/>
    </dgm:pt>
    <dgm:pt modelId="{BD27D8EF-CBC7-463A-8901-C23A5C0D9F2C}" type="pres">
      <dgm:prSet presAssocID="{D7539938-8103-4AB0-A97C-9D91C9594448}" presName="childTextBox" presStyleLbl="fgAccFollowNode1" presStyleIdx="0" presStyleCnt="13">
        <dgm:presLayoutVars>
          <dgm:bulletEnabled val="1"/>
        </dgm:presLayoutVars>
      </dgm:prSet>
      <dgm:spPr/>
      <dgm:t>
        <a:bodyPr/>
        <a:lstStyle/>
        <a:p>
          <a:endParaRPr lang="pl-PL"/>
        </a:p>
      </dgm:t>
    </dgm:pt>
    <dgm:pt modelId="{93414B8F-C628-4ED7-8810-42E86A58DCDE}" type="pres">
      <dgm:prSet presAssocID="{1204E68F-D475-4AE6-B3EF-D88778DEABCB}" presName="childTextBox" presStyleLbl="fgAccFollowNode1" presStyleIdx="1" presStyleCnt="13">
        <dgm:presLayoutVars>
          <dgm:bulletEnabled val="1"/>
        </dgm:presLayoutVars>
      </dgm:prSet>
      <dgm:spPr/>
      <dgm:t>
        <a:bodyPr/>
        <a:lstStyle/>
        <a:p>
          <a:endParaRPr lang="pl-PL"/>
        </a:p>
      </dgm:t>
    </dgm:pt>
    <dgm:pt modelId="{0108E54A-523C-4988-AF08-241D807BD0F7}" type="pres">
      <dgm:prSet presAssocID="{2D39758C-463E-429D-9170-57A92159E327}" presName="sp" presStyleCnt="0"/>
      <dgm:spPr/>
    </dgm:pt>
    <dgm:pt modelId="{2D922348-42DF-4EA9-AFA4-0E9130EBE91D}" type="pres">
      <dgm:prSet presAssocID="{FA7D17DD-29E1-436F-BBBD-C41F1AA09318}" presName="arrowAndChildren" presStyleCnt="0"/>
      <dgm:spPr/>
    </dgm:pt>
    <dgm:pt modelId="{F8161AB3-EE8D-44D1-AC09-B38D27FD66D1}" type="pres">
      <dgm:prSet presAssocID="{FA7D17DD-29E1-436F-BBBD-C41F1AA09318}" presName="parentTextArrow" presStyleLbl="node1" presStyleIdx="0" presStyleCnt="6"/>
      <dgm:spPr/>
      <dgm:t>
        <a:bodyPr/>
        <a:lstStyle/>
        <a:p>
          <a:endParaRPr lang="pl-PL"/>
        </a:p>
      </dgm:t>
    </dgm:pt>
    <dgm:pt modelId="{DA59E6B1-DF87-4D47-9936-BEE49576A552}" type="pres">
      <dgm:prSet presAssocID="{FA7D17DD-29E1-436F-BBBD-C41F1AA09318}" presName="arrow" presStyleLbl="node1" presStyleIdx="1" presStyleCnt="6" custLinFactNeighborX="16782" custLinFactNeighborY="-790"/>
      <dgm:spPr/>
      <dgm:t>
        <a:bodyPr/>
        <a:lstStyle/>
        <a:p>
          <a:endParaRPr lang="pl-PL"/>
        </a:p>
      </dgm:t>
    </dgm:pt>
    <dgm:pt modelId="{E8286E02-A5B3-4E76-9898-8CC95A4C9DC5}" type="pres">
      <dgm:prSet presAssocID="{FA7D17DD-29E1-436F-BBBD-C41F1AA09318}" presName="descendantArrow" presStyleCnt="0"/>
      <dgm:spPr/>
    </dgm:pt>
    <dgm:pt modelId="{1517B121-0A5B-47C3-A295-EAB03FDFD8C7}" type="pres">
      <dgm:prSet presAssocID="{91DF856E-6EED-4D5E-A7D2-5332522FDFF2}" presName="childTextArrow" presStyleLbl="fgAccFollowNode1" presStyleIdx="2" presStyleCnt="13">
        <dgm:presLayoutVars>
          <dgm:bulletEnabled val="1"/>
        </dgm:presLayoutVars>
      </dgm:prSet>
      <dgm:spPr/>
      <dgm:t>
        <a:bodyPr/>
        <a:lstStyle/>
        <a:p>
          <a:endParaRPr lang="pl-PL"/>
        </a:p>
      </dgm:t>
    </dgm:pt>
    <dgm:pt modelId="{21984EE1-29F0-4542-A504-28ABCCA10BA1}" type="pres">
      <dgm:prSet presAssocID="{029364A7-07A6-4A46-B779-39AE4C7FD17C}" presName="sp" presStyleCnt="0"/>
      <dgm:spPr/>
    </dgm:pt>
    <dgm:pt modelId="{2F5F72F4-3D00-4201-9AF3-EA1B041A79DE}" type="pres">
      <dgm:prSet presAssocID="{E91125D4-F102-4641-A85F-4A033880CB01}" presName="arrowAndChildren" presStyleCnt="0"/>
      <dgm:spPr/>
    </dgm:pt>
    <dgm:pt modelId="{EC2D0347-D628-43D1-9198-955DA70D7547}" type="pres">
      <dgm:prSet presAssocID="{E91125D4-F102-4641-A85F-4A033880CB01}" presName="parentTextArrow" presStyleLbl="node1" presStyleIdx="1" presStyleCnt="6"/>
      <dgm:spPr/>
      <dgm:t>
        <a:bodyPr/>
        <a:lstStyle/>
        <a:p>
          <a:endParaRPr lang="pl-PL"/>
        </a:p>
      </dgm:t>
    </dgm:pt>
    <dgm:pt modelId="{00D6C53A-651C-4FFB-9853-0859354B5326}" type="pres">
      <dgm:prSet presAssocID="{E91125D4-F102-4641-A85F-4A033880CB01}" presName="arrow" presStyleLbl="node1" presStyleIdx="2" presStyleCnt="6" custLinFactNeighborX="-32060" custLinFactNeighborY="-1765"/>
      <dgm:spPr/>
      <dgm:t>
        <a:bodyPr/>
        <a:lstStyle/>
        <a:p>
          <a:endParaRPr lang="pl-PL"/>
        </a:p>
      </dgm:t>
    </dgm:pt>
    <dgm:pt modelId="{124A3418-17B0-4B91-A753-CD0005CD7449}" type="pres">
      <dgm:prSet presAssocID="{E91125D4-F102-4641-A85F-4A033880CB01}" presName="descendantArrow" presStyleCnt="0"/>
      <dgm:spPr/>
    </dgm:pt>
    <dgm:pt modelId="{795F7734-68AB-4A6A-B58D-4D18477866A5}" type="pres">
      <dgm:prSet presAssocID="{E6DF60E4-85D8-4039-A1EE-D0C53BE95E0E}" presName="childTextArrow" presStyleLbl="fgAccFollowNode1" presStyleIdx="3" presStyleCnt="13">
        <dgm:presLayoutVars>
          <dgm:bulletEnabled val="1"/>
        </dgm:presLayoutVars>
      </dgm:prSet>
      <dgm:spPr/>
      <dgm:t>
        <a:bodyPr/>
        <a:lstStyle/>
        <a:p>
          <a:endParaRPr lang="pl-PL"/>
        </a:p>
      </dgm:t>
    </dgm:pt>
    <dgm:pt modelId="{87F915D1-62C7-4AAD-A562-F5A7C47ECF7A}" type="pres">
      <dgm:prSet presAssocID="{5BF5D47E-CC24-4DCC-8992-84004DEE4325}" presName="childTextArrow" presStyleLbl="fgAccFollowNode1" presStyleIdx="4" presStyleCnt="13">
        <dgm:presLayoutVars>
          <dgm:bulletEnabled val="1"/>
        </dgm:presLayoutVars>
      </dgm:prSet>
      <dgm:spPr/>
      <dgm:t>
        <a:bodyPr/>
        <a:lstStyle/>
        <a:p>
          <a:endParaRPr lang="pl-PL"/>
        </a:p>
      </dgm:t>
    </dgm:pt>
    <dgm:pt modelId="{60766AB1-8C17-4222-8D47-BA0639A5B03D}" type="pres">
      <dgm:prSet presAssocID="{A3827867-D918-411A-A1FF-595197474DE5}" presName="childTextArrow" presStyleLbl="fgAccFollowNode1" presStyleIdx="5" presStyleCnt="13">
        <dgm:presLayoutVars>
          <dgm:bulletEnabled val="1"/>
        </dgm:presLayoutVars>
      </dgm:prSet>
      <dgm:spPr/>
      <dgm:t>
        <a:bodyPr/>
        <a:lstStyle/>
        <a:p>
          <a:endParaRPr lang="pl-PL"/>
        </a:p>
      </dgm:t>
    </dgm:pt>
    <dgm:pt modelId="{34CD3F5F-9BA6-4343-8AD2-DD3DBB25591C}" type="pres">
      <dgm:prSet presAssocID="{707E08C9-D7D7-4D47-8252-A82C86EBC85E}" presName="childTextArrow" presStyleLbl="fgAccFollowNode1" presStyleIdx="6" presStyleCnt="13">
        <dgm:presLayoutVars>
          <dgm:bulletEnabled val="1"/>
        </dgm:presLayoutVars>
      </dgm:prSet>
      <dgm:spPr/>
      <dgm:t>
        <a:bodyPr/>
        <a:lstStyle/>
        <a:p>
          <a:endParaRPr lang="pl-PL"/>
        </a:p>
      </dgm:t>
    </dgm:pt>
    <dgm:pt modelId="{1BF11828-C929-437F-B807-8257F18F3A53}" type="pres">
      <dgm:prSet presAssocID="{BDC368E6-1D60-4DA1-B675-31872BC45A92}" presName="childTextArrow" presStyleLbl="fgAccFollowNode1" presStyleIdx="7" presStyleCnt="13">
        <dgm:presLayoutVars>
          <dgm:bulletEnabled val="1"/>
        </dgm:presLayoutVars>
      </dgm:prSet>
      <dgm:spPr/>
      <dgm:t>
        <a:bodyPr/>
        <a:lstStyle/>
        <a:p>
          <a:endParaRPr lang="pl-PL"/>
        </a:p>
      </dgm:t>
    </dgm:pt>
    <dgm:pt modelId="{7457F9E5-548C-4B91-B676-5919D1C9051C}" type="pres">
      <dgm:prSet presAssocID="{447AEB49-61B9-4766-B5A3-A540A51EDE60}" presName="childTextArrow" presStyleLbl="fgAccFollowNode1" presStyleIdx="8" presStyleCnt="13">
        <dgm:presLayoutVars>
          <dgm:bulletEnabled val="1"/>
        </dgm:presLayoutVars>
      </dgm:prSet>
      <dgm:spPr/>
      <dgm:t>
        <a:bodyPr/>
        <a:lstStyle/>
        <a:p>
          <a:endParaRPr lang="pl-PL"/>
        </a:p>
      </dgm:t>
    </dgm:pt>
    <dgm:pt modelId="{BB144B8E-E85E-431A-AE3A-1F8D8E8BA281}" type="pres">
      <dgm:prSet presAssocID="{195B5A95-E37C-4107-8822-6D8D5C54AE6E}" presName="sp" presStyleCnt="0"/>
      <dgm:spPr/>
    </dgm:pt>
    <dgm:pt modelId="{5B641955-A435-4485-ACFC-E75DCB6F7A21}" type="pres">
      <dgm:prSet presAssocID="{0F0B8800-DDAD-4985-8518-FBE292D1E961}" presName="arrowAndChildren" presStyleCnt="0"/>
      <dgm:spPr/>
    </dgm:pt>
    <dgm:pt modelId="{7715A3B4-8CDA-4361-ACA7-98A9E49F0BA9}" type="pres">
      <dgm:prSet presAssocID="{0F0B8800-DDAD-4985-8518-FBE292D1E961}" presName="parentTextArrow" presStyleLbl="node1" presStyleIdx="2" presStyleCnt="6"/>
      <dgm:spPr/>
      <dgm:t>
        <a:bodyPr/>
        <a:lstStyle/>
        <a:p>
          <a:endParaRPr lang="pl-PL"/>
        </a:p>
      </dgm:t>
    </dgm:pt>
    <dgm:pt modelId="{8DFF9B53-AAD4-4AAF-B661-B89BFF42A32D}" type="pres">
      <dgm:prSet presAssocID="{0F0B8800-DDAD-4985-8518-FBE292D1E961}" presName="arrow" presStyleLbl="node1" presStyleIdx="3" presStyleCnt="6"/>
      <dgm:spPr/>
      <dgm:t>
        <a:bodyPr/>
        <a:lstStyle/>
        <a:p>
          <a:endParaRPr lang="pl-PL"/>
        </a:p>
      </dgm:t>
    </dgm:pt>
    <dgm:pt modelId="{C9486E60-E39C-42E3-83F5-A1A34AEE3CF1}" type="pres">
      <dgm:prSet presAssocID="{0F0B8800-DDAD-4985-8518-FBE292D1E961}" presName="descendantArrow" presStyleCnt="0"/>
      <dgm:spPr/>
    </dgm:pt>
    <dgm:pt modelId="{25284829-B628-48A6-AE9E-787BABD36356}" type="pres">
      <dgm:prSet presAssocID="{1D200304-3A7B-4735-A78B-111135D3EE2C}" presName="childTextArrow" presStyleLbl="fgAccFollowNode1" presStyleIdx="9" presStyleCnt="13">
        <dgm:presLayoutVars>
          <dgm:bulletEnabled val="1"/>
        </dgm:presLayoutVars>
      </dgm:prSet>
      <dgm:spPr/>
      <dgm:t>
        <a:bodyPr/>
        <a:lstStyle/>
        <a:p>
          <a:endParaRPr lang="pl-PL"/>
        </a:p>
      </dgm:t>
    </dgm:pt>
    <dgm:pt modelId="{2F8C4D80-F14B-4601-A9F5-9F69FD321516}" type="pres">
      <dgm:prSet presAssocID="{C08380A4-D399-4949-8954-7F0B455CF8BB}" presName="sp" presStyleCnt="0"/>
      <dgm:spPr/>
    </dgm:pt>
    <dgm:pt modelId="{944C883C-E590-43DB-95B6-3AEB8E522D27}" type="pres">
      <dgm:prSet presAssocID="{2DA05780-B3EE-4937-9CF5-B06C9D818917}" presName="arrowAndChildren" presStyleCnt="0"/>
      <dgm:spPr/>
    </dgm:pt>
    <dgm:pt modelId="{FBB4BC8E-C800-47BC-A6AF-3D4F43C543D8}" type="pres">
      <dgm:prSet presAssocID="{2DA05780-B3EE-4937-9CF5-B06C9D818917}" presName="parentTextArrow" presStyleLbl="node1" presStyleIdx="3" presStyleCnt="6"/>
      <dgm:spPr/>
      <dgm:t>
        <a:bodyPr/>
        <a:lstStyle/>
        <a:p>
          <a:endParaRPr lang="pl-PL"/>
        </a:p>
      </dgm:t>
    </dgm:pt>
    <dgm:pt modelId="{6C5FFF2E-2224-433D-9D5B-4DFE71DB6228}" type="pres">
      <dgm:prSet presAssocID="{2DA05780-B3EE-4937-9CF5-B06C9D818917}" presName="arrow" presStyleLbl="node1" presStyleIdx="4" presStyleCnt="6"/>
      <dgm:spPr/>
      <dgm:t>
        <a:bodyPr/>
        <a:lstStyle/>
        <a:p>
          <a:endParaRPr lang="pl-PL"/>
        </a:p>
      </dgm:t>
    </dgm:pt>
    <dgm:pt modelId="{F0E45143-8613-4241-8237-A3226C0BFD48}" type="pres">
      <dgm:prSet presAssocID="{2DA05780-B3EE-4937-9CF5-B06C9D818917}" presName="descendantArrow" presStyleCnt="0"/>
      <dgm:spPr/>
    </dgm:pt>
    <dgm:pt modelId="{94CF9141-9A97-41C9-AA77-D3C3B52FE2EA}" type="pres">
      <dgm:prSet presAssocID="{0FC63E6A-A2CA-4B79-A7C8-787489EBD607}" presName="childTextArrow" presStyleLbl="fgAccFollowNode1" presStyleIdx="10" presStyleCnt="13">
        <dgm:presLayoutVars>
          <dgm:bulletEnabled val="1"/>
        </dgm:presLayoutVars>
      </dgm:prSet>
      <dgm:spPr/>
      <dgm:t>
        <a:bodyPr/>
        <a:lstStyle/>
        <a:p>
          <a:endParaRPr lang="pl-PL"/>
        </a:p>
      </dgm:t>
    </dgm:pt>
    <dgm:pt modelId="{870CA189-D1F8-43E4-8C52-D895243A2D52}" type="pres">
      <dgm:prSet presAssocID="{9FE93250-DBE1-433B-96B3-E0DF2E377D54}" presName="sp" presStyleCnt="0"/>
      <dgm:spPr/>
    </dgm:pt>
    <dgm:pt modelId="{BDED60FA-3981-4C16-AE82-E9620800444B}" type="pres">
      <dgm:prSet presAssocID="{E4FBCD4E-A49D-471B-B152-B71B7C802844}" presName="arrowAndChildren" presStyleCnt="0"/>
      <dgm:spPr/>
    </dgm:pt>
    <dgm:pt modelId="{2BA35E2B-5147-451B-BA77-D87E8F554B41}" type="pres">
      <dgm:prSet presAssocID="{E4FBCD4E-A49D-471B-B152-B71B7C802844}" presName="parentTextArrow" presStyleLbl="node1" presStyleIdx="4" presStyleCnt="6"/>
      <dgm:spPr/>
      <dgm:t>
        <a:bodyPr/>
        <a:lstStyle/>
        <a:p>
          <a:endParaRPr lang="pl-PL"/>
        </a:p>
      </dgm:t>
    </dgm:pt>
    <dgm:pt modelId="{E0E7F129-811D-4A9F-A803-1004EBB47BE6}" type="pres">
      <dgm:prSet presAssocID="{E4FBCD4E-A49D-471B-B152-B71B7C802844}" presName="arrow" presStyleLbl="node1" presStyleIdx="5" presStyleCnt="6"/>
      <dgm:spPr/>
      <dgm:t>
        <a:bodyPr/>
        <a:lstStyle/>
        <a:p>
          <a:endParaRPr lang="pl-PL"/>
        </a:p>
      </dgm:t>
    </dgm:pt>
    <dgm:pt modelId="{98807EDD-9F23-48F4-9F5A-F0E2798A1345}" type="pres">
      <dgm:prSet presAssocID="{E4FBCD4E-A49D-471B-B152-B71B7C802844}" presName="descendantArrow" presStyleCnt="0"/>
      <dgm:spPr/>
    </dgm:pt>
    <dgm:pt modelId="{59B6D42A-98A2-48F1-B343-D46BE1E56A54}" type="pres">
      <dgm:prSet presAssocID="{4FB21358-94E7-4B91-A733-DE7FACA614F7}" presName="childTextArrow" presStyleLbl="fgAccFollowNode1" presStyleIdx="11" presStyleCnt="13">
        <dgm:presLayoutVars>
          <dgm:bulletEnabled val="1"/>
        </dgm:presLayoutVars>
      </dgm:prSet>
      <dgm:spPr/>
      <dgm:t>
        <a:bodyPr/>
        <a:lstStyle/>
        <a:p>
          <a:endParaRPr lang="pl-PL"/>
        </a:p>
      </dgm:t>
    </dgm:pt>
    <dgm:pt modelId="{0845137B-FABC-4DDA-AC55-015EDA827FDA}" type="pres">
      <dgm:prSet presAssocID="{BBF0054A-1D1C-40D1-9BF3-AB2347FCC603}" presName="childTextArrow" presStyleLbl="fgAccFollowNode1" presStyleIdx="12" presStyleCnt="13">
        <dgm:presLayoutVars>
          <dgm:bulletEnabled val="1"/>
        </dgm:presLayoutVars>
      </dgm:prSet>
      <dgm:spPr/>
      <dgm:t>
        <a:bodyPr/>
        <a:lstStyle/>
        <a:p>
          <a:endParaRPr lang="pl-PL"/>
        </a:p>
      </dgm:t>
    </dgm:pt>
  </dgm:ptLst>
  <dgm:cxnLst>
    <dgm:cxn modelId="{F8C9F729-A7D2-4DF5-999F-5DACD55507D9}" type="presOf" srcId="{2DA05780-B3EE-4937-9CF5-B06C9D818917}" destId="{6C5FFF2E-2224-433D-9D5B-4DFE71DB6228}" srcOrd="1" destOrd="0" presId="urn:microsoft.com/office/officeart/2005/8/layout/process4"/>
    <dgm:cxn modelId="{51686967-DA19-4257-8659-FE0B02A739F5}" srcId="{2DA05780-B3EE-4937-9CF5-B06C9D818917}" destId="{0FC63E6A-A2CA-4B79-A7C8-787489EBD607}" srcOrd="0" destOrd="0" parTransId="{61D4BF42-5031-4543-A9C0-C26121457804}" sibTransId="{86D30C54-0F3F-42A7-9853-663C7C8F91A7}"/>
    <dgm:cxn modelId="{667CFAB6-6CEB-4697-A2B3-A21056C4F829}" srcId="{4840611E-8C7E-4300-9232-E24ECF8E7588}" destId="{8176F9D8-3A12-4A54-9C45-D931801C082D}" srcOrd="5" destOrd="0" parTransId="{5A180776-234C-4AD4-96BF-0A3B31C3D166}" sibTransId="{45BC0F53-F4D2-4124-8099-0AAE572F8CB0}"/>
    <dgm:cxn modelId="{702788B4-C87E-4671-910F-AE6D9FC105D7}" type="presOf" srcId="{E4FBCD4E-A49D-471B-B152-B71B7C802844}" destId="{E0E7F129-811D-4A9F-A803-1004EBB47BE6}" srcOrd="1" destOrd="0" presId="urn:microsoft.com/office/officeart/2005/8/layout/process4"/>
    <dgm:cxn modelId="{F3E9DAFC-76AC-4D3E-AE7D-0CC26AD45F39}" srcId="{4840611E-8C7E-4300-9232-E24ECF8E7588}" destId="{0F0B8800-DDAD-4985-8518-FBE292D1E961}" srcOrd="2" destOrd="0" parTransId="{1AE80BF2-B4DE-438E-B778-1A220AD00C15}" sibTransId="{195B5A95-E37C-4107-8822-6D8D5C54AE6E}"/>
    <dgm:cxn modelId="{C6BC3033-B5EA-4BD5-A18C-7625A520B708}" srcId="{E91125D4-F102-4641-A85F-4A033880CB01}" destId="{BDC368E6-1D60-4DA1-B675-31872BC45A92}" srcOrd="4" destOrd="0" parTransId="{1BC834E8-2B19-47AE-A7FD-EABD7E0B8FEB}" sibTransId="{386EDC62-7288-46F9-A64A-F801520611F4}"/>
    <dgm:cxn modelId="{AF239042-B245-49C9-9BE4-330CBC98B54C}" srcId="{E91125D4-F102-4641-A85F-4A033880CB01}" destId="{447AEB49-61B9-4766-B5A3-A540A51EDE60}" srcOrd="5" destOrd="0" parTransId="{962A45BF-C10C-40E8-A522-572044F8B171}" sibTransId="{1B60CE15-E2CC-4DE1-925F-AAAF4107B110}"/>
    <dgm:cxn modelId="{11E86FC1-1459-4F9C-80BA-DC0595CBF05C}" srcId="{E4FBCD4E-A49D-471B-B152-B71B7C802844}" destId="{4FB21358-94E7-4B91-A733-DE7FACA614F7}" srcOrd="0" destOrd="0" parTransId="{324284D7-1F37-44CD-AE51-82AEB06C6740}" sibTransId="{60283F48-971E-4FB7-910E-DFA91E02A0E1}"/>
    <dgm:cxn modelId="{2BA561EC-E118-405A-BC42-DB470E6FBCEF}" type="presOf" srcId="{2DA05780-B3EE-4937-9CF5-B06C9D818917}" destId="{FBB4BC8E-C800-47BC-A6AF-3D4F43C543D8}" srcOrd="0" destOrd="0" presId="urn:microsoft.com/office/officeart/2005/8/layout/process4"/>
    <dgm:cxn modelId="{0D59A3AB-8B3D-4CB5-AE74-20F152E44C0E}" type="presOf" srcId="{BBF0054A-1D1C-40D1-9BF3-AB2347FCC603}" destId="{0845137B-FABC-4DDA-AC55-015EDA827FDA}" srcOrd="0" destOrd="0" presId="urn:microsoft.com/office/officeart/2005/8/layout/process4"/>
    <dgm:cxn modelId="{9A547365-7F44-4532-8A04-B7FF0DEB754C}" type="presOf" srcId="{E6DF60E4-85D8-4039-A1EE-D0C53BE95E0E}" destId="{795F7734-68AB-4A6A-B58D-4D18477866A5}" srcOrd="0" destOrd="0" presId="urn:microsoft.com/office/officeart/2005/8/layout/process4"/>
    <dgm:cxn modelId="{3DB7FA7A-A068-4022-9210-7B31384E9143}" type="presOf" srcId="{BDC368E6-1D60-4DA1-B675-31872BC45A92}" destId="{1BF11828-C929-437F-B807-8257F18F3A53}" srcOrd="0" destOrd="0" presId="urn:microsoft.com/office/officeart/2005/8/layout/process4"/>
    <dgm:cxn modelId="{991432DB-1A35-4E0D-965D-0D9382F4B20A}" srcId="{E4FBCD4E-A49D-471B-B152-B71B7C802844}" destId="{BBF0054A-1D1C-40D1-9BF3-AB2347FCC603}" srcOrd="1" destOrd="0" parTransId="{B39285E8-12ED-4475-AC7B-790696E7B7C7}" sibTransId="{DC050225-F593-4FAD-8227-6C2E0985CA0A}"/>
    <dgm:cxn modelId="{4C68AB98-99A6-4D19-9B7A-134021AF56E4}" type="presOf" srcId="{91DF856E-6EED-4D5E-A7D2-5332522FDFF2}" destId="{1517B121-0A5B-47C3-A295-EAB03FDFD8C7}" srcOrd="0" destOrd="0" presId="urn:microsoft.com/office/officeart/2005/8/layout/process4"/>
    <dgm:cxn modelId="{58B91B46-1724-4B0E-BC7D-A56FA60934D6}" srcId="{E91125D4-F102-4641-A85F-4A033880CB01}" destId="{E6DF60E4-85D8-4039-A1EE-D0C53BE95E0E}" srcOrd="0" destOrd="0" parTransId="{ED503CE4-4DAC-44E2-BCFD-C738D37455D1}" sibTransId="{09BD0E35-4930-445F-B25E-84AFD2679436}"/>
    <dgm:cxn modelId="{5BB8A6FD-52DE-44C3-9614-0CB631B41A6B}" type="presOf" srcId="{0F0B8800-DDAD-4985-8518-FBE292D1E961}" destId="{7715A3B4-8CDA-4361-ACA7-98A9E49F0BA9}" srcOrd="0" destOrd="0" presId="urn:microsoft.com/office/officeart/2005/8/layout/process4"/>
    <dgm:cxn modelId="{1E93E25E-AEB2-4A0B-AE23-0227C47F1E69}" type="presOf" srcId="{FA7D17DD-29E1-436F-BBBD-C41F1AA09318}" destId="{DA59E6B1-DF87-4D47-9936-BEE49576A552}" srcOrd="1" destOrd="0" presId="urn:microsoft.com/office/officeart/2005/8/layout/process4"/>
    <dgm:cxn modelId="{0B1F5DF5-3455-41D0-A5E9-A7418A95017D}" srcId="{8176F9D8-3A12-4A54-9C45-D931801C082D}" destId="{1204E68F-D475-4AE6-B3EF-D88778DEABCB}" srcOrd="1" destOrd="0" parTransId="{CDDE5B54-585B-4091-BE3C-592B93BB1C69}" sibTransId="{C8B1673B-9C87-45B5-9E4D-284C0421AD42}"/>
    <dgm:cxn modelId="{A407347B-C238-42C4-8FFE-D4A0C132B9CB}" type="presOf" srcId="{5BF5D47E-CC24-4DCC-8992-84004DEE4325}" destId="{87F915D1-62C7-4AAD-A562-F5A7C47ECF7A}" srcOrd="0" destOrd="0" presId="urn:microsoft.com/office/officeart/2005/8/layout/process4"/>
    <dgm:cxn modelId="{270F6BE3-5438-42C5-AC87-C3B86116672D}" type="presOf" srcId="{4FB21358-94E7-4B91-A733-DE7FACA614F7}" destId="{59B6D42A-98A2-48F1-B343-D46BE1E56A54}" srcOrd="0" destOrd="0" presId="urn:microsoft.com/office/officeart/2005/8/layout/process4"/>
    <dgm:cxn modelId="{C6C4FDA1-A00C-47EF-9115-7745673C8180}" srcId="{4840611E-8C7E-4300-9232-E24ECF8E7588}" destId="{E4FBCD4E-A49D-471B-B152-B71B7C802844}" srcOrd="0" destOrd="0" parTransId="{7852FE1C-02CD-4C1B-B292-B684ECE340F1}" sibTransId="{9FE93250-DBE1-433B-96B3-E0DF2E377D54}"/>
    <dgm:cxn modelId="{1D5B9058-2BE5-4B20-A314-62D56BF6FF90}" type="presOf" srcId="{8176F9D8-3A12-4A54-9C45-D931801C082D}" destId="{3DEA6D54-2909-402E-9705-3CE604A3B233}" srcOrd="0" destOrd="0" presId="urn:microsoft.com/office/officeart/2005/8/layout/process4"/>
    <dgm:cxn modelId="{7E75643F-CC9A-4FDB-816E-2D91B48E6CA8}" type="presOf" srcId="{1D200304-3A7B-4735-A78B-111135D3EE2C}" destId="{25284829-B628-48A6-AE9E-787BABD36356}" srcOrd="0" destOrd="0" presId="urn:microsoft.com/office/officeart/2005/8/layout/process4"/>
    <dgm:cxn modelId="{BAC8D299-F740-43B6-BE8A-35095C251B76}" srcId="{E91125D4-F102-4641-A85F-4A033880CB01}" destId="{707E08C9-D7D7-4D47-8252-A82C86EBC85E}" srcOrd="3" destOrd="0" parTransId="{DE61AB3A-B0F6-4486-ABF0-BB0B6EE7D666}" sibTransId="{DFC73419-BFA1-4AA4-901B-87E4C2679B10}"/>
    <dgm:cxn modelId="{9AE92FA5-4CC5-494A-90F3-961ADCEE7889}" srcId="{E91125D4-F102-4641-A85F-4A033880CB01}" destId="{A3827867-D918-411A-A1FF-595197474DE5}" srcOrd="2" destOrd="0" parTransId="{D1AEA93B-A3E7-436C-9D0A-292F97302ED5}" sibTransId="{72C33F34-C336-45DD-AE1D-648B1BEA72A2}"/>
    <dgm:cxn modelId="{4374E767-E85A-4AD5-B7F1-A375D5BB714A}" type="presOf" srcId="{0F0B8800-DDAD-4985-8518-FBE292D1E961}" destId="{8DFF9B53-AAD4-4AAF-B661-B89BFF42A32D}" srcOrd="1" destOrd="0" presId="urn:microsoft.com/office/officeart/2005/8/layout/process4"/>
    <dgm:cxn modelId="{ECAD63AC-3A4C-41C8-B657-65AC94B4FF25}" type="presOf" srcId="{D7539938-8103-4AB0-A97C-9D91C9594448}" destId="{BD27D8EF-CBC7-463A-8901-C23A5C0D9F2C}" srcOrd="0" destOrd="0" presId="urn:microsoft.com/office/officeart/2005/8/layout/process4"/>
    <dgm:cxn modelId="{448D96EE-E04D-4670-9200-2AE0C6C6BF66}" type="presOf" srcId="{A3827867-D918-411A-A1FF-595197474DE5}" destId="{60766AB1-8C17-4222-8D47-BA0639A5B03D}" srcOrd="0" destOrd="0" presId="urn:microsoft.com/office/officeart/2005/8/layout/process4"/>
    <dgm:cxn modelId="{68F7019A-3594-4A04-8887-777E3017C1F2}" type="presOf" srcId="{E4FBCD4E-A49D-471B-B152-B71B7C802844}" destId="{2BA35E2B-5147-451B-BA77-D87E8F554B41}" srcOrd="0" destOrd="0" presId="urn:microsoft.com/office/officeart/2005/8/layout/process4"/>
    <dgm:cxn modelId="{15A417F8-6E00-4DC2-9375-167E7BBFD416}" srcId="{4840611E-8C7E-4300-9232-E24ECF8E7588}" destId="{FA7D17DD-29E1-436F-BBBD-C41F1AA09318}" srcOrd="4" destOrd="0" parTransId="{91645299-BD93-4F30-942E-B007AFC49F68}" sibTransId="{2D39758C-463E-429D-9170-57A92159E327}"/>
    <dgm:cxn modelId="{778FFC90-033F-4CE2-AC23-8F71810AC164}" type="presOf" srcId="{8176F9D8-3A12-4A54-9C45-D931801C082D}" destId="{8E772A38-2D2E-4680-B9C4-1F138FBAEB30}" srcOrd="1" destOrd="0" presId="urn:microsoft.com/office/officeart/2005/8/layout/process4"/>
    <dgm:cxn modelId="{9BA8DA50-1968-491F-A338-EF4C33A128AB}" type="presOf" srcId="{707E08C9-D7D7-4D47-8252-A82C86EBC85E}" destId="{34CD3F5F-9BA6-4343-8AD2-DD3DBB25591C}" srcOrd="0" destOrd="0" presId="urn:microsoft.com/office/officeart/2005/8/layout/process4"/>
    <dgm:cxn modelId="{1045D92D-9272-46D0-9AF3-18F959195168}" srcId="{FA7D17DD-29E1-436F-BBBD-C41F1AA09318}" destId="{91DF856E-6EED-4D5E-A7D2-5332522FDFF2}" srcOrd="0" destOrd="0" parTransId="{7995E119-7FAF-416E-BF7F-C8C60B368B53}" sibTransId="{A9DF48A9-4826-4728-A41E-B08261EB5531}"/>
    <dgm:cxn modelId="{0F5F9F71-D2D0-4E53-ABC1-55BA4AEE5BFA}" type="presOf" srcId="{E91125D4-F102-4641-A85F-4A033880CB01}" destId="{EC2D0347-D628-43D1-9198-955DA70D7547}" srcOrd="0" destOrd="0" presId="urn:microsoft.com/office/officeart/2005/8/layout/process4"/>
    <dgm:cxn modelId="{63312FC5-9623-4486-9082-E8038CB5F69D}" type="presOf" srcId="{0FC63E6A-A2CA-4B79-A7C8-787489EBD607}" destId="{94CF9141-9A97-41C9-AA77-D3C3B52FE2EA}" srcOrd="0" destOrd="0" presId="urn:microsoft.com/office/officeart/2005/8/layout/process4"/>
    <dgm:cxn modelId="{1C177FF8-DA9D-4BA0-81FF-DE6C5A97213C}" type="presOf" srcId="{4840611E-8C7E-4300-9232-E24ECF8E7588}" destId="{97CB6B87-B69B-4607-804F-DE7EEF194274}" srcOrd="0" destOrd="0" presId="urn:microsoft.com/office/officeart/2005/8/layout/process4"/>
    <dgm:cxn modelId="{ABA7EB7A-D6C3-4C0D-ACD4-8EDFB0C005B6}" type="presOf" srcId="{E91125D4-F102-4641-A85F-4A033880CB01}" destId="{00D6C53A-651C-4FFB-9853-0859354B5326}" srcOrd="1" destOrd="0" presId="urn:microsoft.com/office/officeart/2005/8/layout/process4"/>
    <dgm:cxn modelId="{E6FE02DD-C9DE-4820-A8FC-D2023D2AF67C}" type="presOf" srcId="{447AEB49-61B9-4766-B5A3-A540A51EDE60}" destId="{7457F9E5-548C-4B91-B676-5919D1C9051C}" srcOrd="0" destOrd="0" presId="urn:microsoft.com/office/officeart/2005/8/layout/process4"/>
    <dgm:cxn modelId="{57363789-03D5-43B2-8F9A-09D7ED9452CA}" srcId="{4840611E-8C7E-4300-9232-E24ECF8E7588}" destId="{E91125D4-F102-4641-A85F-4A033880CB01}" srcOrd="3" destOrd="0" parTransId="{C0FDD98A-29C1-4065-9438-16CB9AEC3F19}" sibTransId="{029364A7-07A6-4A46-B779-39AE4C7FD17C}"/>
    <dgm:cxn modelId="{DBEB0836-DEB9-4623-8561-8F5290E4F1FB}" srcId="{0F0B8800-DDAD-4985-8518-FBE292D1E961}" destId="{1D200304-3A7B-4735-A78B-111135D3EE2C}" srcOrd="0" destOrd="0" parTransId="{D63519FB-BB5F-459D-8BD9-421E2B5B5D98}" sibTransId="{6BF5777A-EE39-4E7F-8D0C-0387C0360545}"/>
    <dgm:cxn modelId="{51E2091B-92F8-4A0E-8D64-453B6A4F27B7}" srcId="{E91125D4-F102-4641-A85F-4A033880CB01}" destId="{5BF5D47E-CC24-4DCC-8992-84004DEE4325}" srcOrd="1" destOrd="0" parTransId="{DAE9DE73-49CE-4182-86AE-7DF673739335}" sibTransId="{77B298AE-6DD4-4184-9B0D-C277B0FCFA83}"/>
    <dgm:cxn modelId="{BCE0A0D1-11D1-48B4-928C-0E0CED1504FC}" srcId="{8176F9D8-3A12-4A54-9C45-D931801C082D}" destId="{D7539938-8103-4AB0-A97C-9D91C9594448}" srcOrd="0" destOrd="0" parTransId="{9B127FF6-B84A-400D-9251-84DD6630DC7B}" sibTransId="{0FBCD4F8-E8DC-4E84-811D-578CCCDA9311}"/>
    <dgm:cxn modelId="{A9C0C26B-3E31-4FBF-B0B0-75ACEADB46A6}" srcId="{4840611E-8C7E-4300-9232-E24ECF8E7588}" destId="{2DA05780-B3EE-4937-9CF5-B06C9D818917}" srcOrd="1" destOrd="0" parTransId="{4A3798C7-E62A-47DB-9B65-66905E4569B1}" sibTransId="{C08380A4-D399-4949-8954-7F0B455CF8BB}"/>
    <dgm:cxn modelId="{5EF13BDB-CB10-4671-9726-1AABAE0BC208}" type="presOf" srcId="{FA7D17DD-29E1-436F-BBBD-C41F1AA09318}" destId="{F8161AB3-EE8D-44D1-AC09-B38D27FD66D1}" srcOrd="0" destOrd="0" presId="urn:microsoft.com/office/officeart/2005/8/layout/process4"/>
    <dgm:cxn modelId="{A95746BA-B44C-4E23-84BC-B3AE0E458BD7}" type="presOf" srcId="{1204E68F-D475-4AE6-B3EF-D88778DEABCB}" destId="{93414B8F-C628-4ED7-8810-42E86A58DCDE}" srcOrd="0" destOrd="0" presId="urn:microsoft.com/office/officeart/2005/8/layout/process4"/>
    <dgm:cxn modelId="{9F31678C-7F30-4ED8-8B45-D809CAAF6ACD}" type="presParOf" srcId="{97CB6B87-B69B-4607-804F-DE7EEF194274}" destId="{E2D23A5D-857A-4CAE-85B0-57E96E548B75}" srcOrd="0" destOrd="0" presId="urn:microsoft.com/office/officeart/2005/8/layout/process4"/>
    <dgm:cxn modelId="{F7952CCA-2315-4853-9557-31BE9E50241A}" type="presParOf" srcId="{E2D23A5D-857A-4CAE-85B0-57E96E548B75}" destId="{3DEA6D54-2909-402E-9705-3CE604A3B233}" srcOrd="0" destOrd="0" presId="urn:microsoft.com/office/officeart/2005/8/layout/process4"/>
    <dgm:cxn modelId="{2084103A-088C-4C95-BE6E-34BD7EEB80DC}" type="presParOf" srcId="{E2D23A5D-857A-4CAE-85B0-57E96E548B75}" destId="{8E772A38-2D2E-4680-B9C4-1F138FBAEB30}" srcOrd="1" destOrd="0" presId="urn:microsoft.com/office/officeart/2005/8/layout/process4"/>
    <dgm:cxn modelId="{EAE99FF1-9B03-40B8-9B88-5822CCDFDD9A}" type="presParOf" srcId="{E2D23A5D-857A-4CAE-85B0-57E96E548B75}" destId="{7E58B95F-484B-458E-9AFE-578ABDF38C31}" srcOrd="2" destOrd="0" presId="urn:microsoft.com/office/officeart/2005/8/layout/process4"/>
    <dgm:cxn modelId="{9EF3320B-4624-40F9-AA84-FBDA56B179EB}" type="presParOf" srcId="{7E58B95F-484B-458E-9AFE-578ABDF38C31}" destId="{BD27D8EF-CBC7-463A-8901-C23A5C0D9F2C}" srcOrd="0" destOrd="0" presId="urn:microsoft.com/office/officeart/2005/8/layout/process4"/>
    <dgm:cxn modelId="{605C8659-1899-46C3-9012-1214838724CC}" type="presParOf" srcId="{7E58B95F-484B-458E-9AFE-578ABDF38C31}" destId="{93414B8F-C628-4ED7-8810-42E86A58DCDE}" srcOrd="1" destOrd="0" presId="urn:microsoft.com/office/officeart/2005/8/layout/process4"/>
    <dgm:cxn modelId="{E1059F67-8F15-477D-AB1C-3448E4FD4265}" type="presParOf" srcId="{97CB6B87-B69B-4607-804F-DE7EEF194274}" destId="{0108E54A-523C-4988-AF08-241D807BD0F7}" srcOrd="1" destOrd="0" presId="urn:microsoft.com/office/officeart/2005/8/layout/process4"/>
    <dgm:cxn modelId="{EFB0D40C-01C6-4DB7-8900-0BC1F71FB2E0}" type="presParOf" srcId="{97CB6B87-B69B-4607-804F-DE7EEF194274}" destId="{2D922348-42DF-4EA9-AFA4-0E9130EBE91D}" srcOrd="2" destOrd="0" presId="urn:microsoft.com/office/officeart/2005/8/layout/process4"/>
    <dgm:cxn modelId="{4AA33534-E03B-4E84-80C7-B78281129BA3}" type="presParOf" srcId="{2D922348-42DF-4EA9-AFA4-0E9130EBE91D}" destId="{F8161AB3-EE8D-44D1-AC09-B38D27FD66D1}" srcOrd="0" destOrd="0" presId="urn:microsoft.com/office/officeart/2005/8/layout/process4"/>
    <dgm:cxn modelId="{33A101B7-29FA-498F-8314-BE5BE5EEDE1B}" type="presParOf" srcId="{2D922348-42DF-4EA9-AFA4-0E9130EBE91D}" destId="{DA59E6B1-DF87-4D47-9936-BEE49576A552}" srcOrd="1" destOrd="0" presId="urn:microsoft.com/office/officeart/2005/8/layout/process4"/>
    <dgm:cxn modelId="{3501ED2D-00B6-401A-8078-E98B22323625}" type="presParOf" srcId="{2D922348-42DF-4EA9-AFA4-0E9130EBE91D}" destId="{E8286E02-A5B3-4E76-9898-8CC95A4C9DC5}" srcOrd="2" destOrd="0" presId="urn:microsoft.com/office/officeart/2005/8/layout/process4"/>
    <dgm:cxn modelId="{9E7AB641-8D8A-4A1D-9EFC-195A564F06D4}" type="presParOf" srcId="{E8286E02-A5B3-4E76-9898-8CC95A4C9DC5}" destId="{1517B121-0A5B-47C3-A295-EAB03FDFD8C7}" srcOrd="0" destOrd="0" presId="urn:microsoft.com/office/officeart/2005/8/layout/process4"/>
    <dgm:cxn modelId="{38E4A321-8626-4107-9BA7-FB8127B721BD}" type="presParOf" srcId="{97CB6B87-B69B-4607-804F-DE7EEF194274}" destId="{21984EE1-29F0-4542-A504-28ABCCA10BA1}" srcOrd="3" destOrd="0" presId="urn:microsoft.com/office/officeart/2005/8/layout/process4"/>
    <dgm:cxn modelId="{0ACA1E98-DFBB-4776-93DF-4F5DB600ED09}" type="presParOf" srcId="{97CB6B87-B69B-4607-804F-DE7EEF194274}" destId="{2F5F72F4-3D00-4201-9AF3-EA1B041A79DE}" srcOrd="4" destOrd="0" presId="urn:microsoft.com/office/officeart/2005/8/layout/process4"/>
    <dgm:cxn modelId="{433E995D-1B45-49A8-B9CD-0DCCE3F8620C}" type="presParOf" srcId="{2F5F72F4-3D00-4201-9AF3-EA1B041A79DE}" destId="{EC2D0347-D628-43D1-9198-955DA70D7547}" srcOrd="0" destOrd="0" presId="urn:microsoft.com/office/officeart/2005/8/layout/process4"/>
    <dgm:cxn modelId="{928E9429-B219-481C-BB68-2EF4A6413DFA}" type="presParOf" srcId="{2F5F72F4-3D00-4201-9AF3-EA1B041A79DE}" destId="{00D6C53A-651C-4FFB-9853-0859354B5326}" srcOrd="1" destOrd="0" presId="urn:microsoft.com/office/officeart/2005/8/layout/process4"/>
    <dgm:cxn modelId="{0E6617DB-1A30-4AB6-A38A-902B0E82039F}" type="presParOf" srcId="{2F5F72F4-3D00-4201-9AF3-EA1B041A79DE}" destId="{124A3418-17B0-4B91-A753-CD0005CD7449}" srcOrd="2" destOrd="0" presId="urn:microsoft.com/office/officeart/2005/8/layout/process4"/>
    <dgm:cxn modelId="{B4F59253-609C-44D3-BB50-7EA69CFB077B}" type="presParOf" srcId="{124A3418-17B0-4B91-A753-CD0005CD7449}" destId="{795F7734-68AB-4A6A-B58D-4D18477866A5}" srcOrd="0" destOrd="0" presId="urn:microsoft.com/office/officeart/2005/8/layout/process4"/>
    <dgm:cxn modelId="{6CC77D16-35AF-4EEE-9D6C-CCB21ED6C398}" type="presParOf" srcId="{124A3418-17B0-4B91-A753-CD0005CD7449}" destId="{87F915D1-62C7-4AAD-A562-F5A7C47ECF7A}" srcOrd="1" destOrd="0" presId="urn:microsoft.com/office/officeart/2005/8/layout/process4"/>
    <dgm:cxn modelId="{AFFA23A5-CEAD-4AA2-95B0-CCB2FA44B77D}" type="presParOf" srcId="{124A3418-17B0-4B91-A753-CD0005CD7449}" destId="{60766AB1-8C17-4222-8D47-BA0639A5B03D}" srcOrd="2" destOrd="0" presId="urn:microsoft.com/office/officeart/2005/8/layout/process4"/>
    <dgm:cxn modelId="{96BB8214-D5DA-4F77-A854-260371A59622}" type="presParOf" srcId="{124A3418-17B0-4B91-A753-CD0005CD7449}" destId="{34CD3F5F-9BA6-4343-8AD2-DD3DBB25591C}" srcOrd="3" destOrd="0" presId="urn:microsoft.com/office/officeart/2005/8/layout/process4"/>
    <dgm:cxn modelId="{5D79169D-08DE-4476-85DD-2A981AEF2BDC}" type="presParOf" srcId="{124A3418-17B0-4B91-A753-CD0005CD7449}" destId="{1BF11828-C929-437F-B807-8257F18F3A53}" srcOrd="4" destOrd="0" presId="urn:microsoft.com/office/officeart/2005/8/layout/process4"/>
    <dgm:cxn modelId="{CF1FB352-C097-42BB-A9C1-EB05B607CC2A}" type="presParOf" srcId="{124A3418-17B0-4B91-A753-CD0005CD7449}" destId="{7457F9E5-548C-4B91-B676-5919D1C9051C}" srcOrd="5" destOrd="0" presId="urn:microsoft.com/office/officeart/2005/8/layout/process4"/>
    <dgm:cxn modelId="{B0177745-8BA5-464F-AD9B-23EB027BC026}" type="presParOf" srcId="{97CB6B87-B69B-4607-804F-DE7EEF194274}" destId="{BB144B8E-E85E-431A-AE3A-1F8D8E8BA281}" srcOrd="5" destOrd="0" presId="urn:microsoft.com/office/officeart/2005/8/layout/process4"/>
    <dgm:cxn modelId="{B644AFC4-F577-438B-A44F-7EABD360A392}" type="presParOf" srcId="{97CB6B87-B69B-4607-804F-DE7EEF194274}" destId="{5B641955-A435-4485-ACFC-E75DCB6F7A21}" srcOrd="6" destOrd="0" presId="urn:microsoft.com/office/officeart/2005/8/layout/process4"/>
    <dgm:cxn modelId="{4CF80757-2C85-45D0-98B4-F14EF31B039D}" type="presParOf" srcId="{5B641955-A435-4485-ACFC-E75DCB6F7A21}" destId="{7715A3B4-8CDA-4361-ACA7-98A9E49F0BA9}" srcOrd="0" destOrd="0" presId="urn:microsoft.com/office/officeart/2005/8/layout/process4"/>
    <dgm:cxn modelId="{9CC2D627-8D70-4528-BB09-59BECA4479F3}" type="presParOf" srcId="{5B641955-A435-4485-ACFC-E75DCB6F7A21}" destId="{8DFF9B53-AAD4-4AAF-B661-B89BFF42A32D}" srcOrd="1" destOrd="0" presId="urn:microsoft.com/office/officeart/2005/8/layout/process4"/>
    <dgm:cxn modelId="{F78CFE69-592B-4C88-B0B6-E1C9C71582D6}" type="presParOf" srcId="{5B641955-A435-4485-ACFC-E75DCB6F7A21}" destId="{C9486E60-E39C-42E3-83F5-A1A34AEE3CF1}" srcOrd="2" destOrd="0" presId="urn:microsoft.com/office/officeart/2005/8/layout/process4"/>
    <dgm:cxn modelId="{7A3DA6AA-ACFD-4E05-A43B-8E8A7C5AA16E}" type="presParOf" srcId="{C9486E60-E39C-42E3-83F5-A1A34AEE3CF1}" destId="{25284829-B628-48A6-AE9E-787BABD36356}" srcOrd="0" destOrd="0" presId="urn:microsoft.com/office/officeart/2005/8/layout/process4"/>
    <dgm:cxn modelId="{FA662C53-C278-4E8D-B937-52DFBCB24C40}" type="presParOf" srcId="{97CB6B87-B69B-4607-804F-DE7EEF194274}" destId="{2F8C4D80-F14B-4601-A9F5-9F69FD321516}" srcOrd="7" destOrd="0" presId="urn:microsoft.com/office/officeart/2005/8/layout/process4"/>
    <dgm:cxn modelId="{C98CE6DA-1253-4A54-B0C6-A1827B765278}" type="presParOf" srcId="{97CB6B87-B69B-4607-804F-DE7EEF194274}" destId="{944C883C-E590-43DB-95B6-3AEB8E522D27}" srcOrd="8" destOrd="0" presId="urn:microsoft.com/office/officeart/2005/8/layout/process4"/>
    <dgm:cxn modelId="{C4901590-FCD8-4D70-AAFC-E515E36FFB69}" type="presParOf" srcId="{944C883C-E590-43DB-95B6-3AEB8E522D27}" destId="{FBB4BC8E-C800-47BC-A6AF-3D4F43C543D8}" srcOrd="0" destOrd="0" presId="urn:microsoft.com/office/officeart/2005/8/layout/process4"/>
    <dgm:cxn modelId="{FD7B1D69-934B-4420-BBD4-C3277A785CF7}" type="presParOf" srcId="{944C883C-E590-43DB-95B6-3AEB8E522D27}" destId="{6C5FFF2E-2224-433D-9D5B-4DFE71DB6228}" srcOrd="1" destOrd="0" presId="urn:microsoft.com/office/officeart/2005/8/layout/process4"/>
    <dgm:cxn modelId="{A9D2A905-9395-402A-B76C-FF16133584B4}" type="presParOf" srcId="{944C883C-E590-43DB-95B6-3AEB8E522D27}" destId="{F0E45143-8613-4241-8237-A3226C0BFD48}" srcOrd="2" destOrd="0" presId="urn:microsoft.com/office/officeart/2005/8/layout/process4"/>
    <dgm:cxn modelId="{9310CC7B-E721-4EB9-9B31-A9265650B60D}" type="presParOf" srcId="{F0E45143-8613-4241-8237-A3226C0BFD48}" destId="{94CF9141-9A97-41C9-AA77-D3C3B52FE2EA}" srcOrd="0" destOrd="0" presId="urn:microsoft.com/office/officeart/2005/8/layout/process4"/>
    <dgm:cxn modelId="{D05B34EF-71B7-4FDA-88AC-8EDDC2839256}" type="presParOf" srcId="{97CB6B87-B69B-4607-804F-DE7EEF194274}" destId="{870CA189-D1F8-43E4-8C52-D895243A2D52}" srcOrd="9" destOrd="0" presId="urn:microsoft.com/office/officeart/2005/8/layout/process4"/>
    <dgm:cxn modelId="{9B839065-922B-402F-B286-809F392F66DA}" type="presParOf" srcId="{97CB6B87-B69B-4607-804F-DE7EEF194274}" destId="{BDED60FA-3981-4C16-AE82-E9620800444B}" srcOrd="10" destOrd="0" presId="urn:microsoft.com/office/officeart/2005/8/layout/process4"/>
    <dgm:cxn modelId="{F6D2375D-0896-4459-BB29-5F72DBDB4686}" type="presParOf" srcId="{BDED60FA-3981-4C16-AE82-E9620800444B}" destId="{2BA35E2B-5147-451B-BA77-D87E8F554B41}" srcOrd="0" destOrd="0" presId="urn:microsoft.com/office/officeart/2005/8/layout/process4"/>
    <dgm:cxn modelId="{CA00383F-A858-46A6-979B-B79FDD3750AD}" type="presParOf" srcId="{BDED60FA-3981-4C16-AE82-E9620800444B}" destId="{E0E7F129-811D-4A9F-A803-1004EBB47BE6}" srcOrd="1" destOrd="0" presId="urn:microsoft.com/office/officeart/2005/8/layout/process4"/>
    <dgm:cxn modelId="{A6C3E557-46B0-4D5B-8CC7-5E4E6E22E352}" type="presParOf" srcId="{BDED60FA-3981-4C16-AE82-E9620800444B}" destId="{98807EDD-9F23-48F4-9F5A-F0E2798A1345}" srcOrd="2" destOrd="0" presId="urn:microsoft.com/office/officeart/2005/8/layout/process4"/>
    <dgm:cxn modelId="{2E2F4A8B-70C2-4EB0-8956-E7D10D3D778E}" type="presParOf" srcId="{98807EDD-9F23-48F4-9F5A-F0E2798A1345}" destId="{59B6D42A-98A2-48F1-B343-D46BE1E56A54}" srcOrd="0" destOrd="0" presId="urn:microsoft.com/office/officeart/2005/8/layout/process4"/>
    <dgm:cxn modelId="{BEB9C458-10FB-42D8-899D-5CA514122F15}" type="presParOf" srcId="{98807EDD-9F23-48F4-9F5A-F0E2798A1345}" destId="{0845137B-FABC-4DDA-AC55-015EDA827FDA}" srcOrd="1" destOrd="0" presId="urn:microsoft.com/office/officeart/2005/8/layout/process4"/>
  </dgm:cxnLst>
  <dgm:bg/>
  <dgm:whole/>
  <dgm:extLst>
    <a:ext uri="http://schemas.microsoft.com/office/drawing/2008/diagram">
      <dsp:dataModelExt xmlns:dsp="http://schemas.microsoft.com/office/drawing/2008/diagram" relId="rId1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4840611E-8C7E-4300-9232-E24ECF8E7588}" type="doc">
      <dgm:prSet loTypeId="urn:microsoft.com/office/officeart/2005/8/layout/process4" loCatId="list" qsTypeId="urn:microsoft.com/office/officeart/2005/8/quickstyle/simple1" qsCatId="simple" csTypeId="urn:microsoft.com/office/officeart/2005/8/colors/accent1_2" csCatId="accent1" phldr="1"/>
      <dgm:spPr/>
      <dgm:t>
        <a:bodyPr/>
        <a:lstStyle/>
        <a:p>
          <a:endParaRPr lang="pl-PL"/>
        </a:p>
      </dgm:t>
    </dgm:pt>
    <dgm:pt modelId="{E91125D4-F102-4641-A85F-4A033880CB01}">
      <dgm:prSet phldrT="[Tekst]"/>
      <dgm:spPr/>
      <dgm:t>
        <a:bodyPr/>
        <a:lstStyle/>
        <a:p>
          <a:r>
            <a:rPr lang="en-GB"/>
            <a:t>Learning-workshop phase (2 levels</a:t>
          </a:r>
          <a:r>
            <a:rPr lang="pl-PL"/>
            <a:t>)</a:t>
          </a:r>
        </a:p>
      </dgm:t>
    </dgm:pt>
    <dgm:pt modelId="{C0FDD98A-29C1-4065-9438-16CB9AEC3F19}" type="parTrans" cxnId="{57363789-03D5-43B2-8F9A-09D7ED9452CA}">
      <dgm:prSet/>
      <dgm:spPr/>
      <dgm:t>
        <a:bodyPr/>
        <a:lstStyle/>
        <a:p>
          <a:endParaRPr lang="pl-PL"/>
        </a:p>
      </dgm:t>
    </dgm:pt>
    <dgm:pt modelId="{029364A7-07A6-4A46-B779-39AE4C7FD17C}" type="sibTrans" cxnId="{57363789-03D5-43B2-8F9A-09D7ED9452CA}">
      <dgm:prSet/>
      <dgm:spPr/>
      <dgm:t>
        <a:bodyPr/>
        <a:lstStyle/>
        <a:p>
          <a:endParaRPr lang="pl-PL"/>
        </a:p>
      </dgm:t>
    </dgm:pt>
    <dgm:pt modelId="{FA7D17DD-29E1-436F-BBBD-C41F1AA09318}">
      <dgm:prSet phldrT="[Tekst]"/>
      <dgm:spPr/>
      <dgm:t>
        <a:bodyPr/>
        <a:lstStyle/>
        <a:p>
          <a:r>
            <a:rPr lang="en-GB"/>
            <a:t>Summary of progress</a:t>
          </a:r>
        </a:p>
      </dgm:t>
    </dgm:pt>
    <dgm:pt modelId="{91645299-BD93-4F30-942E-B007AFC49F68}" type="parTrans" cxnId="{15A417F8-6E00-4DC2-9375-167E7BBFD416}">
      <dgm:prSet/>
      <dgm:spPr/>
      <dgm:t>
        <a:bodyPr/>
        <a:lstStyle/>
        <a:p>
          <a:endParaRPr lang="pl-PL"/>
        </a:p>
      </dgm:t>
    </dgm:pt>
    <dgm:pt modelId="{2D39758C-463E-429D-9170-57A92159E327}" type="sibTrans" cxnId="{15A417F8-6E00-4DC2-9375-167E7BBFD416}">
      <dgm:prSet/>
      <dgm:spPr/>
      <dgm:t>
        <a:bodyPr/>
        <a:lstStyle/>
        <a:p>
          <a:endParaRPr lang="pl-PL"/>
        </a:p>
      </dgm:t>
    </dgm:pt>
    <dgm:pt modelId="{E6DF60E4-85D8-4039-A1EE-D0C53BE95E0E}">
      <dgm:prSet phldrT="[Tekst]"/>
      <dgm:spPr/>
      <dgm:t>
        <a:bodyPr/>
        <a:lstStyle/>
        <a:p>
          <a:r>
            <a:rPr lang="pl-PL"/>
            <a:t>Networking</a:t>
          </a:r>
        </a:p>
      </dgm:t>
    </dgm:pt>
    <dgm:pt modelId="{ED503CE4-4DAC-44E2-BCFD-C738D37455D1}" type="parTrans" cxnId="{58B91B46-1724-4B0E-BC7D-A56FA60934D6}">
      <dgm:prSet/>
      <dgm:spPr/>
      <dgm:t>
        <a:bodyPr/>
        <a:lstStyle/>
        <a:p>
          <a:endParaRPr lang="pl-PL"/>
        </a:p>
      </dgm:t>
    </dgm:pt>
    <dgm:pt modelId="{09BD0E35-4930-445F-B25E-84AFD2679436}" type="sibTrans" cxnId="{58B91B46-1724-4B0E-BC7D-A56FA60934D6}">
      <dgm:prSet/>
      <dgm:spPr/>
      <dgm:t>
        <a:bodyPr/>
        <a:lstStyle/>
        <a:p>
          <a:endParaRPr lang="pl-PL"/>
        </a:p>
      </dgm:t>
    </dgm:pt>
    <dgm:pt modelId="{5BF5D47E-CC24-4DCC-8992-84004DEE4325}">
      <dgm:prSet phldrT="[Tekst]"/>
      <dgm:spPr/>
      <dgm:t>
        <a:bodyPr/>
        <a:lstStyle/>
        <a:p>
          <a:r>
            <a:rPr lang="en-GB"/>
            <a:t>Event organization</a:t>
          </a:r>
        </a:p>
      </dgm:t>
    </dgm:pt>
    <dgm:pt modelId="{DAE9DE73-49CE-4182-86AE-7DF673739335}" type="parTrans" cxnId="{51E2091B-92F8-4A0E-8D64-453B6A4F27B7}">
      <dgm:prSet/>
      <dgm:spPr/>
      <dgm:t>
        <a:bodyPr/>
        <a:lstStyle/>
        <a:p>
          <a:endParaRPr lang="pl-PL"/>
        </a:p>
      </dgm:t>
    </dgm:pt>
    <dgm:pt modelId="{77B298AE-6DD4-4184-9B0D-C277B0FCFA83}" type="sibTrans" cxnId="{51E2091B-92F8-4A0E-8D64-453B6A4F27B7}">
      <dgm:prSet/>
      <dgm:spPr/>
      <dgm:t>
        <a:bodyPr/>
        <a:lstStyle/>
        <a:p>
          <a:endParaRPr lang="pl-PL"/>
        </a:p>
      </dgm:t>
    </dgm:pt>
    <dgm:pt modelId="{A3827867-D918-411A-A1FF-595197474DE5}">
      <dgm:prSet phldrT="[Tekst]"/>
      <dgm:spPr/>
      <dgm:t>
        <a:bodyPr/>
        <a:lstStyle/>
        <a:p>
          <a:r>
            <a:rPr lang="pl-PL"/>
            <a:t>Social Media</a:t>
          </a:r>
        </a:p>
      </dgm:t>
    </dgm:pt>
    <dgm:pt modelId="{D1AEA93B-A3E7-436C-9D0A-292F97302ED5}" type="parTrans" cxnId="{9AE92FA5-4CC5-494A-90F3-961ADCEE7889}">
      <dgm:prSet/>
      <dgm:spPr/>
      <dgm:t>
        <a:bodyPr/>
        <a:lstStyle/>
        <a:p>
          <a:endParaRPr lang="pl-PL"/>
        </a:p>
      </dgm:t>
    </dgm:pt>
    <dgm:pt modelId="{72C33F34-C336-45DD-AE1D-648B1BEA72A2}" type="sibTrans" cxnId="{9AE92FA5-4CC5-494A-90F3-961ADCEE7889}">
      <dgm:prSet/>
      <dgm:spPr/>
      <dgm:t>
        <a:bodyPr/>
        <a:lstStyle/>
        <a:p>
          <a:endParaRPr lang="pl-PL"/>
        </a:p>
      </dgm:t>
    </dgm:pt>
    <dgm:pt modelId="{BDC368E6-1D60-4DA1-B675-31872BC45A92}">
      <dgm:prSet phldrT="[Tekst]"/>
      <dgm:spPr/>
      <dgm:t>
        <a:bodyPr/>
        <a:lstStyle/>
        <a:p>
          <a:r>
            <a:rPr lang="pl-PL"/>
            <a:t>Media relation</a:t>
          </a:r>
        </a:p>
      </dgm:t>
    </dgm:pt>
    <dgm:pt modelId="{1BC834E8-2B19-47AE-A7FD-EABD7E0B8FEB}" type="parTrans" cxnId="{C6BC3033-B5EA-4BD5-A18C-7625A520B708}">
      <dgm:prSet/>
      <dgm:spPr/>
      <dgm:t>
        <a:bodyPr/>
        <a:lstStyle/>
        <a:p>
          <a:endParaRPr lang="pl-PL"/>
        </a:p>
      </dgm:t>
    </dgm:pt>
    <dgm:pt modelId="{386EDC62-7288-46F9-A64A-F801520611F4}" type="sibTrans" cxnId="{C6BC3033-B5EA-4BD5-A18C-7625A520B708}">
      <dgm:prSet/>
      <dgm:spPr/>
      <dgm:t>
        <a:bodyPr/>
        <a:lstStyle/>
        <a:p>
          <a:endParaRPr lang="pl-PL"/>
        </a:p>
      </dgm:t>
    </dgm:pt>
    <dgm:pt modelId="{447AEB49-61B9-4766-B5A3-A540A51EDE60}">
      <dgm:prSet phldrT="[Tekst]"/>
      <dgm:spPr/>
      <dgm:t>
        <a:bodyPr/>
        <a:lstStyle/>
        <a:p>
          <a:r>
            <a:rPr lang="en-GB"/>
            <a:t>Promotional materials</a:t>
          </a:r>
        </a:p>
      </dgm:t>
    </dgm:pt>
    <dgm:pt modelId="{962A45BF-C10C-40E8-A522-572044F8B171}" type="parTrans" cxnId="{AF239042-B245-49C9-9BE4-330CBC98B54C}">
      <dgm:prSet/>
      <dgm:spPr/>
      <dgm:t>
        <a:bodyPr/>
        <a:lstStyle/>
        <a:p>
          <a:endParaRPr lang="pl-PL"/>
        </a:p>
      </dgm:t>
    </dgm:pt>
    <dgm:pt modelId="{1B60CE15-E2CC-4DE1-925F-AAAF4107B110}" type="sibTrans" cxnId="{AF239042-B245-49C9-9BE4-330CBC98B54C}">
      <dgm:prSet/>
      <dgm:spPr/>
      <dgm:t>
        <a:bodyPr/>
        <a:lstStyle/>
        <a:p>
          <a:endParaRPr lang="pl-PL"/>
        </a:p>
      </dgm:t>
    </dgm:pt>
    <dgm:pt modelId="{707E08C9-D7D7-4D47-8252-A82C86EBC85E}">
      <dgm:prSet phldrT="[Tekst]"/>
      <dgm:spPr/>
      <dgm:t>
        <a:bodyPr/>
        <a:lstStyle/>
        <a:p>
          <a:r>
            <a:rPr lang="en-GB"/>
            <a:t>Internet, mailing ...</a:t>
          </a:r>
        </a:p>
      </dgm:t>
    </dgm:pt>
    <dgm:pt modelId="{DFC73419-BFA1-4AA4-901B-87E4C2679B10}" type="sibTrans" cxnId="{BAC8D299-F740-43B6-BE8A-35095C251B76}">
      <dgm:prSet/>
      <dgm:spPr/>
      <dgm:t>
        <a:bodyPr/>
        <a:lstStyle/>
        <a:p>
          <a:endParaRPr lang="pl-PL"/>
        </a:p>
      </dgm:t>
    </dgm:pt>
    <dgm:pt modelId="{DE61AB3A-B0F6-4486-ABF0-BB0B6EE7D666}" type="parTrans" cxnId="{BAC8D299-F740-43B6-BE8A-35095C251B76}">
      <dgm:prSet/>
      <dgm:spPr/>
      <dgm:t>
        <a:bodyPr/>
        <a:lstStyle/>
        <a:p>
          <a:endParaRPr lang="pl-PL"/>
        </a:p>
      </dgm:t>
    </dgm:pt>
    <dgm:pt modelId="{91DF856E-6EED-4D5E-A7D2-5332522FDFF2}">
      <dgm:prSet phldrT="[Tekst]"/>
      <dgm:spPr/>
      <dgm:t>
        <a:bodyPr/>
        <a:lstStyle/>
        <a:p>
          <a:r>
            <a:rPr lang="pl-PL"/>
            <a:t>In</a:t>
          </a:r>
          <a:r>
            <a:rPr lang="en-GB"/>
            <a:t>iv</a:t>
          </a:r>
          <a:r>
            <a:rPr lang="pl-PL"/>
            <a:t>idu</a:t>
          </a:r>
          <a:r>
            <a:rPr lang="en-GB"/>
            <a:t>al advice</a:t>
          </a:r>
          <a:r>
            <a:rPr lang="pl-PL"/>
            <a:t>                                                  </a:t>
          </a:r>
          <a:r>
            <a:rPr lang="en-GB"/>
            <a:t> C</a:t>
          </a:r>
          <a:r>
            <a:rPr lang="pl-PL"/>
            <a:t>onsult</a:t>
          </a:r>
          <a:r>
            <a:rPr lang="en-GB"/>
            <a:t>ing</a:t>
          </a:r>
          <a:endParaRPr lang="pl-PL"/>
        </a:p>
      </dgm:t>
    </dgm:pt>
    <dgm:pt modelId="{7995E119-7FAF-416E-BF7F-C8C60B368B53}" type="parTrans" cxnId="{1045D92D-9272-46D0-9AF3-18F959195168}">
      <dgm:prSet/>
      <dgm:spPr/>
      <dgm:t>
        <a:bodyPr/>
        <a:lstStyle/>
        <a:p>
          <a:endParaRPr lang="pl-PL"/>
        </a:p>
      </dgm:t>
    </dgm:pt>
    <dgm:pt modelId="{A9DF48A9-4826-4728-A41E-B08261EB5531}" type="sibTrans" cxnId="{1045D92D-9272-46D0-9AF3-18F959195168}">
      <dgm:prSet/>
      <dgm:spPr/>
      <dgm:t>
        <a:bodyPr/>
        <a:lstStyle/>
        <a:p>
          <a:endParaRPr lang="pl-PL"/>
        </a:p>
      </dgm:t>
    </dgm:pt>
    <dgm:pt modelId="{97CB6B87-B69B-4607-804F-DE7EEF194274}" type="pres">
      <dgm:prSet presAssocID="{4840611E-8C7E-4300-9232-E24ECF8E7588}" presName="Name0" presStyleCnt="0">
        <dgm:presLayoutVars>
          <dgm:dir/>
          <dgm:animLvl val="lvl"/>
          <dgm:resizeHandles val="exact"/>
        </dgm:presLayoutVars>
      </dgm:prSet>
      <dgm:spPr/>
      <dgm:t>
        <a:bodyPr/>
        <a:lstStyle/>
        <a:p>
          <a:endParaRPr lang="pl-PL"/>
        </a:p>
      </dgm:t>
    </dgm:pt>
    <dgm:pt modelId="{7DCA9F53-F231-4022-BC52-38C0E5FFF61B}" type="pres">
      <dgm:prSet presAssocID="{FA7D17DD-29E1-436F-BBBD-C41F1AA09318}" presName="boxAndChildren" presStyleCnt="0"/>
      <dgm:spPr/>
    </dgm:pt>
    <dgm:pt modelId="{A48D297C-29D6-46E2-9A98-3D1D9833568B}" type="pres">
      <dgm:prSet presAssocID="{FA7D17DD-29E1-436F-BBBD-C41F1AA09318}" presName="parentTextBox" presStyleLbl="node1" presStyleIdx="0" presStyleCnt="2"/>
      <dgm:spPr/>
      <dgm:t>
        <a:bodyPr/>
        <a:lstStyle/>
        <a:p>
          <a:endParaRPr lang="pl-PL"/>
        </a:p>
      </dgm:t>
    </dgm:pt>
    <dgm:pt modelId="{88EC6EF0-BAB3-4E03-8C98-EAE855880EF1}" type="pres">
      <dgm:prSet presAssocID="{FA7D17DD-29E1-436F-BBBD-C41F1AA09318}" presName="entireBox" presStyleLbl="node1" presStyleIdx="0" presStyleCnt="2"/>
      <dgm:spPr/>
      <dgm:t>
        <a:bodyPr/>
        <a:lstStyle/>
        <a:p>
          <a:endParaRPr lang="pl-PL"/>
        </a:p>
      </dgm:t>
    </dgm:pt>
    <dgm:pt modelId="{9FAC2DA0-9045-4230-A688-721ED947210D}" type="pres">
      <dgm:prSet presAssocID="{FA7D17DD-29E1-436F-BBBD-C41F1AA09318}" presName="descendantBox" presStyleCnt="0"/>
      <dgm:spPr/>
    </dgm:pt>
    <dgm:pt modelId="{A723BF15-74FC-44C9-B16A-5E02C00A2046}" type="pres">
      <dgm:prSet presAssocID="{91DF856E-6EED-4D5E-A7D2-5332522FDFF2}" presName="childTextBox" presStyleLbl="fgAccFollowNode1" presStyleIdx="0" presStyleCnt="7">
        <dgm:presLayoutVars>
          <dgm:bulletEnabled val="1"/>
        </dgm:presLayoutVars>
      </dgm:prSet>
      <dgm:spPr/>
      <dgm:t>
        <a:bodyPr/>
        <a:lstStyle/>
        <a:p>
          <a:endParaRPr lang="pl-PL"/>
        </a:p>
      </dgm:t>
    </dgm:pt>
    <dgm:pt modelId="{21984EE1-29F0-4542-A504-28ABCCA10BA1}" type="pres">
      <dgm:prSet presAssocID="{029364A7-07A6-4A46-B779-39AE4C7FD17C}" presName="sp" presStyleCnt="0"/>
      <dgm:spPr/>
    </dgm:pt>
    <dgm:pt modelId="{2F5F72F4-3D00-4201-9AF3-EA1B041A79DE}" type="pres">
      <dgm:prSet presAssocID="{E91125D4-F102-4641-A85F-4A033880CB01}" presName="arrowAndChildren" presStyleCnt="0"/>
      <dgm:spPr/>
    </dgm:pt>
    <dgm:pt modelId="{EC2D0347-D628-43D1-9198-955DA70D7547}" type="pres">
      <dgm:prSet presAssocID="{E91125D4-F102-4641-A85F-4A033880CB01}" presName="parentTextArrow" presStyleLbl="node1" presStyleIdx="0" presStyleCnt="2"/>
      <dgm:spPr/>
      <dgm:t>
        <a:bodyPr/>
        <a:lstStyle/>
        <a:p>
          <a:endParaRPr lang="pl-PL"/>
        </a:p>
      </dgm:t>
    </dgm:pt>
    <dgm:pt modelId="{00D6C53A-651C-4FFB-9853-0859354B5326}" type="pres">
      <dgm:prSet presAssocID="{E91125D4-F102-4641-A85F-4A033880CB01}" presName="arrow" presStyleLbl="node1" presStyleIdx="1" presStyleCnt="2" custLinFactNeighborY="881"/>
      <dgm:spPr/>
      <dgm:t>
        <a:bodyPr/>
        <a:lstStyle/>
        <a:p>
          <a:endParaRPr lang="pl-PL"/>
        </a:p>
      </dgm:t>
    </dgm:pt>
    <dgm:pt modelId="{124A3418-17B0-4B91-A753-CD0005CD7449}" type="pres">
      <dgm:prSet presAssocID="{E91125D4-F102-4641-A85F-4A033880CB01}" presName="descendantArrow" presStyleCnt="0"/>
      <dgm:spPr/>
    </dgm:pt>
    <dgm:pt modelId="{795F7734-68AB-4A6A-B58D-4D18477866A5}" type="pres">
      <dgm:prSet presAssocID="{E6DF60E4-85D8-4039-A1EE-D0C53BE95E0E}" presName="childTextArrow" presStyleLbl="fgAccFollowNode1" presStyleIdx="1" presStyleCnt="7">
        <dgm:presLayoutVars>
          <dgm:bulletEnabled val="1"/>
        </dgm:presLayoutVars>
      </dgm:prSet>
      <dgm:spPr/>
      <dgm:t>
        <a:bodyPr/>
        <a:lstStyle/>
        <a:p>
          <a:endParaRPr lang="pl-PL"/>
        </a:p>
      </dgm:t>
    </dgm:pt>
    <dgm:pt modelId="{87F915D1-62C7-4AAD-A562-F5A7C47ECF7A}" type="pres">
      <dgm:prSet presAssocID="{5BF5D47E-CC24-4DCC-8992-84004DEE4325}" presName="childTextArrow" presStyleLbl="fgAccFollowNode1" presStyleIdx="2" presStyleCnt="7">
        <dgm:presLayoutVars>
          <dgm:bulletEnabled val="1"/>
        </dgm:presLayoutVars>
      </dgm:prSet>
      <dgm:spPr/>
      <dgm:t>
        <a:bodyPr/>
        <a:lstStyle/>
        <a:p>
          <a:endParaRPr lang="pl-PL"/>
        </a:p>
      </dgm:t>
    </dgm:pt>
    <dgm:pt modelId="{60766AB1-8C17-4222-8D47-BA0639A5B03D}" type="pres">
      <dgm:prSet presAssocID="{A3827867-D918-411A-A1FF-595197474DE5}" presName="childTextArrow" presStyleLbl="fgAccFollowNode1" presStyleIdx="3" presStyleCnt="7">
        <dgm:presLayoutVars>
          <dgm:bulletEnabled val="1"/>
        </dgm:presLayoutVars>
      </dgm:prSet>
      <dgm:spPr/>
      <dgm:t>
        <a:bodyPr/>
        <a:lstStyle/>
        <a:p>
          <a:endParaRPr lang="pl-PL"/>
        </a:p>
      </dgm:t>
    </dgm:pt>
    <dgm:pt modelId="{34CD3F5F-9BA6-4343-8AD2-DD3DBB25591C}" type="pres">
      <dgm:prSet presAssocID="{707E08C9-D7D7-4D47-8252-A82C86EBC85E}" presName="childTextArrow" presStyleLbl="fgAccFollowNode1" presStyleIdx="4" presStyleCnt="7">
        <dgm:presLayoutVars>
          <dgm:bulletEnabled val="1"/>
        </dgm:presLayoutVars>
      </dgm:prSet>
      <dgm:spPr/>
      <dgm:t>
        <a:bodyPr/>
        <a:lstStyle/>
        <a:p>
          <a:endParaRPr lang="pl-PL"/>
        </a:p>
      </dgm:t>
    </dgm:pt>
    <dgm:pt modelId="{1BF11828-C929-437F-B807-8257F18F3A53}" type="pres">
      <dgm:prSet presAssocID="{BDC368E6-1D60-4DA1-B675-31872BC45A92}" presName="childTextArrow" presStyleLbl="fgAccFollowNode1" presStyleIdx="5" presStyleCnt="7">
        <dgm:presLayoutVars>
          <dgm:bulletEnabled val="1"/>
        </dgm:presLayoutVars>
      </dgm:prSet>
      <dgm:spPr/>
      <dgm:t>
        <a:bodyPr/>
        <a:lstStyle/>
        <a:p>
          <a:endParaRPr lang="pl-PL"/>
        </a:p>
      </dgm:t>
    </dgm:pt>
    <dgm:pt modelId="{7457F9E5-548C-4B91-B676-5919D1C9051C}" type="pres">
      <dgm:prSet presAssocID="{447AEB49-61B9-4766-B5A3-A540A51EDE60}" presName="childTextArrow" presStyleLbl="fgAccFollowNode1" presStyleIdx="6" presStyleCnt="7">
        <dgm:presLayoutVars>
          <dgm:bulletEnabled val="1"/>
        </dgm:presLayoutVars>
      </dgm:prSet>
      <dgm:spPr/>
      <dgm:t>
        <a:bodyPr/>
        <a:lstStyle/>
        <a:p>
          <a:endParaRPr lang="pl-PL"/>
        </a:p>
      </dgm:t>
    </dgm:pt>
  </dgm:ptLst>
  <dgm:cxnLst>
    <dgm:cxn modelId="{47FDA4BB-666F-4699-9641-5920002C1C0E}" type="presOf" srcId="{E91125D4-F102-4641-A85F-4A033880CB01}" destId="{00D6C53A-651C-4FFB-9853-0859354B5326}" srcOrd="1" destOrd="0" presId="urn:microsoft.com/office/officeart/2005/8/layout/process4"/>
    <dgm:cxn modelId="{15A417F8-6E00-4DC2-9375-167E7BBFD416}" srcId="{4840611E-8C7E-4300-9232-E24ECF8E7588}" destId="{FA7D17DD-29E1-436F-BBBD-C41F1AA09318}" srcOrd="1" destOrd="0" parTransId="{91645299-BD93-4F30-942E-B007AFC49F68}" sibTransId="{2D39758C-463E-429D-9170-57A92159E327}"/>
    <dgm:cxn modelId="{51E2091B-92F8-4A0E-8D64-453B6A4F27B7}" srcId="{E91125D4-F102-4641-A85F-4A033880CB01}" destId="{5BF5D47E-CC24-4DCC-8992-84004DEE4325}" srcOrd="1" destOrd="0" parTransId="{DAE9DE73-49CE-4182-86AE-7DF673739335}" sibTransId="{77B298AE-6DD4-4184-9B0D-C277B0FCFA83}"/>
    <dgm:cxn modelId="{58B91B46-1724-4B0E-BC7D-A56FA60934D6}" srcId="{E91125D4-F102-4641-A85F-4A033880CB01}" destId="{E6DF60E4-85D8-4039-A1EE-D0C53BE95E0E}" srcOrd="0" destOrd="0" parTransId="{ED503CE4-4DAC-44E2-BCFD-C738D37455D1}" sibTransId="{09BD0E35-4930-445F-B25E-84AFD2679436}"/>
    <dgm:cxn modelId="{3967B8A4-7BE9-4E31-8743-F2E74C2BBC3C}" type="presOf" srcId="{E6DF60E4-85D8-4039-A1EE-D0C53BE95E0E}" destId="{795F7734-68AB-4A6A-B58D-4D18477866A5}" srcOrd="0" destOrd="0" presId="urn:microsoft.com/office/officeart/2005/8/layout/process4"/>
    <dgm:cxn modelId="{932B97F4-CF00-4EAC-BC99-3C32173D706C}" type="presOf" srcId="{447AEB49-61B9-4766-B5A3-A540A51EDE60}" destId="{7457F9E5-548C-4B91-B676-5919D1C9051C}" srcOrd="0" destOrd="0" presId="urn:microsoft.com/office/officeart/2005/8/layout/process4"/>
    <dgm:cxn modelId="{5E33DC10-18C8-43BE-A428-C746B02E36FE}" type="presOf" srcId="{E91125D4-F102-4641-A85F-4A033880CB01}" destId="{EC2D0347-D628-43D1-9198-955DA70D7547}" srcOrd="0" destOrd="0" presId="urn:microsoft.com/office/officeart/2005/8/layout/process4"/>
    <dgm:cxn modelId="{1045D92D-9272-46D0-9AF3-18F959195168}" srcId="{FA7D17DD-29E1-436F-BBBD-C41F1AA09318}" destId="{91DF856E-6EED-4D5E-A7D2-5332522FDFF2}" srcOrd="0" destOrd="0" parTransId="{7995E119-7FAF-416E-BF7F-C8C60B368B53}" sibTransId="{A9DF48A9-4826-4728-A41E-B08261EB5531}"/>
    <dgm:cxn modelId="{57363789-03D5-43B2-8F9A-09D7ED9452CA}" srcId="{4840611E-8C7E-4300-9232-E24ECF8E7588}" destId="{E91125D4-F102-4641-A85F-4A033880CB01}" srcOrd="0" destOrd="0" parTransId="{C0FDD98A-29C1-4065-9438-16CB9AEC3F19}" sibTransId="{029364A7-07A6-4A46-B779-39AE4C7FD17C}"/>
    <dgm:cxn modelId="{6E02E818-7EE2-436F-A0DB-4EEF4F1BBBD9}" type="presOf" srcId="{FA7D17DD-29E1-436F-BBBD-C41F1AA09318}" destId="{A48D297C-29D6-46E2-9A98-3D1D9833568B}" srcOrd="0" destOrd="0" presId="urn:microsoft.com/office/officeart/2005/8/layout/process4"/>
    <dgm:cxn modelId="{56E7B844-3E51-4D8E-9F11-AA093642ACD0}" type="presOf" srcId="{707E08C9-D7D7-4D47-8252-A82C86EBC85E}" destId="{34CD3F5F-9BA6-4343-8AD2-DD3DBB25591C}" srcOrd="0" destOrd="0" presId="urn:microsoft.com/office/officeart/2005/8/layout/process4"/>
    <dgm:cxn modelId="{F1FC54CF-DD60-4545-A9E9-AB38D8F252CC}" type="presOf" srcId="{A3827867-D918-411A-A1FF-595197474DE5}" destId="{60766AB1-8C17-4222-8D47-BA0639A5B03D}" srcOrd="0" destOrd="0" presId="urn:microsoft.com/office/officeart/2005/8/layout/process4"/>
    <dgm:cxn modelId="{AF239042-B245-49C9-9BE4-330CBC98B54C}" srcId="{E91125D4-F102-4641-A85F-4A033880CB01}" destId="{447AEB49-61B9-4766-B5A3-A540A51EDE60}" srcOrd="5" destOrd="0" parTransId="{962A45BF-C10C-40E8-A522-572044F8B171}" sibTransId="{1B60CE15-E2CC-4DE1-925F-AAAF4107B110}"/>
    <dgm:cxn modelId="{C6BC3033-B5EA-4BD5-A18C-7625A520B708}" srcId="{E91125D4-F102-4641-A85F-4A033880CB01}" destId="{BDC368E6-1D60-4DA1-B675-31872BC45A92}" srcOrd="4" destOrd="0" parTransId="{1BC834E8-2B19-47AE-A7FD-EABD7E0B8FEB}" sibTransId="{386EDC62-7288-46F9-A64A-F801520611F4}"/>
    <dgm:cxn modelId="{8F2B3777-E055-49D8-9F6F-D5D1256C9F64}" type="presOf" srcId="{5BF5D47E-CC24-4DCC-8992-84004DEE4325}" destId="{87F915D1-62C7-4AAD-A562-F5A7C47ECF7A}" srcOrd="0" destOrd="0" presId="urn:microsoft.com/office/officeart/2005/8/layout/process4"/>
    <dgm:cxn modelId="{143C05D7-CFD7-4EB2-8F86-3FD748D6F821}" type="presOf" srcId="{FA7D17DD-29E1-436F-BBBD-C41F1AA09318}" destId="{88EC6EF0-BAB3-4E03-8C98-EAE855880EF1}" srcOrd="1" destOrd="0" presId="urn:microsoft.com/office/officeart/2005/8/layout/process4"/>
    <dgm:cxn modelId="{9AE92FA5-4CC5-494A-90F3-961ADCEE7889}" srcId="{E91125D4-F102-4641-A85F-4A033880CB01}" destId="{A3827867-D918-411A-A1FF-595197474DE5}" srcOrd="2" destOrd="0" parTransId="{D1AEA93B-A3E7-436C-9D0A-292F97302ED5}" sibTransId="{72C33F34-C336-45DD-AE1D-648B1BEA72A2}"/>
    <dgm:cxn modelId="{BAC8D299-F740-43B6-BE8A-35095C251B76}" srcId="{E91125D4-F102-4641-A85F-4A033880CB01}" destId="{707E08C9-D7D7-4D47-8252-A82C86EBC85E}" srcOrd="3" destOrd="0" parTransId="{DE61AB3A-B0F6-4486-ABF0-BB0B6EE7D666}" sibTransId="{DFC73419-BFA1-4AA4-901B-87E4C2679B10}"/>
    <dgm:cxn modelId="{442FF2E5-8E0B-4CF5-B68C-81E68520B63B}" type="presOf" srcId="{4840611E-8C7E-4300-9232-E24ECF8E7588}" destId="{97CB6B87-B69B-4607-804F-DE7EEF194274}" srcOrd="0" destOrd="0" presId="urn:microsoft.com/office/officeart/2005/8/layout/process4"/>
    <dgm:cxn modelId="{965AB1C6-A4F9-4B99-96D9-9017E2715791}" type="presOf" srcId="{BDC368E6-1D60-4DA1-B675-31872BC45A92}" destId="{1BF11828-C929-437F-B807-8257F18F3A53}" srcOrd="0" destOrd="0" presId="urn:microsoft.com/office/officeart/2005/8/layout/process4"/>
    <dgm:cxn modelId="{D55269CD-7FBB-470F-898D-27FAAF81E010}" type="presOf" srcId="{91DF856E-6EED-4D5E-A7D2-5332522FDFF2}" destId="{A723BF15-74FC-44C9-B16A-5E02C00A2046}" srcOrd="0" destOrd="0" presId="urn:microsoft.com/office/officeart/2005/8/layout/process4"/>
    <dgm:cxn modelId="{863B429C-9E6F-45BD-8B38-8592A229DF6A}" type="presParOf" srcId="{97CB6B87-B69B-4607-804F-DE7EEF194274}" destId="{7DCA9F53-F231-4022-BC52-38C0E5FFF61B}" srcOrd="0" destOrd="0" presId="urn:microsoft.com/office/officeart/2005/8/layout/process4"/>
    <dgm:cxn modelId="{A0DC05F7-7A2B-4C6F-94C2-489E00EB0D67}" type="presParOf" srcId="{7DCA9F53-F231-4022-BC52-38C0E5FFF61B}" destId="{A48D297C-29D6-46E2-9A98-3D1D9833568B}" srcOrd="0" destOrd="0" presId="urn:microsoft.com/office/officeart/2005/8/layout/process4"/>
    <dgm:cxn modelId="{A2C9792B-1171-4F83-8316-8B9905CEDC64}" type="presParOf" srcId="{7DCA9F53-F231-4022-BC52-38C0E5FFF61B}" destId="{88EC6EF0-BAB3-4E03-8C98-EAE855880EF1}" srcOrd="1" destOrd="0" presId="urn:microsoft.com/office/officeart/2005/8/layout/process4"/>
    <dgm:cxn modelId="{4BE9CCCC-690F-417E-8B28-1CB87A90360B}" type="presParOf" srcId="{7DCA9F53-F231-4022-BC52-38C0E5FFF61B}" destId="{9FAC2DA0-9045-4230-A688-721ED947210D}" srcOrd="2" destOrd="0" presId="urn:microsoft.com/office/officeart/2005/8/layout/process4"/>
    <dgm:cxn modelId="{DB2DECF1-F485-4973-AF7E-937D9710A9BE}" type="presParOf" srcId="{9FAC2DA0-9045-4230-A688-721ED947210D}" destId="{A723BF15-74FC-44C9-B16A-5E02C00A2046}" srcOrd="0" destOrd="0" presId="urn:microsoft.com/office/officeart/2005/8/layout/process4"/>
    <dgm:cxn modelId="{173C7CDB-1119-4353-A3C0-E4121F039F81}" type="presParOf" srcId="{97CB6B87-B69B-4607-804F-DE7EEF194274}" destId="{21984EE1-29F0-4542-A504-28ABCCA10BA1}" srcOrd="1" destOrd="0" presId="urn:microsoft.com/office/officeart/2005/8/layout/process4"/>
    <dgm:cxn modelId="{5A0A651A-0DD5-4565-A885-49AE88A97580}" type="presParOf" srcId="{97CB6B87-B69B-4607-804F-DE7EEF194274}" destId="{2F5F72F4-3D00-4201-9AF3-EA1B041A79DE}" srcOrd="2" destOrd="0" presId="urn:microsoft.com/office/officeart/2005/8/layout/process4"/>
    <dgm:cxn modelId="{551BF50C-7187-49E1-964C-69841BB8B755}" type="presParOf" srcId="{2F5F72F4-3D00-4201-9AF3-EA1B041A79DE}" destId="{EC2D0347-D628-43D1-9198-955DA70D7547}" srcOrd="0" destOrd="0" presId="urn:microsoft.com/office/officeart/2005/8/layout/process4"/>
    <dgm:cxn modelId="{97C6EA0A-0B93-4639-A1FB-DC9370DC4C01}" type="presParOf" srcId="{2F5F72F4-3D00-4201-9AF3-EA1B041A79DE}" destId="{00D6C53A-651C-4FFB-9853-0859354B5326}" srcOrd="1" destOrd="0" presId="urn:microsoft.com/office/officeart/2005/8/layout/process4"/>
    <dgm:cxn modelId="{05AE66F2-75B4-4FB9-BFD6-D0FBF5396B11}" type="presParOf" srcId="{2F5F72F4-3D00-4201-9AF3-EA1B041A79DE}" destId="{124A3418-17B0-4B91-A753-CD0005CD7449}" srcOrd="2" destOrd="0" presId="urn:microsoft.com/office/officeart/2005/8/layout/process4"/>
    <dgm:cxn modelId="{C4B3010C-C651-41FD-AF5C-2F8D60A16123}" type="presParOf" srcId="{124A3418-17B0-4B91-A753-CD0005CD7449}" destId="{795F7734-68AB-4A6A-B58D-4D18477866A5}" srcOrd="0" destOrd="0" presId="urn:microsoft.com/office/officeart/2005/8/layout/process4"/>
    <dgm:cxn modelId="{4C330DC4-CB5D-4BD1-B872-78584CD2109E}" type="presParOf" srcId="{124A3418-17B0-4B91-A753-CD0005CD7449}" destId="{87F915D1-62C7-4AAD-A562-F5A7C47ECF7A}" srcOrd="1" destOrd="0" presId="urn:microsoft.com/office/officeart/2005/8/layout/process4"/>
    <dgm:cxn modelId="{944FF013-23C6-4F6B-95E7-4E05367EBDA5}" type="presParOf" srcId="{124A3418-17B0-4B91-A753-CD0005CD7449}" destId="{60766AB1-8C17-4222-8D47-BA0639A5B03D}" srcOrd="2" destOrd="0" presId="urn:microsoft.com/office/officeart/2005/8/layout/process4"/>
    <dgm:cxn modelId="{1759BAF0-CE93-422D-9F2D-01D2FE027509}" type="presParOf" srcId="{124A3418-17B0-4B91-A753-CD0005CD7449}" destId="{34CD3F5F-9BA6-4343-8AD2-DD3DBB25591C}" srcOrd="3" destOrd="0" presId="urn:microsoft.com/office/officeart/2005/8/layout/process4"/>
    <dgm:cxn modelId="{518FCD8E-585B-46B3-8DA2-B5BA4FFF70C0}" type="presParOf" srcId="{124A3418-17B0-4B91-A753-CD0005CD7449}" destId="{1BF11828-C929-437F-B807-8257F18F3A53}" srcOrd="4" destOrd="0" presId="urn:microsoft.com/office/officeart/2005/8/layout/process4"/>
    <dgm:cxn modelId="{C4F6FF54-9788-4125-815A-68A7AAB1B80A}" type="presParOf" srcId="{124A3418-17B0-4B91-A753-CD0005CD7449}" destId="{7457F9E5-548C-4B91-B676-5919D1C9051C}" srcOrd="5" destOrd="0" presId="urn:microsoft.com/office/officeart/2005/8/layout/process4"/>
  </dgm:cxnLst>
  <dgm:bg/>
  <dgm:whole/>
  <dgm:extLst>
    <a:ext uri="http://schemas.microsoft.com/office/drawing/2008/diagram">
      <dsp:dataModelExt xmlns:dsp="http://schemas.microsoft.com/office/drawing/2008/diagram" relId="rId2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E772A38-2D2E-4680-B9C4-1F138FBAEB30}">
      <dsp:nvSpPr>
        <dsp:cNvPr id="0" name=""/>
        <dsp:cNvSpPr/>
      </dsp:nvSpPr>
      <dsp:spPr>
        <a:xfrm>
          <a:off x="0" y="4359441"/>
          <a:ext cx="5486400" cy="572174"/>
        </a:xfrm>
        <a:prstGeom prst="rect">
          <a:avLst/>
        </a:prstGeom>
        <a:solidFill>
          <a:schemeClr val="accent1">
            <a:hueOff val="0"/>
            <a:satOff val="0"/>
            <a:lumOff val="0"/>
            <a:alphaOff val="0"/>
          </a:schemeClr>
        </a:solidFill>
        <a:ln w="19050" cap="rnd"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en-GB" sz="1100" kern="1200"/>
            <a:t>Evaluation of the quality and effectiveness of the service</a:t>
          </a:r>
          <a:endParaRPr lang="pl-PL" sz="1100" kern="1200"/>
        </a:p>
      </dsp:txBody>
      <dsp:txXfrm>
        <a:off x="0" y="4359441"/>
        <a:ext cx="5486400" cy="308974"/>
      </dsp:txXfrm>
    </dsp:sp>
    <dsp:sp modelId="{BD27D8EF-CBC7-463A-8901-C23A5C0D9F2C}">
      <dsp:nvSpPr>
        <dsp:cNvPr id="0" name=""/>
        <dsp:cNvSpPr/>
      </dsp:nvSpPr>
      <dsp:spPr>
        <a:xfrm>
          <a:off x="0" y="4656972"/>
          <a:ext cx="2743199" cy="263200"/>
        </a:xfrm>
        <a:prstGeom prst="rect">
          <a:avLst/>
        </a:prstGeom>
        <a:solidFill>
          <a:schemeClr val="accent1">
            <a:alpha val="90000"/>
            <a:tint val="40000"/>
            <a:hueOff val="0"/>
            <a:satOff val="0"/>
            <a:lumOff val="0"/>
            <a:alphaOff val="0"/>
          </a:schemeClr>
        </a:solidFill>
        <a:ln w="19050" cap="rnd"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lvl="0" algn="ctr" defTabSz="400050">
            <a:lnSpc>
              <a:spcPct val="90000"/>
            </a:lnSpc>
            <a:spcBef>
              <a:spcPct val="0"/>
            </a:spcBef>
            <a:spcAft>
              <a:spcPct val="35000"/>
            </a:spcAft>
          </a:pPr>
          <a:r>
            <a:rPr lang="en-GB" sz="900" kern="1200"/>
            <a:t>Evaluation questionnaire</a:t>
          </a:r>
          <a:endParaRPr lang="pl-PL" sz="900" kern="1200"/>
        </a:p>
      </dsp:txBody>
      <dsp:txXfrm>
        <a:off x="0" y="4656972"/>
        <a:ext cx="2743199" cy="263200"/>
      </dsp:txXfrm>
    </dsp:sp>
    <dsp:sp modelId="{93414B8F-C628-4ED7-8810-42E86A58DCDE}">
      <dsp:nvSpPr>
        <dsp:cNvPr id="0" name=""/>
        <dsp:cNvSpPr/>
      </dsp:nvSpPr>
      <dsp:spPr>
        <a:xfrm>
          <a:off x="2743200" y="4656972"/>
          <a:ext cx="2743199" cy="263200"/>
        </a:xfrm>
        <a:prstGeom prst="rect">
          <a:avLst/>
        </a:prstGeom>
        <a:solidFill>
          <a:schemeClr val="accent1">
            <a:alpha val="90000"/>
            <a:tint val="40000"/>
            <a:hueOff val="0"/>
            <a:satOff val="0"/>
            <a:lumOff val="0"/>
            <a:alphaOff val="0"/>
          </a:schemeClr>
        </a:solidFill>
        <a:ln w="19050" cap="rnd"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lvl="0" algn="ctr" defTabSz="400050">
            <a:lnSpc>
              <a:spcPct val="90000"/>
            </a:lnSpc>
            <a:spcBef>
              <a:spcPct val="0"/>
            </a:spcBef>
            <a:spcAft>
              <a:spcPct val="35000"/>
            </a:spcAft>
          </a:pPr>
          <a:r>
            <a:rPr lang="pl-PL" sz="900" kern="1200"/>
            <a:t>R</a:t>
          </a:r>
          <a:r>
            <a:rPr lang="en-GB" sz="900" kern="1200"/>
            <a:t>e</a:t>
          </a:r>
          <a:r>
            <a:rPr lang="pl-PL" sz="900" kern="1200"/>
            <a:t>port</a:t>
          </a:r>
        </a:p>
      </dsp:txBody>
      <dsp:txXfrm>
        <a:off x="2743200" y="4656972"/>
        <a:ext cx="2743199" cy="263200"/>
      </dsp:txXfrm>
    </dsp:sp>
    <dsp:sp modelId="{DA59E6B1-DF87-4D47-9936-BEE49576A552}">
      <dsp:nvSpPr>
        <dsp:cNvPr id="0" name=""/>
        <dsp:cNvSpPr/>
      </dsp:nvSpPr>
      <dsp:spPr>
        <a:xfrm rot="10800000">
          <a:off x="0" y="3481068"/>
          <a:ext cx="5486400" cy="880004"/>
        </a:xfrm>
        <a:prstGeom prst="upArrowCallout">
          <a:avLst/>
        </a:prstGeom>
        <a:solidFill>
          <a:schemeClr val="accent1">
            <a:hueOff val="0"/>
            <a:satOff val="0"/>
            <a:lumOff val="0"/>
            <a:alphaOff val="0"/>
          </a:schemeClr>
        </a:solidFill>
        <a:ln w="19050" cap="rnd"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en-GB" sz="1100" kern="1200"/>
            <a:t>Summary of progress</a:t>
          </a:r>
          <a:endParaRPr lang="pl-PL" sz="1100" kern="1200"/>
        </a:p>
      </dsp:txBody>
      <dsp:txXfrm rot="-10800000">
        <a:off x="0" y="3481068"/>
        <a:ext cx="5486400" cy="308881"/>
      </dsp:txXfrm>
    </dsp:sp>
    <dsp:sp modelId="{1517B121-0A5B-47C3-A295-EAB03FDFD8C7}">
      <dsp:nvSpPr>
        <dsp:cNvPr id="0" name=""/>
        <dsp:cNvSpPr/>
      </dsp:nvSpPr>
      <dsp:spPr>
        <a:xfrm>
          <a:off x="0" y="3796901"/>
          <a:ext cx="5486400" cy="263121"/>
        </a:xfrm>
        <a:prstGeom prst="rect">
          <a:avLst/>
        </a:prstGeom>
        <a:solidFill>
          <a:schemeClr val="accent1">
            <a:alpha val="90000"/>
            <a:tint val="40000"/>
            <a:hueOff val="0"/>
            <a:satOff val="0"/>
            <a:lumOff val="0"/>
            <a:alphaOff val="0"/>
          </a:schemeClr>
        </a:solidFill>
        <a:ln w="19050" cap="rnd"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lvl="0" algn="ctr" defTabSz="400050">
            <a:lnSpc>
              <a:spcPct val="90000"/>
            </a:lnSpc>
            <a:spcBef>
              <a:spcPct val="0"/>
            </a:spcBef>
            <a:spcAft>
              <a:spcPct val="35000"/>
            </a:spcAft>
          </a:pPr>
          <a:r>
            <a:rPr lang="en-GB" sz="900" kern="1200"/>
            <a:t>Individual advice</a:t>
          </a:r>
          <a:r>
            <a:rPr lang="pl-PL" sz="900" kern="1200"/>
            <a:t>                                                        </a:t>
          </a:r>
          <a:r>
            <a:rPr lang="en-GB" sz="900" kern="1200"/>
            <a:t>C</a:t>
          </a:r>
          <a:r>
            <a:rPr lang="pl-PL" sz="900" kern="1200"/>
            <a:t>onsult</a:t>
          </a:r>
          <a:r>
            <a:rPr lang="en-GB" sz="900" kern="1200"/>
            <a:t>ing</a:t>
          </a:r>
          <a:endParaRPr lang="pl-PL" sz="900" kern="1200"/>
        </a:p>
      </dsp:txBody>
      <dsp:txXfrm>
        <a:off x="0" y="3796901"/>
        <a:ext cx="5486400" cy="263121"/>
      </dsp:txXfrm>
    </dsp:sp>
    <dsp:sp modelId="{00D6C53A-651C-4FFB-9853-0859354B5326}">
      <dsp:nvSpPr>
        <dsp:cNvPr id="0" name=""/>
        <dsp:cNvSpPr/>
      </dsp:nvSpPr>
      <dsp:spPr>
        <a:xfrm rot="10800000">
          <a:off x="0" y="2601066"/>
          <a:ext cx="5486400" cy="880004"/>
        </a:xfrm>
        <a:prstGeom prst="upArrowCallout">
          <a:avLst/>
        </a:prstGeom>
        <a:solidFill>
          <a:schemeClr val="accent1">
            <a:hueOff val="0"/>
            <a:satOff val="0"/>
            <a:lumOff val="0"/>
            <a:alphaOff val="0"/>
          </a:schemeClr>
        </a:solidFill>
        <a:ln w="19050" cap="rnd"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en-GB" sz="1100" kern="1200"/>
            <a:t>Learning-workshop phase (2 levels)</a:t>
          </a:r>
        </a:p>
      </dsp:txBody>
      <dsp:txXfrm rot="-10800000">
        <a:off x="0" y="2601066"/>
        <a:ext cx="5486400" cy="308881"/>
      </dsp:txXfrm>
    </dsp:sp>
    <dsp:sp modelId="{795F7734-68AB-4A6A-B58D-4D18477866A5}">
      <dsp:nvSpPr>
        <dsp:cNvPr id="0" name=""/>
        <dsp:cNvSpPr/>
      </dsp:nvSpPr>
      <dsp:spPr>
        <a:xfrm>
          <a:off x="2678" y="2925480"/>
          <a:ext cx="913507" cy="263121"/>
        </a:xfrm>
        <a:prstGeom prst="rect">
          <a:avLst/>
        </a:prstGeom>
        <a:solidFill>
          <a:schemeClr val="accent1">
            <a:alpha val="90000"/>
            <a:tint val="40000"/>
            <a:hueOff val="0"/>
            <a:satOff val="0"/>
            <a:lumOff val="0"/>
            <a:alphaOff val="0"/>
          </a:schemeClr>
        </a:solidFill>
        <a:ln w="19050" cap="rnd"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lvl="0" algn="ctr" defTabSz="400050">
            <a:lnSpc>
              <a:spcPct val="90000"/>
            </a:lnSpc>
            <a:spcBef>
              <a:spcPct val="0"/>
            </a:spcBef>
            <a:spcAft>
              <a:spcPct val="35000"/>
            </a:spcAft>
          </a:pPr>
          <a:r>
            <a:rPr lang="pl-PL" sz="900" kern="1200"/>
            <a:t>Networking</a:t>
          </a:r>
        </a:p>
      </dsp:txBody>
      <dsp:txXfrm>
        <a:off x="2678" y="2925480"/>
        <a:ext cx="913507" cy="263121"/>
      </dsp:txXfrm>
    </dsp:sp>
    <dsp:sp modelId="{87F915D1-62C7-4AAD-A562-F5A7C47ECF7A}">
      <dsp:nvSpPr>
        <dsp:cNvPr id="0" name=""/>
        <dsp:cNvSpPr/>
      </dsp:nvSpPr>
      <dsp:spPr>
        <a:xfrm>
          <a:off x="916185" y="2925480"/>
          <a:ext cx="913507" cy="263121"/>
        </a:xfrm>
        <a:prstGeom prst="rect">
          <a:avLst/>
        </a:prstGeom>
        <a:solidFill>
          <a:schemeClr val="accent1">
            <a:alpha val="90000"/>
            <a:tint val="40000"/>
            <a:hueOff val="0"/>
            <a:satOff val="0"/>
            <a:lumOff val="0"/>
            <a:alphaOff val="0"/>
          </a:schemeClr>
        </a:solidFill>
        <a:ln w="19050" cap="rnd"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lvl="0" algn="ctr" defTabSz="400050">
            <a:lnSpc>
              <a:spcPct val="90000"/>
            </a:lnSpc>
            <a:spcBef>
              <a:spcPct val="0"/>
            </a:spcBef>
            <a:spcAft>
              <a:spcPct val="35000"/>
            </a:spcAft>
          </a:pPr>
          <a:r>
            <a:rPr lang="en-GB" sz="900" kern="1200"/>
            <a:t>Event organization</a:t>
          </a:r>
          <a:endParaRPr lang="pl-PL" sz="900" kern="1200"/>
        </a:p>
      </dsp:txBody>
      <dsp:txXfrm>
        <a:off x="916185" y="2925480"/>
        <a:ext cx="913507" cy="263121"/>
      </dsp:txXfrm>
    </dsp:sp>
    <dsp:sp modelId="{60766AB1-8C17-4222-8D47-BA0639A5B03D}">
      <dsp:nvSpPr>
        <dsp:cNvPr id="0" name=""/>
        <dsp:cNvSpPr/>
      </dsp:nvSpPr>
      <dsp:spPr>
        <a:xfrm>
          <a:off x="1829692" y="2925480"/>
          <a:ext cx="913507" cy="263121"/>
        </a:xfrm>
        <a:prstGeom prst="rect">
          <a:avLst/>
        </a:prstGeom>
        <a:solidFill>
          <a:schemeClr val="accent1">
            <a:alpha val="90000"/>
            <a:tint val="40000"/>
            <a:hueOff val="0"/>
            <a:satOff val="0"/>
            <a:lumOff val="0"/>
            <a:alphaOff val="0"/>
          </a:schemeClr>
        </a:solidFill>
        <a:ln w="19050" cap="rnd"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lvl="0" algn="ctr" defTabSz="400050">
            <a:lnSpc>
              <a:spcPct val="90000"/>
            </a:lnSpc>
            <a:spcBef>
              <a:spcPct val="0"/>
            </a:spcBef>
            <a:spcAft>
              <a:spcPct val="35000"/>
            </a:spcAft>
          </a:pPr>
          <a:r>
            <a:rPr lang="pl-PL" sz="900" kern="1200"/>
            <a:t>Social Media</a:t>
          </a:r>
        </a:p>
      </dsp:txBody>
      <dsp:txXfrm>
        <a:off x="1829692" y="2925480"/>
        <a:ext cx="913507" cy="263121"/>
      </dsp:txXfrm>
    </dsp:sp>
    <dsp:sp modelId="{34CD3F5F-9BA6-4343-8AD2-DD3DBB25591C}">
      <dsp:nvSpPr>
        <dsp:cNvPr id="0" name=""/>
        <dsp:cNvSpPr/>
      </dsp:nvSpPr>
      <dsp:spPr>
        <a:xfrm>
          <a:off x="2743200" y="2925480"/>
          <a:ext cx="913507" cy="263121"/>
        </a:xfrm>
        <a:prstGeom prst="rect">
          <a:avLst/>
        </a:prstGeom>
        <a:solidFill>
          <a:schemeClr val="accent1">
            <a:alpha val="90000"/>
            <a:tint val="40000"/>
            <a:hueOff val="0"/>
            <a:satOff val="0"/>
            <a:lumOff val="0"/>
            <a:alphaOff val="0"/>
          </a:schemeClr>
        </a:solidFill>
        <a:ln w="19050" cap="rnd"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lvl="0" algn="ctr" defTabSz="400050">
            <a:lnSpc>
              <a:spcPct val="90000"/>
            </a:lnSpc>
            <a:spcBef>
              <a:spcPct val="0"/>
            </a:spcBef>
            <a:spcAft>
              <a:spcPct val="35000"/>
            </a:spcAft>
          </a:pPr>
          <a:r>
            <a:rPr lang="en-GB" sz="900" kern="1200"/>
            <a:t>Internet, mailing</a:t>
          </a:r>
          <a:r>
            <a:rPr lang="pl-PL" sz="900" kern="1200"/>
            <a:t> ...</a:t>
          </a:r>
        </a:p>
      </dsp:txBody>
      <dsp:txXfrm>
        <a:off x="2743200" y="2925480"/>
        <a:ext cx="913507" cy="263121"/>
      </dsp:txXfrm>
    </dsp:sp>
    <dsp:sp modelId="{1BF11828-C929-437F-B807-8257F18F3A53}">
      <dsp:nvSpPr>
        <dsp:cNvPr id="0" name=""/>
        <dsp:cNvSpPr/>
      </dsp:nvSpPr>
      <dsp:spPr>
        <a:xfrm>
          <a:off x="3656707" y="2925480"/>
          <a:ext cx="913507" cy="263121"/>
        </a:xfrm>
        <a:prstGeom prst="rect">
          <a:avLst/>
        </a:prstGeom>
        <a:solidFill>
          <a:schemeClr val="accent1">
            <a:alpha val="90000"/>
            <a:tint val="40000"/>
            <a:hueOff val="0"/>
            <a:satOff val="0"/>
            <a:lumOff val="0"/>
            <a:alphaOff val="0"/>
          </a:schemeClr>
        </a:solidFill>
        <a:ln w="19050" cap="rnd"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lvl="0" algn="ctr" defTabSz="400050">
            <a:lnSpc>
              <a:spcPct val="90000"/>
            </a:lnSpc>
            <a:spcBef>
              <a:spcPct val="0"/>
            </a:spcBef>
            <a:spcAft>
              <a:spcPct val="35000"/>
            </a:spcAft>
          </a:pPr>
          <a:r>
            <a:rPr lang="pl-PL" sz="900" kern="1200"/>
            <a:t>Media relation</a:t>
          </a:r>
        </a:p>
      </dsp:txBody>
      <dsp:txXfrm>
        <a:off x="3656707" y="2925480"/>
        <a:ext cx="913507" cy="263121"/>
      </dsp:txXfrm>
    </dsp:sp>
    <dsp:sp modelId="{7457F9E5-548C-4B91-B676-5919D1C9051C}">
      <dsp:nvSpPr>
        <dsp:cNvPr id="0" name=""/>
        <dsp:cNvSpPr/>
      </dsp:nvSpPr>
      <dsp:spPr>
        <a:xfrm>
          <a:off x="4570214" y="2925480"/>
          <a:ext cx="913507" cy="263121"/>
        </a:xfrm>
        <a:prstGeom prst="rect">
          <a:avLst/>
        </a:prstGeom>
        <a:solidFill>
          <a:schemeClr val="accent1">
            <a:alpha val="90000"/>
            <a:tint val="40000"/>
            <a:hueOff val="0"/>
            <a:satOff val="0"/>
            <a:lumOff val="0"/>
            <a:alphaOff val="0"/>
          </a:schemeClr>
        </a:solidFill>
        <a:ln w="19050" cap="rnd"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lvl="0" algn="ctr" defTabSz="400050">
            <a:lnSpc>
              <a:spcPct val="90000"/>
            </a:lnSpc>
            <a:spcBef>
              <a:spcPct val="0"/>
            </a:spcBef>
            <a:spcAft>
              <a:spcPct val="35000"/>
            </a:spcAft>
          </a:pPr>
          <a:r>
            <a:rPr lang="en-GB" sz="900" kern="1200"/>
            <a:t>Promotional materials</a:t>
          </a:r>
          <a:endParaRPr lang="pl-PL" sz="900" kern="1200"/>
        </a:p>
      </dsp:txBody>
      <dsp:txXfrm>
        <a:off x="4570214" y="2925480"/>
        <a:ext cx="913507" cy="263121"/>
      </dsp:txXfrm>
    </dsp:sp>
    <dsp:sp modelId="{8DFF9B53-AAD4-4AAF-B661-B89BFF42A32D}">
      <dsp:nvSpPr>
        <dsp:cNvPr id="0" name=""/>
        <dsp:cNvSpPr/>
      </dsp:nvSpPr>
      <dsp:spPr>
        <a:xfrm rot="10800000">
          <a:off x="0" y="1745177"/>
          <a:ext cx="5486400" cy="880004"/>
        </a:xfrm>
        <a:prstGeom prst="upArrowCallout">
          <a:avLst/>
        </a:prstGeom>
        <a:solidFill>
          <a:schemeClr val="accent1">
            <a:hueOff val="0"/>
            <a:satOff val="0"/>
            <a:lumOff val="0"/>
            <a:alphaOff val="0"/>
          </a:schemeClr>
        </a:solidFill>
        <a:ln w="19050" cap="rnd"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en-GB" sz="1100" kern="1200"/>
            <a:t>Storytelling phase</a:t>
          </a:r>
          <a:endParaRPr lang="pl-PL" sz="1100" kern="1200"/>
        </a:p>
      </dsp:txBody>
      <dsp:txXfrm rot="-10800000">
        <a:off x="0" y="1745177"/>
        <a:ext cx="5486400" cy="308881"/>
      </dsp:txXfrm>
    </dsp:sp>
    <dsp:sp modelId="{25284829-B628-48A6-AE9E-787BABD36356}">
      <dsp:nvSpPr>
        <dsp:cNvPr id="0" name=""/>
        <dsp:cNvSpPr/>
      </dsp:nvSpPr>
      <dsp:spPr>
        <a:xfrm>
          <a:off x="0" y="2054058"/>
          <a:ext cx="5486400" cy="263121"/>
        </a:xfrm>
        <a:prstGeom prst="rect">
          <a:avLst/>
        </a:prstGeom>
        <a:solidFill>
          <a:schemeClr val="accent1">
            <a:alpha val="90000"/>
            <a:tint val="40000"/>
            <a:hueOff val="0"/>
            <a:satOff val="0"/>
            <a:lumOff val="0"/>
            <a:alphaOff val="0"/>
          </a:schemeClr>
        </a:solidFill>
        <a:ln w="19050" cap="rnd"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lvl="0" algn="l" defTabSz="400050">
            <a:lnSpc>
              <a:spcPct val="90000"/>
            </a:lnSpc>
            <a:spcBef>
              <a:spcPct val="0"/>
            </a:spcBef>
            <a:spcAft>
              <a:spcPct val="35000"/>
            </a:spcAft>
          </a:pPr>
          <a:r>
            <a:rPr lang="pl-PL" sz="900" kern="1200"/>
            <a:t>                            </a:t>
          </a:r>
          <a:r>
            <a:rPr lang="en-GB" sz="900" kern="1200"/>
            <a:t>Initial workshop</a:t>
          </a:r>
          <a:r>
            <a:rPr lang="pl-PL" sz="900" kern="1200"/>
            <a:t>                                           </a:t>
          </a:r>
          <a:r>
            <a:rPr lang="en-GB" sz="900" kern="1200"/>
            <a:t>In</a:t>
          </a:r>
          <a:r>
            <a:rPr lang="pl-PL" sz="900" kern="1200"/>
            <a:t>d</a:t>
          </a:r>
          <a:r>
            <a:rPr lang="en-GB" sz="900" kern="1200"/>
            <a:t>iv</a:t>
          </a:r>
          <a:r>
            <a:rPr lang="pl-PL" sz="900" kern="1200"/>
            <a:t>idual</a:t>
          </a:r>
          <a:r>
            <a:rPr lang="en-GB" sz="900" kern="1200"/>
            <a:t> support</a:t>
          </a:r>
          <a:endParaRPr lang="pl-PL" sz="900" kern="1200"/>
        </a:p>
      </dsp:txBody>
      <dsp:txXfrm>
        <a:off x="0" y="2054058"/>
        <a:ext cx="5486400" cy="263121"/>
      </dsp:txXfrm>
    </dsp:sp>
    <dsp:sp modelId="{6C5FFF2E-2224-433D-9D5B-4DFE71DB6228}">
      <dsp:nvSpPr>
        <dsp:cNvPr id="0" name=""/>
        <dsp:cNvSpPr/>
      </dsp:nvSpPr>
      <dsp:spPr>
        <a:xfrm rot="10800000">
          <a:off x="0" y="873755"/>
          <a:ext cx="5486400" cy="880004"/>
        </a:xfrm>
        <a:prstGeom prst="upArrowCallout">
          <a:avLst/>
        </a:prstGeom>
        <a:solidFill>
          <a:schemeClr val="accent1">
            <a:hueOff val="0"/>
            <a:satOff val="0"/>
            <a:lumOff val="0"/>
            <a:alphaOff val="0"/>
          </a:schemeClr>
        </a:solidFill>
        <a:ln w="19050" cap="rnd"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en-GB" sz="1100" kern="1200"/>
            <a:t>Planning phase</a:t>
          </a:r>
          <a:endParaRPr lang="pl-PL" sz="1100" kern="1200"/>
        </a:p>
      </dsp:txBody>
      <dsp:txXfrm rot="-10800000">
        <a:off x="0" y="873755"/>
        <a:ext cx="5486400" cy="308881"/>
      </dsp:txXfrm>
    </dsp:sp>
    <dsp:sp modelId="{94CF9141-9A97-41C9-AA77-D3C3B52FE2EA}">
      <dsp:nvSpPr>
        <dsp:cNvPr id="0" name=""/>
        <dsp:cNvSpPr/>
      </dsp:nvSpPr>
      <dsp:spPr>
        <a:xfrm>
          <a:off x="0" y="1182636"/>
          <a:ext cx="5486400" cy="263121"/>
        </a:xfrm>
        <a:prstGeom prst="rect">
          <a:avLst/>
        </a:prstGeom>
        <a:solidFill>
          <a:schemeClr val="accent1">
            <a:alpha val="90000"/>
            <a:tint val="40000"/>
            <a:hueOff val="0"/>
            <a:satOff val="0"/>
            <a:lumOff val="0"/>
            <a:alphaOff val="0"/>
          </a:schemeClr>
        </a:solidFill>
        <a:ln w="19050" cap="rnd"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lvl="0" algn="ctr" defTabSz="400050">
            <a:lnSpc>
              <a:spcPct val="90000"/>
            </a:lnSpc>
            <a:spcBef>
              <a:spcPct val="0"/>
            </a:spcBef>
            <a:spcAft>
              <a:spcPct val="35000"/>
            </a:spcAft>
          </a:pPr>
          <a:r>
            <a:rPr lang="en-GB" sz="900" kern="1200"/>
            <a:t>Meeting with</a:t>
          </a:r>
          <a:r>
            <a:rPr lang="pl-PL" sz="900" kern="1200"/>
            <a:t> Mediator</a:t>
          </a:r>
        </a:p>
      </dsp:txBody>
      <dsp:txXfrm>
        <a:off x="0" y="1182636"/>
        <a:ext cx="5486400" cy="263121"/>
      </dsp:txXfrm>
    </dsp:sp>
    <dsp:sp modelId="{E0E7F129-811D-4A9F-A803-1004EBB47BE6}">
      <dsp:nvSpPr>
        <dsp:cNvPr id="0" name=""/>
        <dsp:cNvSpPr/>
      </dsp:nvSpPr>
      <dsp:spPr>
        <a:xfrm rot="10800000">
          <a:off x="0" y="2333"/>
          <a:ext cx="5486400" cy="880004"/>
        </a:xfrm>
        <a:prstGeom prst="upArrowCallout">
          <a:avLst/>
        </a:prstGeom>
        <a:solidFill>
          <a:schemeClr val="accent1">
            <a:hueOff val="0"/>
            <a:satOff val="0"/>
            <a:lumOff val="0"/>
            <a:alphaOff val="0"/>
          </a:schemeClr>
        </a:solidFill>
        <a:ln w="19050" cap="rnd"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en-GB" sz="1100" kern="1200"/>
            <a:t>Initial assessment phase</a:t>
          </a:r>
          <a:endParaRPr lang="pl-PL" sz="1100" kern="1200"/>
        </a:p>
      </dsp:txBody>
      <dsp:txXfrm rot="-10800000">
        <a:off x="0" y="2333"/>
        <a:ext cx="5486400" cy="308881"/>
      </dsp:txXfrm>
    </dsp:sp>
    <dsp:sp modelId="{59B6D42A-98A2-48F1-B343-D46BE1E56A54}">
      <dsp:nvSpPr>
        <dsp:cNvPr id="0" name=""/>
        <dsp:cNvSpPr/>
      </dsp:nvSpPr>
      <dsp:spPr>
        <a:xfrm>
          <a:off x="0" y="311215"/>
          <a:ext cx="2743199" cy="263121"/>
        </a:xfrm>
        <a:prstGeom prst="rect">
          <a:avLst/>
        </a:prstGeom>
        <a:solidFill>
          <a:schemeClr val="accent1">
            <a:alpha val="90000"/>
            <a:tint val="40000"/>
            <a:hueOff val="0"/>
            <a:satOff val="0"/>
            <a:lumOff val="0"/>
            <a:alphaOff val="0"/>
          </a:schemeClr>
        </a:solidFill>
        <a:ln w="19050" cap="rnd"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lvl="0" algn="ctr" defTabSz="400050">
            <a:lnSpc>
              <a:spcPct val="90000"/>
            </a:lnSpc>
            <a:spcBef>
              <a:spcPct val="0"/>
            </a:spcBef>
            <a:spcAft>
              <a:spcPct val="35000"/>
            </a:spcAft>
          </a:pPr>
          <a:r>
            <a:rPr lang="en-GB" sz="900" kern="1200"/>
            <a:t> Evaluation with the support of a mediator</a:t>
          </a:r>
          <a:endParaRPr lang="pl-PL" sz="900" kern="1200"/>
        </a:p>
      </dsp:txBody>
      <dsp:txXfrm>
        <a:off x="0" y="311215"/>
        <a:ext cx="2743199" cy="263121"/>
      </dsp:txXfrm>
    </dsp:sp>
    <dsp:sp modelId="{0845137B-FABC-4DDA-AC55-015EDA827FDA}">
      <dsp:nvSpPr>
        <dsp:cNvPr id="0" name=""/>
        <dsp:cNvSpPr/>
      </dsp:nvSpPr>
      <dsp:spPr>
        <a:xfrm>
          <a:off x="2743200" y="311215"/>
          <a:ext cx="2743199" cy="263121"/>
        </a:xfrm>
        <a:prstGeom prst="rect">
          <a:avLst/>
        </a:prstGeom>
        <a:solidFill>
          <a:schemeClr val="accent1">
            <a:alpha val="90000"/>
            <a:tint val="40000"/>
            <a:hueOff val="0"/>
            <a:satOff val="0"/>
            <a:lumOff val="0"/>
            <a:alphaOff val="0"/>
          </a:schemeClr>
        </a:solidFill>
        <a:ln w="19050" cap="rnd"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lvl="0" algn="ctr" defTabSz="400050">
            <a:lnSpc>
              <a:spcPct val="90000"/>
            </a:lnSpc>
            <a:spcBef>
              <a:spcPct val="0"/>
            </a:spcBef>
            <a:spcAft>
              <a:spcPct val="35000"/>
            </a:spcAft>
          </a:pPr>
          <a:r>
            <a:rPr lang="en-GB" sz="900" kern="1200"/>
            <a:t>Self-assessment</a:t>
          </a:r>
          <a:endParaRPr lang="pl-PL" sz="900" kern="1200"/>
        </a:p>
      </dsp:txBody>
      <dsp:txXfrm>
        <a:off x="2743200" y="311215"/>
        <a:ext cx="2743199" cy="263121"/>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8EC6EF0-BAB3-4E03-8C98-EAE855880EF1}">
      <dsp:nvSpPr>
        <dsp:cNvPr id="0" name=""/>
        <dsp:cNvSpPr/>
      </dsp:nvSpPr>
      <dsp:spPr>
        <a:xfrm>
          <a:off x="0" y="988800"/>
          <a:ext cx="6096000" cy="648760"/>
        </a:xfrm>
        <a:prstGeom prst="rect">
          <a:avLst/>
        </a:prstGeom>
        <a:solidFill>
          <a:schemeClr val="accent1">
            <a:hueOff val="0"/>
            <a:satOff val="0"/>
            <a:lumOff val="0"/>
            <a:alphaOff val="0"/>
          </a:schemeClr>
        </a:solidFill>
        <a:ln w="19050" cap="rnd"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en-GB" sz="1200" kern="1200"/>
            <a:t>Summary of progress</a:t>
          </a:r>
        </a:p>
      </dsp:txBody>
      <dsp:txXfrm>
        <a:off x="0" y="988800"/>
        <a:ext cx="6096000" cy="350330"/>
      </dsp:txXfrm>
    </dsp:sp>
    <dsp:sp modelId="{A723BF15-74FC-44C9-B16A-5E02C00A2046}">
      <dsp:nvSpPr>
        <dsp:cNvPr id="0" name=""/>
        <dsp:cNvSpPr/>
      </dsp:nvSpPr>
      <dsp:spPr>
        <a:xfrm>
          <a:off x="0" y="1326156"/>
          <a:ext cx="6096000" cy="298429"/>
        </a:xfrm>
        <a:prstGeom prst="rect">
          <a:avLst/>
        </a:prstGeom>
        <a:solidFill>
          <a:schemeClr val="accent1">
            <a:alpha val="90000"/>
            <a:tint val="40000"/>
            <a:hueOff val="0"/>
            <a:satOff val="0"/>
            <a:lumOff val="0"/>
            <a:alphaOff val="0"/>
          </a:schemeClr>
        </a:solidFill>
        <a:ln w="19050" cap="rnd"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pl-PL" sz="1000" kern="1200"/>
            <a:t>In</a:t>
          </a:r>
          <a:r>
            <a:rPr lang="en-GB" sz="1000" kern="1200"/>
            <a:t>iv</a:t>
          </a:r>
          <a:r>
            <a:rPr lang="pl-PL" sz="1000" kern="1200"/>
            <a:t>idu</a:t>
          </a:r>
          <a:r>
            <a:rPr lang="en-GB" sz="1000" kern="1200"/>
            <a:t>al advice</a:t>
          </a:r>
          <a:r>
            <a:rPr lang="pl-PL" sz="1000" kern="1200"/>
            <a:t>                                                  </a:t>
          </a:r>
          <a:r>
            <a:rPr lang="en-GB" sz="1000" kern="1200"/>
            <a:t> C</a:t>
          </a:r>
          <a:r>
            <a:rPr lang="pl-PL" sz="1000" kern="1200"/>
            <a:t>onsult</a:t>
          </a:r>
          <a:r>
            <a:rPr lang="en-GB" sz="1000" kern="1200"/>
            <a:t>ing</a:t>
          </a:r>
          <a:endParaRPr lang="pl-PL" sz="1000" kern="1200"/>
        </a:p>
      </dsp:txBody>
      <dsp:txXfrm>
        <a:off x="0" y="1326156"/>
        <a:ext cx="6096000" cy="298429"/>
      </dsp:txXfrm>
    </dsp:sp>
    <dsp:sp modelId="{00D6C53A-651C-4FFB-9853-0859354B5326}">
      <dsp:nvSpPr>
        <dsp:cNvPr id="0" name=""/>
        <dsp:cNvSpPr/>
      </dsp:nvSpPr>
      <dsp:spPr>
        <a:xfrm rot="10800000">
          <a:off x="0" y="9529"/>
          <a:ext cx="6096000" cy="997793"/>
        </a:xfrm>
        <a:prstGeom prst="upArrowCallout">
          <a:avLst/>
        </a:prstGeom>
        <a:solidFill>
          <a:schemeClr val="accent1">
            <a:hueOff val="0"/>
            <a:satOff val="0"/>
            <a:lumOff val="0"/>
            <a:alphaOff val="0"/>
          </a:schemeClr>
        </a:solidFill>
        <a:ln w="19050" cap="rnd"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en-GB" sz="1200" kern="1200"/>
            <a:t>Learning-workshop phase (2 levels</a:t>
          </a:r>
          <a:r>
            <a:rPr lang="pl-PL" sz="1200" kern="1200"/>
            <a:t>)</a:t>
          </a:r>
        </a:p>
      </dsp:txBody>
      <dsp:txXfrm rot="-10800000">
        <a:off x="0" y="9529"/>
        <a:ext cx="6096000" cy="350225"/>
      </dsp:txXfrm>
    </dsp:sp>
    <dsp:sp modelId="{795F7734-68AB-4A6A-B58D-4D18477866A5}">
      <dsp:nvSpPr>
        <dsp:cNvPr id="0" name=""/>
        <dsp:cNvSpPr/>
      </dsp:nvSpPr>
      <dsp:spPr>
        <a:xfrm>
          <a:off x="2976" y="350964"/>
          <a:ext cx="1015007" cy="298340"/>
        </a:xfrm>
        <a:prstGeom prst="rect">
          <a:avLst/>
        </a:prstGeom>
        <a:solidFill>
          <a:schemeClr val="accent1">
            <a:alpha val="90000"/>
            <a:tint val="40000"/>
            <a:hueOff val="0"/>
            <a:satOff val="0"/>
            <a:lumOff val="0"/>
            <a:alphaOff val="0"/>
          </a:schemeClr>
        </a:solidFill>
        <a:ln w="19050" cap="rnd"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pl-PL" sz="1000" kern="1200"/>
            <a:t>Networking</a:t>
          </a:r>
        </a:p>
      </dsp:txBody>
      <dsp:txXfrm>
        <a:off x="2976" y="350964"/>
        <a:ext cx="1015007" cy="298340"/>
      </dsp:txXfrm>
    </dsp:sp>
    <dsp:sp modelId="{87F915D1-62C7-4AAD-A562-F5A7C47ECF7A}">
      <dsp:nvSpPr>
        <dsp:cNvPr id="0" name=""/>
        <dsp:cNvSpPr/>
      </dsp:nvSpPr>
      <dsp:spPr>
        <a:xfrm>
          <a:off x="1017984" y="350964"/>
          <a:ext cx="1015007" cy="298340"/>
        </a:xfrm>
        <a:prstGeom prst="rect">
          <a:avLst/>
        </a:prstGeom>
        <a:solidFill>
          <a:schemeClr val="accent1">
            <a:alpha val="90000"/>
            <a:tint val="40000"/>
            <a:hueOff val="0"/>
            <a:satOff val="0"/>
            <a:lumOff val="0"/>
            <a:alphaOff val="0"/>
          </a:schemeClr>
        </a:solidFill>
        <a:ln w="19050" cap="rnd"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en-GB" sz="1000" kern="1200"/>
            <a:t>Event organization</a:t>
          </a:r>
        </a:p>
      </dsp:txBody>
      <dsp:txXfrm>
        <a:off x="1017984" y="350964"/>
        <a:ext cx="1015007" cy="298340"/>
      </dsp:txXfrm>
    </dsp:sp>
    <dsp:sp modelId="{60766AB1-8C17-4222-8D47-BA0639A5B03D}">
      <dsp:nvSpPr>
        <dsp:cNvPr id="0" name=""/>
        <dsp:cNvSpPr/>
      </dsp:nvSpPr>
      <dsp:spPr>
        <a:xfrm>
          <a:off x="2032992" y="350964"/>
          <a:ext cx="1015007" cy="298340"/>
        </a:xfrm>
        <a:prstGeom prst="rect">
          <a:avLst/>
        </a:prstGeom>
        <a:solidFill>
          <a:schemeClr val="accent1">
            <a:alpha val="90000"/>
            <a:tint val="40000"/>
            <a:hueOff val="0"/>
            <a:satOff val="0"/>
            <a:lumOff val="0"/>
            <a:alphaOff val="0"/>
          </a:schemeClr>
        </a:solidFill>
        <a:ln w="19050" cap="rnd"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pl-PL" sz="1000" kern="1200"/>
            <a:t>Social Media</a:t>
          </a:r>
        </a:p>
      </dsp:txBody>
      <dsp:txXfrm>
        <a:off x="2032992" y="350964"/>
        <a:ext cx="1015007" cy="298340"/>
      </dsp:txXfrm>
    </dsp:sp>
    <dsp:sp modelId="{34CD3F5F-9BA6-4343-8AD2-DD3DBB25591C}">
      <dsp:nvSpPr>
        <dsp:cNvPr id="0" name=""/>
        <dsp:cNvSpPr/>
      </dsp:nvSpPr>
      <dsp:spPr>
        <a:xfrm>
          <a:off x="3048000" y="350964"/>
          <a:ext cx="1015007" cy="298340"/>
        </a:xfrm>
        <a:prstGeom prst="rect">
          <a:avLst/>
        </a:prstGeom>
        <a:solidFill>
          <a:schemeClr val="accent1">
            <a:alpha val="90000"/>
            <a:tint val="40000"/>
            <a:hueOff val="0"/>
            <a:satOff val="0"/>
            <a:lumOff val="0"/>
            <a:alphaOff val="0"/>
          </a:schemeClr>
        </a:solidFill>
        <a:ln w="19050" cap="rnd"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en-GB" sz="1000" kern="1200"/>
            <a:t>Internet, mailing ...</a:t>
          </a:r>
        </a:p>
      </dsp:txBody>
      <dsp:txXfrm>
        <a:off x="3048000" y="350964"/>
        <a:ext cx="1015007" cy="298340"/>
      </dsp:txXfrm>
    </dsp:sp>
    <dsp:sp modelId="{1BF11828-C929-437F-B807-8257F18F3A53}">
      <dsp:nvSpPr>
        <dsp:cNvPr id="0" name=""/>
        <dsp:cNvSpPr/>
      </dsp:nvSpPr>
      <dsp:spPr>
        <a:xfrm>
          <a:off x="4063007" y="350964"/>
          <a:ext cx="1015007" cy="298340"/>
        </a:xfrm>
        <a:prstGeom prst="rect">
          <a:avLst/>
        </a:prstGeom>
        <a:solidFill>
          <a:schemeClr val="accent1">
            <a:alpha val="90000"/>
            <a:tint val="40000"/>
            <a:hueOff val="0"/>
            <a:satOff val="0"/>
            <a:lumOff val="0"/>
            <a:alphaOff val="0"/>
          </a:schemeClr>
        </a:solidFill>
        <a:ln w="19050" cap="rnd"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pl-PL" sz="1000" kern="1200"/>
            <a:t>Media relation</a:t>
          </a:r>
        </a:p>
      </dsp:txBody>
      <dsp:txXfrm>
        <a:off x="4063007" y="350964"/>
        <a:ext cx="1015007" cy="298340"/>
      </dsp:txXfrm>
    </dsp:sp>
    <dsp:sp modelId="{7457F9E5-548C-4B91-B676-5919D1C9051C}">
      <dsp:nvSpPr>
        <dsp:cNvPr id="0" name=""/>
        <dsp:cNvSpPr/>
      </dsp:nvSpPr>
      <dsp:spPr>
        <a:xfrm>
          <a:off x="5078015" y="350964"/>
          <a:ext cx="1015007" cy="298340"/>
        </a:xfrm>
        <a:prstGeom prst="rect">
          <a:avLst/>
        </a:prstGeom>
        <a:solidFill>
          <a:schemeClr val="accent1">
            <a:alpha val="90000"/>
            <a:tint val="40000"/>
            <a:hueOff val="0"/>
            <a:satOff val="0"/>
            <a:lumOff val="0"/>
            <a:alphaOff val="0"/>
          </a:schemeClr>
        </a:solidFill>
        <a:ln w="19050" cap="rnd"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en-GB" sz="1000" kern="1200"/>
            <a:t>Promotional materials</a:t>
          </a:r>
        </a:p>
      </dsp:txBody>
      <dsp:txXfrm>
        <a:off x="5078015" y="350964"/>
        <a:ext cx="1015007" cy="298340"/>
      </dsp:txXfrm>
    </dsp:sp>
  </dsp:spTree>
</dsp:drawing>
</file>

<file path=word/diagrams/layout1.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_rels/theme1.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CE-Interreg">
  <a:themeElements>
    <a:clrScheme name="Central Europe">
      <a:dk1>
        <a:srgbClr val="0C0C0C"/>
      </a:dk1>
      <a:lt1>
        <a:sysClr val="window" lastClr="FFFFFF"/>
      </a:lt1>
      <a:dk2>
        <a:srgbClr val="4D4D4E"/>
      </a:dk2>
      <a:lt2>
        <a:srgbClr val="7E93A5"/>
      </a:lt2>
      <a:accent1>
        <a:srgbClr val="7D8B8A"/>
      </a:accent1>
      <a:accent2>
        <a:srgbClr val="90ABB1"/>
      </a:accent2>
      <a:accent3>
        <a:srgbClr val="C8D3D8"/>
      </a:accent3>
      <a:accent4>
        <a:srgbClr val="7B7B7D"/>
      </a:accent4>
      <a:accent5>
        <a:srgbClr val="A6A7A9"/>
      </a:accent5>
      <a:accent6>
        <a:srgbClr val="4D4933"/>
      </a:accent6>
      <a:hlink>
        <a:srgbClr val="7B7B7D"/>
      </a:hlink>
      <a:folHlink>
        <a:srgbClr val="BFBFBF"/>
      </a:folHlink>
    </a:clrScheme>
    <a:fontScheme name="CE-Interreg">
      <a:majorFont>
        <a:latin typeface="Trebuchet MS"/>
        <a:ea typeface=""/>
        <a:cs typeface=""/>
      </a:majorFont>
      <a:minorFont>
        <a:latin typeface="Trebuchet MS"/>
        <a:ea typeface=""/>
        <a:cs typeface=""/>
      </a:minorFont>
    </a:fontScheme>
    <a:fmtScheme name="Ion">
      <a:fillStyleLst>
        <a:solidFill>
          <a:schemeClr val="phClr"/>
        </a:solidFill>
        <a:gradFill rotWithShape="1">
          <a:gsLst>
            <a:gs pos="0">
              <a:schemeClr val="phClr">
                <a:tint val="64000"/>
                <a:lumMod val="118000"/>
              </a:schemeClr>
            </a:gs>
            <a:gs pos="100000">
              <a:schemeClr val="phClr">
                <a:tint val="92000"/>
                <a:alpha val="100000"/>
                <a:lumMod val="110000"/>
              </a:schemeClr>
            </a:gs>
          </a:gsLst>
          <a:lin ang="5400000" scaled="0"/>
        </a:gradFill>
        <a:gradFill rotWithShape="1">
          <a:gsLst>
            <a:gs pos="0">
              <a:schemeClr val="phClr">
                <a:tint val="98000"/>
                <a:lumMod val="114000"/>
              </a:schemeClr>
            </a:gs>
            <a:gs pos="100000">
              <a:schemeClr val="phClr">
                <a:shade val="90000"/>
                <a:lumMod val="84000"/>
              </a:schemeClr>
            </a:gs>
          </a:gsLst>
          <a:lin ang="5400000" scaled="0"/>
        </a:gradFill>
      </a:fillStyleLst>
      <a:lnStyleLst>
        <a:ln w="9525"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63500" dist="38100" dir="5400000" rotWithShape="0">
              <a:srgbClr val="000000">
                <a:alpha val="60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7000"/>
                <a:hueMod val="88000"/>
                <a:satMod val="130000"/>
                <a:lumMod val="124000"/>
              </a:schemeClr>
            </a:gs>
            <a:gs pos="100000">
              <a:schemeClr val="phClr">
                <a:tint val="96000"/>
                <a:shade val="88000"/>
                <a:hueMod val="108000"/>
                <a:satMod val="164000"/>
                <a:lumMod val="76000"/>
              </a:schemeClr>
            </a:gs>
          </a:gsLst>
          <a:path path="circle">
            <a:fillToRect l="45000" t="65000" r="125000" b="100000"/>
          </a:path>
        </a:gradFill>
        <a:blipFill rotWithShape="1">
          <a:blip xmlns:r="http://schemas.openxmlformats.org/officeDocument/2006/relationships" r:embed="rId1">
            <a:duotone>
              <a:schemeClr val="phClr">
                <a:shade val="69000"/>
                <a:hueMod val="108000"/>
                <a:satMod val="164000"/>
                <a:lumMod val="74000"/>
              </a:schemeClr>
              <a:schemeClr val="phClr">
                <a:tint val="96000"/>
                <a:hueMod val="88000"/>
                <a:satMod val="140000"/>
                <a:lumMod val="132000"/>
              </a:schemeClr>
            </a:duotone>
          </a:blip>
          <a:stretch/>
        </a:blipFill>
      </a:bgFillStyleLst>
    </a:fmtScheme>
  </a:themeElements>
  <a:objectDefaults>
    <a:txDef>
      <a:spPr bwMode="auto">
        <a:noFill/>
        <a:ln w="9525">
          <a:noFill/>
          <a:miter lim="800000"/>
          <a:headEnd/>
          <a:tailEnd/>
        </a:ln>
      </a:spPr>
      <a:bodyPr rot="0" vert="horz" wrap="square" lIns="91440" tIns="45720" rIns="91440" bIns="45720" anchor="t" anchorCtr="0">
        <a:noAutofit/>
      </a:bodyPr>
      <a:lstStyle/>
    </a:txDef>
  </a:objectDefaults>
  <a:extraClrSchemeLst/>
  <a:extLst>
    <a:ext uri="{05A4C25C-085E-4340-85A3-A5531E510DB2}">
      <thm15:themeFamily xmlns:thm15="http://schemas.microsoft.com/office/thememl/2012/main" xmlns="" name="Ion" id="{B8441ADB-2E43-4AF7-B97A-BD870242C6A8}" vid="{292E63A9-BB86-4E3D-B92A-7223C6510D2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54C16E-AEDA-48EC-9F98-13245F9058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Word_Halfpage_cover_portrait_NaturalCulturalResources</Template>
  <TotalTime>1790</TotalTime>
  <Pages>18</Pages>
  <Words>4588</Words>
  <Characters>24958</Characters>
  <Application>Microsoft Office Word</Application>
  <DocSecurity>0</DocSecurity>
  <Lines>207</Lines>
  <Paragraphs>58</Paragraphs>
  <ScaleCrop>false</ScaleCrop>
  <HeadingPairs>
    <vt:vector size="6" baseType="variant">
      <vt:variant>
        <vt:lpstr>Title</vt:lpstr>
      </vt:variant>
      <vt:variant>
        <vt:i4>1</vt:i4>
      </vt:variant>
      <vt:variant>
        <vt:lpstr>Tytuł</vt:lpstr>
      </vt:variant>
      <vt:variant>
        <vt:i4>1</vt:i4>
      </vt:variant>
      <vt:variant>
        <vt:lpstr>Titel</vt:lpstr>
      </vt:variant>
      <vt:variant>
        <vt:i4>1</vt:i4>
      </vt:variant>
    </vt:vector>
  </HeadingPairs>
  <TitlesOfParts>
    <vt:vector size="3" baseType="lpstr">
      <vt:lpstr>InterregCE_word_template</vt:lpstr>
      <vt:lpstr>InterregCE_word_template</vt:lpstr>
      <vt:lpstr>Implementation manual</vt:lpstr>
    </vt:vector>
  </TitlesOfParts>
  <Company>Magistrat der Stadt Wien, MA 14 - ADV</Company>
  <LinksUpToDate>false</LinksUpToDate>
  <CharactersWithSpaces>29488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InterregCE_word_template</dc:title>
  <dc:subject>Part A</dc:subject>
  <dc:creator>Kascakova Dana</dc:creator>
  <cp:lastModifiedBy>Małgorzata Kilian</cp:lastModifiedBy>
  <cp:revision>113</cp:revision>
  <cp:lastPrinted>2019-01-07T11:47:00Z</cp:lastPrinted>
  <dcterms:created xsi:type="dcterms:W3CDTF">2019-01-18T09:01:00Z</dcterms:created>
  <dcterms:modified xsi:type="dcterms:W3CDTF">2019-08-09T14:45:00Z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